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7" w:rsidRPr="00965487" w:rsidRDefault="00965487" w:rsidP="00965487">
      <w:pPr>
        <w:pStyle w:val="a5"/>
        <w:jc w:val="center"/>
        <w:rPr>
          <w:rFonts w:asciiTheme="majorHAnsi" w:hAnsiTheme="majorHAnsi"/>
          <w:b/>
          <w:sz w:val="44"/>
        </w:rPr>
      </w:pPr>
      <w:r w:rsidRPr="00965487">
        <w:rPr>
          <w:rFonts w:asciiTheme="majorHAnsi" w:hAnsiTheme="majorHAnsi"/>
          <w:b/>
          <w:sz w:val="44"/>
        </w:rPr>
        <w:t>Задание на 2015 год по отбору граждан пребывающих в запасе, для поступления на</w:t>
      </w:r>
    </w:p>
    <w:p w:rsidR="009E0F94" w:rsidRPr="00965487" w:rsidRDefault="00965487" w:rsidP="00965487">
      <w:pPr>
        <w:pStyle w:val="a5"/>
        <w:jc w:val="center"/>
        <w:rPr>
          <w:rFonts w:asciiTheme="majorHAnsi" w:hAnsiTheme="majorHAnsi"/>
          <w:b/>
          <w:i/>
          <w:shadow/>
          <w:sz w:val="44"/>
        </w:rPr>
      </w:pPr>
      <w:r w:rsidRPr="00965487">
        <w:rPr>
          <w:rFonts w:asciiTheme="majorHAnsi" w:hAnsiTheme="majorHAnsi"/>
          <w:b/>
          <w:i/>
          <w:shadow/>
          <w:sz w:val="44"/>
        </w:rPr>
        <w:t>военную службу по контракту</w:t>
      </w:r>
    </w:p>
    <w:p w:rsidR="00965487" w:rsidRDefault="00965487" w:rsidP="00965487">
      <w:pPr>
        <w:pStyle w:val="a5"/>
        <w:jc w:val="center"/>
        <w:rPr>
          <w:rFonts w:asciiTheme="majorHAnsi" w:hAnsiTheme="majorHAnsi"/>
          <w:b/>
          <w:sz w:val="44"/>
          <w:u w:val="single"/>
        </w:rPr>
      </w:pPr>
    </w:p>
    <w:p w:rsidR="00965487" w:rsidRDefault="00965487" w:rsidP="00965487">
      <w:pPr>
        <w:pStyle w:val="a5"/>
        <w:jc w:val="center"/>
        <w:rPr>
          <w:rFonts w:asciiTheme="majorHAnsi" w:hAnsiTheme="majorHAnsi"/>
          <w:b/>
          <w:sz w:val="44"/>
          <w:u w:val="single"/>
        </w:rPr>
      </w:pPr>
    </w:p>
    <w:p w:rsidR="00965487" w:rsidRDefault="00965487" w:rsidP="00965487">
      <w:pPr>
        <w:pStyle w:val="a5"/>
        <w:rPr>
          <w:rFonts w:asciiTheme="majorHAnsi" w:hAnsiTheme="majorHAnsi"/>
          <w:sz w:val="32"/>
        </w:rPr>
      </w:pPr>
      <w:r w:rsidRPr="00965487">
        <w:rPr>
          <w:rFonts w:asciiTheme="majorHAnsi" w:hAnsiTheme="majorHAnsi"/>
          <w:sz w:val="32"/>
        </w:rPr>
        <w:t>ВСЕГО</w:t>
      </w:r>
      <w:r>
        <w:rPr>
          <w:rFonts w:asciiTheme="majorHAnsi" w:hAnsiTheme="majorHAnsi"/>
          <w:sz w:val="32"/>
        </w:rPr>
        <w:t xml:space="preserve"> 12 человек, в том числе: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пп 01162</w:t>
      </w:r>
      <w:r w:rsidR="003D0DD4" w:rsidRPr="003D0DD4">
        <w:rPr>
          <w:rStyle w:val="a8"/>
          <w:rFonts w:asciiTheme="majorHAnsi" w:hAnsiTheme="majorHAnsi"/>
          <w:sz w:val="48"/>
        </w:rPr>
        <w:endnoteReference w:id="2"/>
      </w:r>
      <w:r>
        <w:rPr>
          <w:rFonts w:asciiTheme="majorHAnsi" w:hAnsiTheme="majorHAnsi"/>
          <w:sz w:val="32"/>
        </w:rPr>
        <w:t xml:space="preserve"> (г.Душанбе, Респ. Таджикистан) – 1 чел.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12128 (п. Тоцкое-2, Оренбургская обл.) – 3 чел.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27777 (п.п. Калиновская Чеченская Респ.) – 1 чел.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54399ВДВ (г. Псков) – 1 чел.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54392 ВДВ (г. Тула) – 1 чел.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61423 (г.Екатеринбург) – 2 чел.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90600 (пгт. Рощинский Самарской обл.) – 2 чел.</w:t>
      </w:r>
    </w:p>
    <w:p w:rsidR="00965487" w:rsidRDefault="00965487" w:rsidP="00965487">
      <w:pPr>
        <w:pStyle w:val="a5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в/ч 87714 (г. Симферополь) – 1 чел.</w:t>
      </w:r>
    </w:p>
    <w:p w:rsidR="00965487" w:rsidRDefault="00965487" w:rsidP="00965487">
      <w:pPr>
        <w:pStyle w:val="a5"/>
        <w:rPr>
          <w:rFonts w:asciiTheme="majorHAnsi" w:hAnsiTheme="majorHAnsi"/>
          <w:sz w:val="32"/>
        </w:rPr>
      </w:pPr>
    </w:p>
    <w:p w:rsidR="00965487" w:rsidRDefault="00965487" w:rsidP="00965487">
      <w:pPr>
        <w:pStyle w:val="a5"/>
        <w:rPr>
          <w:rFonts w:asciiTheme="majorHAnsi" w:hAnsiTheme="majorHAnsi"/>
          <w:sz w:val="32"/>
        </w:rPr>
      </w:pPr>
    </w:p>
    <w:p w:rsidR="00965487" w:rsidRPr="00965487" w:rsidRDefault="00965487" w:rsidP="00965487">
      <w:pPr>
        <w:pStyle w:val="a5"/>
        <w:rPr>
          <w:rFonts w:asciiTheme="majorHAnsi" w:hAnsiTheme="majorHAnsi"/>
          <w:sz w:val="32"/>
        </w:rPr>
      </w:pPr>
    </w:p>
    <w:sectPr w:rsidR="00965487" w:rsidRPr="00965487" w:rsidSect="009E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93" w:rsidRDefault="00E25693" w:rsidP="003D0DD4">
      <w:pPr>
        <w:spacing w:after="0" w:line="240" w:lineRule="auto"/>
      </w:pPr>
      <w:r>
        <w:separator/>
      </w:r>
    </w:p>
  </w:endnote>
  <w:endnote w:type="continuationSeparator" w:id="1">
    <w:p w:rsidR="00E25693" w:rsidRDefault="00E25693" w:rsidP="003D0DD4">
      <w:pPr>
        <w:spacing w:after="0" w:line="240" w:lineRule="auto"/>
      </w:pPr>
      <w:r>
        <w:continuationSeparator/>
      </w:r>
    </w:p>
  </w:endnote>
  <w:endnote w:id="2">
    <w:p w:rsidR="003D0DD4" w:rsidRDefault="003D0DD4" w:rsidP="003D0DD4">
      <w:pPr>
        <w:pStyle w:val="a6"/>
        <w:jc w:val="both"/>
        <w:rPr>
          <w:rFonts w:asciiTheme="majorHAnsi" w:hAnsiTheme="majorHAnsi"/>
          <w:sz w:val="32"/>
        </w:rPr>
      </w:pPr>
      <w:r w:rsidRPr="003D0DD4">
        <w:rPr>
          <w:rStyle w:val="a8"/>
          <w:sz w:val="48"/>
        </w:rPr>
        <w:endnoteRef/>
      </w:r>
      <w:r w:rsidRPr="003D0DD4">
        <w:rPr>
          <w:sz w:val="48"/>
        </w:rPr>
        <w:t xml:space="preserve"> </w:t>
      </w:r>
      <w:r>
        <w:rPr>
          <w:rFonts w:asciiTheme="majorHAnsi" w:hAnsiTheme="majorHAnsi"/>
          <w:sz w:val="32"/>
        </w:rPr>
        <w:t>В связи с постановлением Правительства Российской Федерации с 1 января 2015 года въезд граждан Российской Федерации на территорию Республики Таджикистан осуществляется по заграничному паспорту гражданина РФ</w:t>
      </w:r>
    </w:p>
    <w:p w:rsidR="003D0DD4" w:rsidRDefault="003D0DD4">
      <w:pPr>
        <w:pStyle w:val="a6"/>
        <w:rPr>
          <w:rFonts w:asciiTheme="majorHAnsi" w:hAnsiTheme="majorHAnsi"/>
          <w:sz w:val="32"/>
        </w:rPr>
      </w:pPr>
    </w:p>
    <w:p w:rsidR="003D0DD4" w:rsidRDefault="003D0DD4">
      <w:pPr>
        <w:pStyle w:val="a6"/>
        <w:rPr>
          <w:rFonts w:asciiTheme="majorHAnsi" w:hAnsiTheme="majorHAnsi"/>
          <w:sz w:val="32"/>
        </w:rPr>
      </w:pPr>
    </w:p>
    <w:p w:rsidR="003D0DD4" w:rsidRDefault="003D0DD4">
      <w:pPr>
        <w:pStyle w:val="a6"/>
        <w:rPr>
          <w:rFonts w:asciiTheme="majorHAnsi" w:hAnsiTheme="majorHAnsi"/>
          <w:sz w:val="32"/>
        </w:rPr>
      </w:pPr>
    </w:p>
    <w:p w:rsidR="003D0DD4" w:rsidRDefault="003D0DD4">
      <w:pPr>
        <w:pStyle w:val="a6"/>
        <w:rPr>
          <w:rFonts w:asciiTheme="majorHAnsi" w:hAnsiTheme="majorHAnsi"/>
          <w:sz w:val="32"/>
        </w:rPr>
      </w:pPr>
    </w:p>
    <w:p w:rsidR="003D0DD4" w:rsidRDefault="003D0DD4">
      <w:pPr>
        <w:pStyle w:val="a6"/>
        <w:rPr>
          <w:rFonts w:asciiTheme="majorHAnsi" w:hAnsiTheme="majorHAnsi"/>
          <w:sz w:val="32"/>
        </w:rPr>
      </w:pPr>
    </w:p>
    <w:p w:rsidR="003D0DD4" w:rsidRDefault="003D0DD4" w:rsidP="00B46294">
      <w:pPr>
        <w:pStyle w:val="a6"/>
        <w:numPr>
          <w:ilvl w:val="0"/>
          <w:numId w:val="3"/>
        </w:num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За дополнительной информацией и по вопросам </w:t>
      </w:r>
      <w:r w:rsidR="00B46294">
        <w:rPr>
          <w:rFonts w:asciiTheme="majorHAnsi" w:hAnsiTheme="majorHAnsi"/>
          <w:sz w:val="32"/>
        </w:rPr>
        <w:t xml:space="preserve">военной </w:t>
      </w:r>
      <w:r>
        <w:rPr>
          <w:rFonts w:asciiTheme="majorHAnsi" w:hAnsiTheme="majorHAnsi"/>
          <w:sz w:val="32"/>
        </w:rPr>
        <w:t xml:space="preserve">службы по контракту просим обращаться в ОВК ПК по </w:t>
      </w:r>
      <w:r w:rsidR="00B46294">
        <w:rPr>
          <w:rFonts w:asciiTheme="majorHAnsi" w:hAnsiTheme="majorHAnsi"/>
          <w:sz w:val="32"/>
        </w:rPr>
        <w:t xml:space="preserve">     </w:t>
      </w:r>
      <w:r>
        <w:rPr>
          <w:rFonts w:asciiTheme="majorHAnsi" w:hAnsiTheme="majorHAnsi"/>
          <w:sz w:val="32"/>
        </w:rPr>
        <w:t>Б-Сосновскому и Частинскому м/районам по тел.:</w:t>
      </w:r>
    </w:p>
    <w:p w:rsidR="003D0DD4" w:rsidRDefault="003D0DD4" w:rsidP="00B46294">
      <w:pPr>
        <w:pStyle w:val="a6"/>
        <w:ind w:left="720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8 (34 257) 2 – 74 – 37    Литвинов Александр</w:t>
      </w:r>
    </w:p>
    <w:p w:rsidR="003D0DD4" w:rsidRDefault="003D0DD4">
      <w:pPr>
        <w:pStyle w:val="a6"/>
        <w:rPr>
          <w:rFonts w:asciiTheme="majorHAnsi" w:hAnsiTheme="majorHAnsi"/>
          <w:sz w:val="32"/>
        </w:rPr>
      </w:pPr>
    </w:p>
    <w:p w:rsidR="003D0DD4" w:rsidRDefault="003D0DD4">
      <w:pPr>
        <w:pStyle w:val="a6"/>
        <w:rPr>
          <w:rFonts w:asciiTheme="majorHAnsi" w:hAnsiTheme="majorHAnsi"/>
          <w:sz w:val="32"/>
        </w:rPr>
      </w:pPr>
    </w:p>
    <w:p w:rsidR="003D0DD4" w:rsidRDefault="003D0DD4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93" w:rsidRDefault="00E25693" w:rsidP="003D0DD4">
      <w:pPr>
        <w:spacing w:after="0" w:line="240" w:lineRule="auto"/>
      </w:pPr>
      <w:r>
        <w:separator/>
      </w:r>
    </w:p>
  </w:footnote>
  <w:footnote w:type="continuationSeparator" w:id="1">
    <w:p w:rsidR="00E25693" w:rsidRDefault="00E25693" w:rsidP="003D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FC5"/>
    <w:multiLevelType w:val="hybridMultilevel"/>
    <w:tmpl w:val="0CA8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704"/>
    <w:multiLevelType w:val="hybridMultilevel"/>
    <w:tmpl w:val="F22C3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F2E8F"/>
    <w:multiLevelType w:val="hybridMultilevel"/>
    <w:tmpl w:val="A1769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487"/>
    <w:rsid w:val="003D0DD4"/>
    <w:rsid w:val="00965487"/>
    <w:rsid w:val="009E0F94"/>
    <w:rsid w:val="00B46294"/>
    <w:rsid w:val="00E25693"/>
    <w:rsid w:val="00E3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4"/>
  </w:style>
  <w:style w:type="paragraph" w:styleId="1">
    <w:name w:val="heading 1"/>
    <w:basedOn w:val="a"/>
    <w:next w:val="a"/>
    <w:link w:val="10"/>
    <w:uiPriority w:val="9"/>
    <w:qFormat/>
    <w:rsid w:val="00965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5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5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6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65487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3D0DD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D0DD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0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1565-8B78-442E-BDBE-6C06A21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cp:lastPrinted>2015-10-19T06:07:00Z</cp:lastPrinted>
  <dcterms:created xsi:type="dcterms:W3CDTF">2015-10-19T05:48:00Z</dcterms:created>
  <dcterms:modified xsi:type="dcterms:W3CDTF">2015-10-19T10:39:00Z</dcterms:modified>
</cp:coreProperties>
</file>