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90" w:rsidRPr="007A66BD" w:rsidRDefault="002D3970" w:rsidP="003A7190">
      <w:pPr>
        <w:pStyle w:val="4"/>
        <w:shd w:val="clear" w:color="auto" w:fill="FFFFFF"/>
        <w:jc w:val="center"/>
        <w:rPr>
          <w:rStyle w:val="contenttitletxt"/>
          <w:color w:val="000000"/>
        </w:rPr>
      </w:pPr>
      <w:r w:rsidRPr="007A66BD">
        <w:t>Межмуниципальный семинар депутатов</w:t>
      </w:r>
      <w:r w:rsidR="003A7190" w:rsidRPr="007A66BD">
        <w:t xml:space="preserve"> представительных органов </w:t>
      </w:r>
      <w:r w:rsidRPr="007A66BD">
        <w:t xml:space="preserve"> </w:t>
      </w:r>
      <w:r w:rsidR="003A7190" w:rsidRPr="007A66BD">
        <w:rPr>
          <w:rStyle w:val="contenttitletxt"/>
          <w:color w:val="000000"/>
        </w:rPr>
        <w:t>ассоциации «Запад»</w:t>
      </w:r>
    </w:p>
    <w:p w:rsidR="003B703B" w:rsidRPr="007A66BD" w:rsidRDefault="003A7190" w:rsidP="003A7190">
      <w:pPr>
        <w:pStyle w:val="4"/>
        <w:shd w:val="clear" w:color="auto" w:fill="FFFFFF"/>
        <w:jc w:val="center"/>
      </w:pPr>
      <w:r w:rsidRPr="007A66BD">
        <w:t xml:space="preserve"> </w:t>
      </w:r>
      <w:r w:rsidR="002D3970" w:rsidRPr="007A66BD">
        <w:t>«Актуальные вопросы правового регулирования и управления развитием муниципального  образования»</w:t>
      </w:r>
    </w:p>
    <w:p w:rsidR="007A66BD" w:rsidRDefault="002D3970" w:rsidP="007A66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6BD">
        <w:rPr>
          <w:rFonts w:ascii="Times New Roman" w:hAnsi="Times New Roman" w:cs="Times New Roman"/>
          <w:sz w:val="24"/>
          <w:szCs w:val="24"/>
        </w:rPr>
        <w:t xml:space="preserve">24 марта 2015г </w:t>
      </w:r>
      <w:r w:rsidR="00D76DFC" w:rsidRPr="007A66B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Районном дворце культуры г</w:t>
      </w:r>
      <w:proofErr w:type="gramStart"/>
      <w:r w:rsidR="00D76DFC" w:rsidRPr="007A66B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.К</w:t>
      </w:r>
      <w:proofErr w:type="gramEnd"/>
      <w:r w:rsidR="00D76DFC" w:rsidRPr="007A66B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раснокамска при поддержке краевого Законодательного собрания</w:t>
      </w:r>
      <w:r w:rsidR="00D76DFC" w:rsidRPr="007A66B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3A7190" w:rsidRPr="007A66B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6DFC" w:rsidRPr="007A66B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прошел</w:t>
      </w:r>
      <w:r w:rsidR="00D76DFC" w:rsidRPr="007A66B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6DFC" w:rsidRPr="007A66BD">
        <w:rPr>
          <w:rFonts w:ascii="Times New Roman" w:hAnsi="Times New Roman" w:cs="Times New Roman"/>
          <w:sz w:val="24"/>
          <w:szCs w:val="24"/>
        </w:rPr>
        <w:t>семинар депутатов «Актуальные вопросы правового регулирования и управления развитием муниципального  образования»</w:t>
      </w:r>
      <w:r w:rsidR="007A66BD" w:rsidRPr="007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66BD" w:rsidRPr="007A66BD" w:rsidRDefault="007A66BD" w:rsidP="007A66BD">
      <w:pPr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Подобные мероприятия позволяют выработать единые подходы к решению проблем.</w:t>
      </w:r>
    </w:p>
    <w:p w:rsidR="003A7190" w:rsidRPr="007A66BD" w:rsidRDefault="002D3970" w:rsidP="003A719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 xml:space="preserve">От нашего поселения </w:t>
      </w:r>
      <w:r w:rsidR="00F3466E" w:rsidRPr="007A66BD">
        <w:rPr>
          <w:rFonts w:ascii="Times New Roman" w:hAnsi="Times New Roman" w:cs="Times New Roman"/>
          <w:sz w:val="24"/>
          <w:szCs w:val="24"/>
        </w:rPr>
        <w:t>приняли участие</w:t>
      </w:r>
      <w:r w:rsidRPr="007A66BD">
        <w:rPr>
          <w:rFonts w:ascii="Times New Roman" w:hAnsi="Times New Roman" w:cs="Times New Roman"/>
          <w:sz w:val="24"/>
          <w:szCs w:val="24"/>
        </w:rPr>
        <w:t xml:space="preserve"> </w:t>
      </w:r>
      <w:r w:rsidR="00F3466E" w:rsidRPr="007A66BD">
        <w:rPr>
          <w:rFonts w:ascii="Times New Roman" w:hAnsi="Times New Roman" w:cs="Times New Roman"/>
          <w:sz w:val="24"/>
          <w:szCs w:val="24"/>
        </w:rPr>
        <w:t>в</w:t>
      </w:r>
      <w:r w:rsidRPr="007A66BD">
        <w:rPr>
          <w:rFonts w:ascii="Times New Roman" w:hAnsi="Times New Roman" w:cs="Times New Roman"/>
          <w:sz w:val="24"/>
          <w:szCs w:val="24"/>
        </w:rPr>
        <w:t xml:space="preserve"> семинаре </w:t>
      </w:r>
      <w:r w:rsidR="00F3466E" w:rsidRPr="007A66BD">
        <w:rPr>
          <w:rFonts w:ascii="Times New Roman" w:hAnsi="Times New Roman" w:cs="Times New Roman"/>
          <w:sz w:val="24"/>
          <w:szCs w:val="24"/>
        </w:rPr>
        <w:t xml:space="preserve">- </w:t>
      </w:r>
      <w:r w:rsidRPr="007A66BD">
        <w:rPr>
          <w:rFonts w:ascii="Times New Roman" w:hAnsi="Times New Roman" w:cs="Times New Roman"/>
          <w:sz w:val="24"/>
          <w:szCs w:val="24"/>
        </w:rPr>
        <w:t xml:space="preserve">глава поселения и специалист представительного органа. На семинаре были рассмотрены вопросы: </w:t>
      </w:r>
    </w:p>
    <w:p w:rsidR="007A66BD" w:rsidRPr="007A66BD" w:rsidRDefault="003A7190" w:rsidP="003A7190">
      <w:pPr>
        <w:jc w:val="both"/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proofErr w:type="gramStart"/>
      <w:r w:rsidRPr="007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76DFC" w:rsidRPr="007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приведение уставов муниципальных образований в соответствие с федеральным и региональным законодательством о местном самоуправлении</w:t>
      </w:r>
      <w:r w:rsidR="006B1A89" w:rsidRPr="007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6DFC" w:rsidRPr="007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(основные изменения в законе Пермского края,  потребовавшие внесения поправок в основной  нормативно-правовой акт  поселения</w:t>
      </w:r>
      <w:r w:rsidR="006B1A89" w:rsidRPr="007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(Устав)</w:t>
      </w:r>
      <w:r w:rsidR="00D76DFC" w:rsidRPr="007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касаются порядка назначения и проведения опросов граждан, ответственности депутатов, порядка избрания и статуса глав муниципальных образований</w:t>
      </w:r>
      <w:r w:rsidRPr="007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B84FAB" w:rsidRPr="007A66BD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84FAB" w:rsidRPr="007A66BD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соответствии с мартовскими поправками глав</w:t>
      </w:r>
      <w:r w:rsidRPr="007A66BD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ы </w:t>
      </w:r>
      <w:r w:rsidR="00B84FAB" w:rsidRPr="007A66BD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буд</w:t>
      </w:r>
      <w:r w:rsidRPr="007A66BD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у</w:t>
      </w:r>
      <w:r w:rsidR="00B84FAB" w:rsidRPr="007A66BD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т избираться представительным органом из числа кандидатов, представленных конкурсной</w:t>
      </w:r>
      <w:proofErr w:type="gramEnd"/>
      <w:r w:rsidR="00B84FAB" w:rsidRPr="007A66BD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комиссией по результатам конкурса</w:t>
      </w:r>
      <w:r w:rsidRPr="007A66BD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)</w:t>
      </w:r>
    </w:p>
    <w:p w:rsidR="007A66BD" w:rsidRPr="007A66BD" w:rsidRDefault="007A66BD" w:rsidP="003A719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-</w:t>
      </w:r>
      <w:r w:rsidR="003A7190" w:rsidRPr="007A66BD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B4767" w:rsidRPr="007A66BD">
        <w:rPr>
          <w:rFonts w:ascii="Times New Roman" w:hAnsi="Times New Roman" w:cs="Times New Roman"/>
          <w:sz w:val="24"/>
          <w:szCs w:val="24"/>
        </w:rPr>
        <w:t>о системе стратегического планирования социально- экономического разв</w:t>
      </w:r>
      <w:r w:rsidRPr="007A66BD">
        <w:rPr>
          <w:rFonts w:ascii="Times New Roman" w:hAnsi="Times New Roman" w:cs="Times New Roman"/>
          <w:sz w:val="24"/>
          <w:szCs w:val="24"/>
        </w:rPr>
        <w:t>ития муниципального образования</w:t>
      </w:r>
    </w:p>
    <w:p w:rsidR="007A66BD" w:rsidRPr="007A66BD" w:rsidRDefault="007A66BD" w:rsidP="003A719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>-</w:t>
      </w:r>
      <w:r w:rsidR="00EB4767" w:rsidRPr="007A66BD">
        <w:rPr>
          <w:rFonts w:ascii="Times New Roman" w:hAnsi="Times New Roman" w:cs="Times New Roman"/>
          <w:sz w:val="24"/>
          <w:szCs w:val="24"/>
        </w:rPr>
        <w:t xml:space="preserve"> о практике взаимодействия представительного органа</w:t>
      </w:r>
      <w:r w:rsidR="00F1463C" w:rsidRPr="007A66BD">
        <w:rPr>
          <w:rFonts w:ascii="Times New Roman" w:hAnsi="Times New Roman" w:cs="Times New Roman"/>
          <w:sz w:val="24"/>
          <w:szCs w:val="24"/>
        </w:rPr>
        <w:t>, о взаимодействии органов местного самоуправления с органами ТОС (обмен опытом)</w:t>
      </w:r>
    </w:p>
    <w:p w:rsidR="007A66BD" w:rsidRPr="007A66BD" w:rsidRDefault="007A66BD" w:rsidP="003A7190">
      <w:pPr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>-</w:t>
      </w:r>
      <w:r w:rsidR="00F3466E" w:rsidRPr="007A66BD">
        <w:rPr>
          <w:rFonts w:ascii="Times New Roman" w:hAnsi="Times New Roman" w:cs="Times New Roman"/>
          <w:sz w:val="24"/>
          <w:szCs w:val="24"/>
        </w:rPr>
        <w:t xml:space="preserve"> другие вопросы</w:t>
      </w:r>
    </w:p>
    <w:p w:rsidR="007A66BD" w:rsidRPr="007A66BD" w:rsidRDefault="00D76DFC" w:rsidP="007A66BD">
      <w:pPr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66BD" w:rsidRPr="007A66BD">
        <w:rPr>
          <w:rFonts w:ascii="Times New Roman" w:hAnsi="Times New Roman" w:cs="Times New Roman"/>
          <w:sz w:val="24"/>
          <w:szCs w:val="24"/>
        </w:rPr>
        <w:t xml:space="preserve">Задано было много вопросов по разным направлениям, </w:t>
      </w:r>
      <w:r w:rsidR="007A66BD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7A66BD" w:rsidRPr="007A66BD">
        <w:rPr>
          <w:rFonts w:ascii="Times New Roman" w:hAnsi="Times New Roman" w:cs="Times New Roman"/>
          <w:sz w:val="24"/>
          <w:szCs w:val="24"/>
        </w:rPr>
        <w:t>по приведение уставов муниципальных образований  соответствие с ФЗ</w:t>
      </w:r>
      <w:r w:rsidR="007A66BD">
        <w:rPr>
          <w:rFonts w:ascii="Times New Roman" w:hAnsi="Times New Roman" w:cs="Times New Roman"/>
          <w:sz w:val="24"/>
          <w:szCs w:val="24"/>
        </w:rPr>
        <w:t xml:space="preserve"> (выборы глав)</w:t>
      </w:r>
      <w:r w:rsidR="007A66BD" w:rsidRPr="007A66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A66BD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7A66BD">
        <w:rPr>
          <w:rFonts w:ascii="Times New Roman" w:hAnsi="Times New Roman" w:cs="Times New Roman"/>
          <w:sz w:val="24"/>
          <w:szCs w:val="24"/>
        </w:rPr>
        <w:t xml:space="preserve"> касающиеся бюджетной сферы, социального проектирования.</w:t>
      </w:r>
    </w:p>
    <w:p w:rsidR="002D3970" w:rsidRPr="007A66BD" w:rsidRDefault="007A66BD" w:rsidP="003A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1332230</wp:posOffset>
            </wp:positionV>
            <wp:extent cx="3295650" cy="2343150"/>
            <wp:effectExtent l="19050" t="0" r="0" b="0"/>
            <wp:wrapThrough wrapText="bothSides">
              <wp:wrapPolygon edited="0">
                <wp:start x="-125" y="0"/>
                <wp:lineTo x="-125" y="21424"/>
                <wp:lineTo x="21600" y="21424"/>
                <wp:lineTo x="21600" y="0"/>
                <wp:lineTo x="-125" y="0"/>
              </wp:wrapPolygon>
            </wp:wrapThrough>
            <wp:docPr id="2" name="Рисунок 2" descr="D:\Изображение 1 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бражение 1 2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324485</wp:posOffset>
            </wp:positionV>
            <wp:extent cx="2185035" cy="1809750"/>
            <wp:effectExtent l="19050" t="0" r="5715" b="0"/>
            <wp:wrapThrough wrapText="bothSides">
              <wp:wrapPolygon edited="0">
                <wp:start x="-188" y="0"/>
                <wp:lineTo x="-188" y="21373"/>
                <wp:lineTo x="21656" y="21373"/>
                <wp:lineTo x="21656" y="0"/>
                <wp:lineTo x="-188" y="0"/>
              </wp:wrapPolygon>
            </wp:wrapThrough>
            <wp:docPr id="3" name="Рисунок 3" descr="D:\Изображение 1 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е 1 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63C" w:rsidRPr="007A66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238125</wp:posOffset>
            </wp:positionV>
            <wp:extent cx="2282825" cy="1809750"/>
            <wp:effectExtent l="19050" t="0" r="3175" b="0"/>
            <wp:wrapThrough wrapText="bothSides">
              <wp:wrapPolygon edited="0">
                <wp:start x="-180" y="0"/>
                <wp:lineTo x="-180" y="21373"/>
                <wp:lineTo x="21630" y="21373"/>
                <wp:lineTo x="21630" y="0"/>
                <wp:lineTo x="-180" y="0"/>
              </wp:wrapPolygon>
            </wp:wrapThrough>
            <wp:docPr id="1" name="Рисунок 1" descr="D:\Изображение 1 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 1 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3970" w:rsidRPr="007A66BD" w:rsidSect="007A66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970"/>
    <w:rsid w:val="002952BF"/>
    <w:rsid w:val="002D3970"/>
    <w:rsid w:val="003A7190"/>
    <w:rsid w:val="003B703B"/>
    <w:rsid w:val="006B1A89"/>
    <w:rsid w:val="007A66BD"/>
    <w:rsid w:val="00B84FAB"/>
    <w:rsid w:val="00C94AE7"/>
    <w:rsid w:val="00D76DFC"/>
    <w:rsid w:val="00EB4767"/>
    <w:rsid w:val="00F1463C"/>
    <w:rsid w:val="00F3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B"/>
  </w:style>
  <w:style w:type="paragraph" w:styleId="4">
    <w:name w:val="heading 4"/>
    <w:basedOn w:val="a"/>
    <w:link w:val="40"/>
    <w:uiPriority w:val="9"/>
    <w:qFormat/>
    <w:rsid w:val="003A7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7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76DFC"/>
    <w:rPr>
      <w:b/>
      <w:bCs/>
    </w:rPr>
  </w:style>
  <w:style w:type="character" w:customStyle="1" w:styleId="apple-converted-space">
    <w:name w:val="apple-converted-space"/>
    <w:basedOn w:val="a0"/>
    <w:rsid w:val="00D76DFC"/>
  </w:style>
  <w:style w:type="character" w:customStyle="1" w:styleId="40">
    <w:name w:val="Заголовок 4 Знак"/>
    <w:basedOn w:val="a0"/>
    <w:link w:val="4"/>
    <w:uiPriority w:val="9"/>
    <w:rsid w:val="003A71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enttitletxt">
    <w:name w:val="contenttitletxt"/>
    <w:basedOn w:val="a0"/>
    <w:rsid w:val="003A7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2015-04-08T09:32:00Z</dcterms:created>
  <dcterms:modified xsi:type="dcterms:W3CDTF">2015-04-09T07:16:00Z</dcterms:modified>
</cp:coreProperties>
</file>