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FA" w:rsidRDefault="00216AFA" w:rsidP="00216AF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</w:t>
      </w:r>
      <w:r w:rsidRPr="00216AFA">
        <w:rPr>
          <w:rFonts w:asciiTheme="majorHAnsi" w:hAnsiTheme="majorHAnsi"/>
          <w:b/>
          <w:sz w:val="28"/>
          <w:szCs w:val="28"/>
        </w:rPr>
        <w:t>Во славу Отечества</w:t>
      </w:r>
      <w:r>
        <w:rPr>
          <w:rFonts w:asciiTheme="majorHAnsi" w:hAnsiTheme="majorHAnsi"/>
          <w:b/>
          <w:sz w:val="28"/>
          <w:szCs w:val="28"/>
        </w:rPr>
        <w:t>»</w:t>
      </w:r>
    </w:p>
    <w:p w:rsidR="00216AFA" w:rsidRPr="00216AFA" w:rsidRDefault="00216AFA" w:rsidP="00216AFA">
      <w:pPr>
        <w:jc w:val="center"/>
        <w:rPr>
          <w:rFonts w:asciiTheme="majorHAnsi" w:hAnsiTheme="majorHAnsi"/>
          <w:b/>
          <w:sz w:val="28"/>
          <w:szCs w:val="28"/>
        </w:rPr>
      </w:pPr>
    </w:p>
    <w:p w:rsidR="00216AFA" w:rsidRPr="0076052B" w:rsidRDefault="00216AFA" w:rsidP="00216AFA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76052B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408E71" wp14:editId="10A56530">
            <wp:simplePos x="0" y="0"/>
            <wp:positionH relativeFrom="column">
              <wp:posOffset>4791710</wp:posOffset>
            </wp:positionH>
            <wp:positionV relativeFrom="paragraph">
              <wp:posOffset>-247650</wp:posOffset>
            </wp:positionV>
            <wp:extent cx="2057400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400" y="21263"/>
                <wp:lineTo x="21400" y="0"/>
                <wp:lineTo x="0" y="0"/>
              </wp:wrapPolygon>
            </wp:wrapThrough>
            <wp:docPr id="5" name="Рисунок 5" descr="C:\Users\Irbis\Desktop\QcZZFAr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rbis\Desktop\QcZZFArhE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 t="11035" r="12118" b="6772"/>
                    <a:stretch/>
                  </pic:blipFill>
                  <pic:spPr bwMode="auto">
                    <a:xfrm>
                      <a:off x="0" y="0"/>
                      <a:ext cx="205740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52B">
        <w:rPr>
          <w:rFonts w:asciiTheme="majorHAnsi" w:hAnsiTheme="majorHAnsi"/>
          <w:sz w:val="24"/>
          <w:szCs w:val="24"/>
        </w:rPr>
        <w:t xml:space="preserve">Ко Дню Защитника Отечества Домом культуры был проведён концерт под названием «Во славу Отечества». </w:t>
      </w:r>
      <w:bookmarkEnd w:id="0"/>
      <w:r w:rsidRPr="0076052B">
        <w:rPr>
          <w:rFonts w:asciiTheme="majorHAnsi" w:hAnsiTheme="majorHAnsi"/>
          <w:sz w:val="24"/>
          <w:szCs w:val="24"/>
        </w:rPr>
        <w:t xml:space="preserve">Со сцены звучали поздравительные слова не только в честь мужчин – защитников, но и женщин – их матерей и жён.  В первой части концерта зрители увидели зажигательные танцевальные номера, неподражаемые исполнения песен и поздравления в стихах старшей, средней и подготовительной групп МБДОУ «Центр развития ребёнка – </w:t>
      </w:r>
      <w:proofErr w:type="spellStart"/>
      <w:r w:rsidRPr="0076052B">
        <w:rPr>
          <w:rFonts w:asciiTheme="majorHAnsi" w:hAnsiTheme="majorHAnsi"/>
          <w:sz w:val="24"/>
          <w:szCs w:val="24"/>
        </w:rPr>
        <w:t>Ножовский</w:t>
      </w:r>
      <w:proofErr w:type="spellEnd"/>
      <w:r w:rsidRPr="0076052B">
        <w:rPr>
          <w:rFonts w:asciiTheme="majorHAnsi" w:hAnsiTheme="majorHAnsi"/>
          <w:sz w:val="24"/>
          <w:szCs w:val="24"/>
        </w:rPr>
        <w:t xml:space="preserve"> детский сад». Вторую часть концерта открывал хор ветеранов «</w:t>
      </w:r>
      <w:proofErr w:type="spellStart"/>
      <w:r w:rsidRPr="0076052B">
        <w:rPr>
          <w:rFonts w:asciiTheme="majorHAnsi" w:hAnsiTheme="majorHAnsi"/>
          <w:sz w:val="24"/>
          <w:szCs w:val="24"/>
        </w:rPr>
        <w:t>Рябинушка</w:t>
      </w:r>
      <w:proofErr w:type="spellEnd"/>
      <w:r w:rsidRPr="0076052B">
        <w:rPr>
          <w:rFonts w:asciiTheme="majorHAnsi" w:hAnsiTheme="majorHAnsi"/>
          <w:sz w:val="24"/>
          <w:szCs w:val="24"/>
        </w:rPr>
        <w:t>» под руководством Дурышевой Г.В. Свой новый танец представили самые маленькие артисты из танцевального коллектива «</w:t>
      </w:r>
      <w:proofErr w:type="spellStart"/>
      <w:r w:rsidRPr="0076052B">
        <w:rPr>
          <w:rFonts w:asciiTheme="majorHAnsi" w:hAnsiTheme="majorHAnsi"/>
          <w:sz w:val="24"/>
          <w:szCs w:val="24"/>
        </w:rPr>
        <w:t>Капитошка</w:t>
      </w:r>
      <w:proofErr w:type="spellEnd"/>
      <w:r w:rsidRPr="0076052B">
        <w:rPr>
          <w:rFonts w:asciiTheme="majorHAnsi" w:hAnsiTheme="majorHAnsi"/>
          <w:sz w:val="24"/>
          <w:szCs w:val="24"/>
        </w:rPr>
        <w:t>» под руководством Кузнецовой Ж.М. Так же свои зажигательные танцевальные номера показали девочки из танцевального коллектива «</w:t>
      </w:r>
      <w:r w:rsidRPr="0076052B">
        <w:rPr>
          <w:rFonts w:asciiTheme="majorHAnsi" w:hAnsiTheme="majorHAnsi"/>
          <w:sz w:val="24"/>
          <w:szCs w:val="24"/>
          <w:lang w:val="en-US"/>
        </w:rPr>
        <w:t>Street</w:t>
      </w:r>
      <w:r w:rsidRPr="0076052B">
        <w:rPr>
          <w:rFonts w:asciiTheme="majorHAnsi" w:hAnsiTheme="majorHAnsi"/>
          <w:sz w:val="24"/>
          <w:szCs w:val="24"/>
        </w:rPr>
        <w:t xml:space="preserve"> </w:t>
      </w:r>
      <w:r w:rsidRPr="0076052B">
        <w:rPr>
          <w:rFonts w:asciiTheme="majorHAnsi" w:hAnsiTheme="majorHAnsi"/>
          <w:sz w:val="24"/>
          <w:szCs w:val="24"/>
          <w:lang w:val="en-US"/>
        </w:rPr>
        <w:t>Art</w:t>
      </w:r>
      <w:r w:rsidRPr="0076052B">
        <w:rPr>
          <w:rFonts w:asciiTheme="majorHAnsi" w:hAnsiTheme="majorHAnsi"/>
          <w:sz w:val="24"/>
          <w:szCs w:val="24"/>
        </w:rPr>
        <w:t xml:space="preserve">». Валентина </w:t>
      </w:r>
      <w:proofErr w:type="spellStart"/>
      <w:r w:rsidRPr="0076052B">
        <w:rPr>
          <w:rFonts w:asciiTheme="majorHAnsi" w:hAnsiTheme="majorHAnsi"/>
          <w:sz w:val="24"/>
          <w:szCs w:val="24"/>
        </w:rPr>
        <w:t>Дурышева</w:t>
      </w:r>
      <w:proofErr w:type="spellEnd"/>
      <w:r w:rsidRPr="0076052B">
        <w:rPr>
          <w:rFonts w:asciiTheme="majorHAnsi" w:hAnsiTheme="majorHAnsi"/>
          <w:sz w:val="24"/>
          <w:szCs w:val="24"/>
        </w:rPr>
        <w:t xml:space="preserve">, маленькая солистка Дома культуры, подарила зрителям хорошее настроение от своего исполнения задорных песен. Анастасия </w:t>
      </w:r>
      <w:proofErr w:type="spellStart"/>
      <w:r w:rsidRPr="0076052B">
        <w:rPr>
          <w:rFonts w:asciiTheme="majorHAnsi" w:hAnsiTheme="majorHAnsi"/>
          <w:sz w:val="24"/>
          <w:szCs w:val="24"/>
        </w:rPr>
        <w:t>Климина</w:t>
      </w:r>
      <w:proofErr w:type="spellEnd"/>
      <w:r w:rsidRPr="0076052B">
        <w:rPr>
          <w:rFonts w:asciiTheme="majorHAnsi" w:hAnsiTheme="majorHAnsi"/>
          <w:sz w:val="24"/>
          <w:szCs w:val="24"/>
        </w:rPr>
        <w:t xml:space="preserve"> с душой исполнила для всех пап песню «Папина дочка».  Зрители с нетерпением ожидали увидеть вновь на сцене Юлию </w:t>
      </w:r>
      <w:proofErr w:type="spellStart"/>
      <w:r w:rsidRPr="0076052B">
        <w:rPr>
          <w:rFonts w:asciiTheme="majorHAnsi" w:hAnsiTheme="majorHAnsi"/>
          <w:sz w:val="24"/>
          <w:szCs w:val="24"/>
        </w:rPr>
        <w:t>Кабулову</w:t>
      </w:r>
      <w:proofErr w:type="spellEnd"/>
      <w:r w:rsidRPr="0076052B">
        <w:rPr>
          <w:rFonts w:asciiTheme="majorHAnsi" w:hAnsiTheme="majorHAnsi"/>
          <w:sz w:val="24"/>
          <w:szCs w:val="24"/>
        </w:rPr>
        <w:t xml:space="preserve"> и на этот раз их ожидания оправдались.</w:t>
      </w:r>
    </w:p>
    <w:p w:rsidR="001F6DC7" w:rsidRPr="00976103" w:rsidRDefault="00216AFA" w:rsidP="00216AFA">
      <w:pPr>
        <w:rPr>
          <w:rFonts w:eastAsia="Times-Roman"/>
        </w:rPr>
      </w:pPr>
      <w:r w:rsidRPr="0076052B">
        <w:rPr>
          <w:rFonts w:asciiTheme="majorHAnsi" w:hAnsiTheme="majorHAnsi"/>
          <w:sz w:val="24"/>
          <w:szCs w:val="24"/>
        </w:rPr>
        <w:t xml:space="preserve">  С чистой совестью можно сказать, что поздравили защитников Отечества в этом году все от мала до велика, и надеемся, с нами согласятся все зрители и участники этого концерта, это того стоило. После концерта </w:t>
      </w:r>
      <w:r w:rsidRPr="007605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прошла долгожданная "Караоке-вечеринка" 30+. Конечно же все команды справились со всеми турами! Атмосфера была весёлая, непредсказуемая, неожиданная. Караоке-вечеринка прошла на Ура! Эм</w:t>
      </w:r>
      <w:r w:rsidRPr="0076052B">
        <w:rPr>
          <w:color w:val="000000"/>
          <w:sz w:val="24"/>
          <w:szCs w:val="24"/>
          <w:shd w:val="clear" w:color="auto" w:fill="FFFFFF"/>
        </w:rPr>
        <w:t>оции у людей так и выплескивались наружу! Спасибо вам за то, что посетили наш Караоке-клуб!!!</w:t>
      </w:r>
      <w:r w:rsidRPr="0076052B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     </w:t>
      </w:r>
    </w:p>
    <w:sectPr w:rsidR="001F6DC7" w:rsidRPr="00976103" w:rsidSect="00FB536D">
      <w:pgSz w:w="11906" w:h="16838"/>
      <w:pgMar w:top="1134" w:right="1134" w:bottom="1134" w:left="1701" w:header="425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61" w:rsidRDefault="00326561">
      <w:r>
        <w:separator/>
      </w:r>
    </w:p>
  </w:endnote>
  <w:endnote w:type="continuationSeparator" w:id="0">
    <w:p w:rsidR="00326561" w:rsidRDefault="0032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61" w:rsidRDefault="00326561">
      <w:r>
        <w:separator/>
      </w:r>
    </w:p>
  </w:footnote>
  <w:footnote w:type="continuationSeparator" w:id="0">
    <w:p w:rsidR="00326561" w:rsidRDefault="0032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A50"/>
    <w:multiLevelType w:val="hybridMultilevel"/>
    <w:tmpl w:val="B900C070"/>
    <w:lvl w:ilvl="0" w:tplc="2B9A1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3521007"/>
    <w:multiLevelType w:val="hybridMultilevel"/>
    <w:tmpl w:val="002E24AC"/>
    <w:lvl w:ilvl="0" w:tplc="2DA452DE">
      <w:start w:val="1"/>
      <w:numFmt w:val="decimal"/>
      <w:pStyle w:val="a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F1B46"/>
    <w:multiLevelType w:val="hybridMultilevel"/>
    <w:tmpl w:val="F8707B8E"/>
    <w:lvl w:ilvl="0" w:tplc="97949D8A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2E"/>
    <w:rsid w:val="000203A6"/>
    <w:rsid w:val="000B260F"/>
    <w:rsid w:val="001F6DC7"/>
    <w:rsid w:val="00216AFA"/>
    <w:rsid w:val="002575BB"/>
    <w:rsid w:val="00287D55"/>
    <w:rsid w:val="00326561"/>
    <w:rsid w:val="00363273"/>
    <w:rsid w:val="003D63C8"/>
    <w:rsid w:val="004A0AD0"/>
    <w:rsid w:val="005D4162"/>
    <w:rsid w:val="00643603"/>
    <w:rsid w:val="006D3B01"/>
    <w:rsid w:val="008677E2"/>
    <w:rsid w:val="00886506"/>
    <w:rsid w:val="00976103"/>
    <w:rsid w:val="009C162E"/>
    <w:rsid w:val="00A6158D"/>
    <w:rsid w:val="00AE36F4"/>
    <w:rsid w:val="00BD779A"/>
    <w:rsid w:val="00C640FC"/>
    <w:rsid w:val="00C96F0A"/>
    <w:rsid w:val="00D32FD7"/>
    <w:rsid w:val="00DA1D29"/>
    <w:rsid w:val="00EC33E0"/>
    <w:rsid w:val="00FD1055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1E54-F51F-4C6D-A392-1884CB3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36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D32FD7"/>
    <w:pPr>
      <w:keepNext/>
      <w:pageBreakBefore/>
      <w:numPr>
        <w:numId w:val="2"/>
      </w:numPr>
      <w:tabs>
        <w:tab w:val="clear" w:pos="1800"/>
        <w:tab w:val="num" w:pos="709"/>
      </w:tabs>
      <w:suppressAutoHyphens w:val="0"/>
      <w:jc w:val="both"/>
      <w:outlineLvl w:val="0"/>
    </w:pPr>
    <w:rPr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32FD7"/>
    <w:pPr>
      <w:keepNext/>
      <w:numPr>
        <w:ilvl w:val="1"/>
        <w:numId w:val="4"/>
      </w:numPr>
      <w:tabs>
        <w:tab w:val="num" w:pos="360"/>
      </w:tabs>
      <w:suppressAutoHyphens w:val="0"/>
      <w:spacing w:before="240" w:after="60"/>
      <w:ind w:left="1440"/>
      <w:jc w:val="both"/>
      <w:outlineLvl w:val="1"/>
    </w:pPr>
    <w:rPr>
      <w:rFonts w:cs="Arial"/>
      <w:bCs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D32FD7"/>
    <w:pPr>
      <w:keepNext/>
      <w:numPr>
        <w:ilvl w:val="2"/>
        <w:numId w:val="4"/>
      </w:numPr>
      <w:tabs>
        <w:tab w:val="num" w:pos="360"/>
      </w:tabs>
      <w:suppressAutoHyphens w:val="0"/>
      <w:ind w:left="2160" w:hanging="180"/>
      <w:jc w:val="both"/>
      <w:outlineLvl w:val="2"/>
    </w:pPr>
    <w:rPr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D32FD7"/>
    <w:pPr>
      <w:keepNext/>
      <w:numPr>
        <w:ilvl w:val="3"/>
        <w:numId w:val="4"/>
      </w:numPr>
      <w:tabs>
        <w:tab w:val="num" w:pos="360"/>
      </w:tabs>
      <w:suppressAutoHyphens w:val="0"/>
      <w:spacing w:before="240" w:after="60"/>
      <w:ind w:left="2880"/>
      <w:jc w:val="both"/>
      <w:outlineLvl w:val="3"/>
    </w:pPr>
    <w:rPr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32FD7"/>
    <w:pPr>
      <w:numPr>
        <w:ilvl w:val="4"/>
        <w:numId w:val="4"/>
      </w:numPr>
      <w:tabs>
        <w:tab w:val="num" w:pos="360"/>
      </w:tabs>
      <w:suppressAutoHyphens w:val="0"/>
      <w:spacing w:before="240" w:after="60"/>
      <w:ind w:left="3600"/>
      <w:jc w:val="both"/>
      <w:outlineLvl w:val="4"/>
    </w:pPr>
    <w:rPr>
      <w:bCs/>
      <w:iCs/>
      <w:sz w:val="28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32FD7"/>
    <w:pPr>
      <w:numPr>
        <w:ilvl w:val="5"/>
        <w:numId w:val="4"/>
      </w:numPr>
      <w:tabs>
        <w:tab w:val="num" w:pos="360"/>
      </w:tabs>
      <w:suppressAutoHyphens w:val="0"/>
      <w:spacing w:before="240" w:after="60"/>
      <w:ind w:left="4320" w:hanging="180"/>
      <w:jc w:val="both"/>
      <w:outlineLvl w:val="5"/>
    </w:pPr>
    <w:rPr>
      <w:bCs/>
      <w:sz w:val="28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D32FD7"/>
    <w:pPr>
      <w:numPr>
        <w:ilvl w:val="6"/>
        <w:numId w:val="4"/>
      </w:numPr>
      <w:tabs>
        <w:tab w:val="num" w:pos="360"/>
      </w:tabs>
      <w:suppressAutoHyphens w:val="0"/>
      <w:spacing w:before="240" w:after="60"/>
      <w:ind w:left="504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D32FD7"/>
    <w:pPr>
      <w:numPr>
        <w:ilvl w:val="7"/>
        <w:numId w:val="4"/>
      </w:numPr>
      <w:tabs>
        <w:tab w:val="num" w:pos="360"/>
      </w:tabs>
      <w:suppressAutoHyphens w:val="0"/>
      <w:spacing w:before="240" w:after="60"/>
      <w:ind w:left="57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D32FD7"/>
    <w:pPr>
      <w:numPr>
        <w:ilvl w:val="8"/>
        <w:numId w:val="4"/>
      </w:numPr>
      <w:tabs>
        <w:tab w:val="num" w:pos="360"/>
      </w:tabs>
      <w:suppressAutoHyphens w:val="0"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E36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fst">
    <w:name w:val="sfst"/>
    <w:basedOn w:val="a0"/>
    <w:rsid w:val="00C96F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0"/>
    <w:link w:val="a6"/>
    <w:unhideWhenUsed/>
    <w:rsid w:val="00C640F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rsid w:val="00C640FC"/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0"/>
    <w:rsid w:val="001F6DC7"/>
    <w:pPr>
      <w:suppressLineNumbers/>
    </w:pPr>
    <w:rPr>
      <w:sz w:val="24"/>
      <w:szCs w:val="24"/>
    </w:rPr>
  </w:style>
  <w:style w:type="paragraph" w:customStyle="1" w:styleId="ConsPlusNonformat">
    <w:name w:val="ConsPlusNonformat"/>
    <w:uiPriority w:val="99"/>
    <w:rsid w:val="001F6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32F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32FD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32F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32FD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32FD7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32FD7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1"/>
    <w:link w:val="7"/>
    <w:rsid w:val="00D32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32F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32FD7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semiHidden/>
    <w:rsid w:val="00D32FD7"/>
    <w:pPr>
      <w:suppressAutoHyphens w:val="0"/>
      <w:spacing w:after="120" w:line="480" w:lineRule="auto"/>
      <w:ind w:left="283"/>
    </w:pPr>
    <w:rPr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D32F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Текст акта"/>
    <w:qFormat/>
    <w:rsid w:val="00D32F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татья закона"/>
    <w:next w:val="a8"/>
    <w:autoRedefine/>
    <w:qFormat/>
    <w:rsid w:val="00D32FD7"/>
    <w:pPr>
      <w:keepNext/>
      <w:keepLines/>
      <w:numPr>
        <w:numId w:val="3"/>
      </w:numPr>
      <w:spacing w:before="320" w:after="3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9">
    <w:name w:val="Placeholder Text"/>
    <w:basedOn w:val="a1"/>
    <w:uiPriority w:val="99"/>
    <w:semiHidden/>
    <w:rsid w:val="00D32FD7"/>
    <w:rPr>
      <w:color w:val="808080"/>
    </w:rPr>
  </w:style>
  <w:style w:type="character" w:styleId="aa">
    <w:name w:val="Hyperlink"/>
    <w:basedOn w:val="a1"/>
    <w:semiHidden/>
    <w:unhideWhenUsed/>
    <w:rsid w:val="003D63C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b">
    <w:name w:val="footer"/>
    <w:basedOn w:val="a0"/>
    <w:link w:val="ac"/>
    <w:uiPriority w:val="99"/>
    <w:unhideWhenUsed/>
    <w:rsid w:val="00216A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16A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статью 23 Закона Пермского края 
«Об образовании в Пермском крае»</dc:title>
  <dc:subject/>
  <dc:creator>Irbis</dc:creator>
  <cp:keywords/>
  <dc:description/>
  <cp:lastModifiedBy>Irbis</cp:lastModifiedBy>
  <cp:revision>26</cp:revision>
  <dcterms:created xsi:type="dcterms:W3CDTF">2018-03-05T09:43:00Z</dcterms:created>
  <dcterms:modified xsi:type="dcterms:W3CDTF">2018-03-13T14:19:00Z</dcterms:modified>
</cp:coreProperties>
</file>