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25" w:rsidRDefault="00E72525" w:rsidP="00E72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F6">
        <w:rPr>
          <w:rFonts w:ascii="Times New Roman" w:hAnsi="Times New Roman"/>
          <w:sz w:val="28"/>
          <w:szCs w:val="28"/>
        </w:rPr>
        <w:t>Проект партии «ЕДИНАЯ РОССИЯ», направленный на развитие и обновление материально-технической базы сельских клубов и домов культуры в городских и сельских поселениях с населением менее 50 тысяч человек, появился как механизм исполнения наказов избирателей, полученных в ходе избирательной кампании 2016 года. Дома культуры в малых населенных пунктах чаще всего являются единственным центром дополнительного образования детей и подростков, досуга населения, сохранения и развития народного творчества. Более половины всех объектов (а их в стране около 35000) нуждаются в ремонте, обновлении устаревшей или утерянной материально - технической базы.</w:t>
      </w:r>
    </w:p>
    <w:p w:rsidR="00E72525" w:rsidRDefault="00E72525" w:rsidP="00E72525">
      <w:pPr>
        <w:spacing w:after="0" w:line="240" w:lineRule="auto"/>
        <w:jc w:val="both"/>
      </w:pPr>
      <w:r w:rsidRPr="001D38F6">
        <w:rPr>
          <w:rFonts w:ascii="Times New Roman" w:hAnsi="Times New Roman"/>
          <w:sz w:val="28"/>
          <w:szCs w:val="28"/>
        </w:rPr>
        <w:t xml:space="preserve"> Несмотря на это, на базе данных учреждений сохранены и работают творческие коллективы, библиотеки, ведется клубная работа. Поэтому Партия инициировала выделение средств из бюджета на модернизацию этих объектов и предложила общественности механизм совместной работы над проектом, что делает его прозрачным, целевым и учитывающим мнение жителей.</w:t>
      </w:r>
      <w:r w:rsidRPr="00D5477B">
        <w:t xml:space="preserve"> </w:t>
      </w:r>
    </w:p>
    <w:p w:rsidR="00E72525" w:rsidRPr="00D5477B" w:rsidRDefault="00E72525" w:rsidP="00E72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5477B">
        <w:rPr>
          <w:rFonts w:ascii="Times New Roman" w:hAnsi="Times New Roman"/>
          <w:sz w:val="28"/>
          <w:szCs w:val="28"/>
        </w:rPr>
        <w:t xml:space="preserve">Проект «Местный дом культуры» </w:t>
      </w:r>
      <w:bookmarkEnd w:id="0"/>
      <w:r w:rsidRPr="00D5477B">
        <w:rPr>
          <w:rFonts w:ascii="Times New Roman" w:hAnsi="Times New Roman"/>
          <w:sz w:val="28"/>
          <w:szCs w:val="28"/>
        </w:rPr>
        <w:t>имеет большое социальное значение для всего Пермского края: в регионе функционирует 781 культурно-досуговых учреждения, 702 из которых находятся в сельской местности. Культурная жизнь сел вращается вокруг домов культуры, которые были построены еще в советские времена. И конечно, ремонт этих домов культуры и улучшение материально-технической базы является значительной задачей. Очень важно, чтобы люди, которые живут на селе, не чувствовали себя оторванными от культурной жизни».</w:t>
      </w:r>
    </w:p>
    <w:p w:rsidR="00E72525" w:rsidRPr="001D38F6" w:rsidRDefault="00E72525" w:rsidP="00E72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F6">
        <w:rPr>
          <w:rFonts w:ascii="Times New Roman" w:hAnsi="Times New Roman"/>
          <w:sz w:val="28"/>
          <w:szCs w:val="28"/>
        </w:rPr>
        <w:t xml:space="preserve">В 2017 году администрация </w:t>
      </w:r>
      <w:proofErr w:type="gramStart"/>
      <w:r w:rsidRPr="001D38F6">
        <w:rPr>
          <w:rFonts w:ascii="Times New Roman" w:hAnsi="Times New Roman"/>
          <w:sz w:val="28"/>
          <w:szCs w:val="28"/>
        </w:rPr>
        <w:t>Ножовского  сельского</w:t>
      </w:r>
      <w:proofErr w:type="gramEnd"/>
      <w:r w:rsidRPr="001D38F6">
        <w:rPr>
          <w:rFonts w:ascii="Times New Roman" w:hAnsi="Times New Roman"/>
          <w:sz w:val="28"/>
          <w:szCs w:val="28"/>
        </w:rPr>
        <w:t xml:space="preserve"> поселения  приняла участие в конкурсном отборе на предоставление субсидии из краевого бюджета бюджетам муниципальных образований Пермского края для реализации мероприятий по развитию и укреплению материально-технической базы муниципальных домов культуры, расположенных в городских поселениях с числом жителей до 50 </w:t>
      </w:r>
      <w:proofErr w:type="spellStart"/>
      <w:r w:rsidRPr="001D38F6">
        <w:rPr>
          <w:rFonts w:ascii="Times New Roman" w:hAnsi="Times New Roman"/>
          <w:sz w:val="28"/>
          <w:szCs w:val="28"/>
        </w:rPr>
        <w:t>тыс.человек</w:t>
      </w:r>
      <w:proofErr w:type="spellEnd"/>
      <w:r w:rsidRPr="001D38F6">
        <w:rPr>
          <w:rFonts w:ascii="Times New Roman" w:hAnsi="Times New Roman"/>
          <w:sz w:val="28"/>
          <w:szCs w:val="28"/>
        </w:rPr>
        <w:t xml:space="preserve"> и сельских поселениях за счет бюджета Пермского края, в том числе федерального бюджета.</w:t>
      </w:r>
    </w:p>
    <w:p w:rsidR="00E72525" w:rsidRPr="001D38F6" w:rsidRDefault="00E72525" w:rsidP="00E72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F6">
        <w:rPr>
          <w:rFonts w:ascii="Times New Roman" w:hAnsi="Times New Roman"/>
          <w:sz w:val="28"/>
          <w:szCs w:val="28"/>
        </w:rPr>
        <w:t xml:space="preserve">В рамках проекта планировалось приобретение комплекта уличной акустической системы не менее 8кВт, комплект акустической системы для </w:t>
      </w:r>
      <w:proofErr w:type="gramStart"/>
      <w:r w:rsidRPr="001D38F6">
        <w:rPr>
          <w:rFonts w:ascii="Times New Roman" w:hAnsi="Times New Roman"/>
          <w:sz w:val="28"/>
          <w:szCs w:val="28"/>
        </w:rPr>
        <w:t>зала,  видеопроектор</w:t>
      </w:r>
      <w:proofErr w:type="gramEnd"/>
      <w:r w:rsidRPr="001D38F6">
        <w:rPr>
          <w:rFonts w:ascii="Times New Roman" w:hAnsi="Times New Roman"/>
          <w:sz w:val="28"/>
          <w:szCs w:val="28"/>
        </w:rPr>
        <w:t xml:space="preserve">, экран, ноутбуки, кресла для зала, набор светомузыки (светодиодные прожектора). </w:t>
      </w:r>
    </w:p>
    <w:p w:rsidR="00E72525" w:rsidRDefault="00E72525" w:rsidP="00E72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F6">
        <w:rPr>
          <w:rFonts w:ascii="Times New Roman" w:hAnsi="Times New Roman"/>
          <w:sz w:val="28"/>
          <w:szCs w:val="28"/>
        </w:rPr>
        <w:t xml:space="preserve">В данный момент уже закуплены стулья в количестве 180 мест, комплект акустической аппаратуры и комплект уличной системы, видеопроектор в количестве 2 штук. </w:t>
      </w:r>
    </w:p>
    <w:p w:rsidR="00E72525" w:rsidRPr="001D38F6" w:rsidRDefault="00E72525" w:rsidP="00E72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F6">
        <w:rPr>
          <w:rFonts w:ascii="Times New Roman" w:hAnsi="Times New Roman"/>
          <w:sz w:val="28"/>
          <w:szCs w:val="28"/>
        </w:rPr>
        <w:t xml:space="preserve">В сентябре ждем поставку </w:t>
      </w:r>
      <w:proofErr w:type="gramStart"/>
      <w:r w:rsidRPr="001D38F6">
        <w:rPr>
          <w:rFonts w:ascii="Times New Roman" w:hAnsi="Times New Roman"/>
          <w:sz w:val="28"/>
          <w:szCs w:val="28"/>
        </w:rPr>
        <w:t>оставшейся  аппаратуры</w:t>
      </w:r>
      <w:proofErr w:type="gramEnd"/>
      <w:r w:rsidRPr="001D38F6">
        <w:rPr>
          <w:rFonts w:ascii="Times New Roman" w:hAnsi="Times New Roman"/>
          <w:sz w:val="28"/>
          <w:szCs w:val="28"/>
        </w:rPr>
        <w:t>.</w:t>
      </w:r>
    </w:p>
    <w:p w:rsidR="00E72525" w:rsidRDefault="00E72525" w:rsidP="00E72525"/>
    <w:p w:rsidR="00E72525" w:rsidRDefault="00E72525" w:rsidP="00E72525"/>
    <w:p w:rsidR="00792D2C" w:rsidRPr="0028763C" w:rsidRDefault="00792D2C" w:rsidP="0028763C">
      <w:pPr>
        <w:jc w:val="center"/>
      </w:pPr>
    </w:p>
    <w:sectPr w:rsidR="00792D2C" w:rsidRPr="0028763C" w:rsidSect="00D5477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013"/>
    <w:multiLevelType w:val="hybridMultilevel"/>
    <w:tmpl w:val="C1B85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F"/>
    <w:rsid w:val="002169B8"/>
    <w:rsid w:val="0023230B"/>
    <w:rsid w:val="0028763C"/>
    <w:rsid w:val="00443755"/>
    <w:rsid w:val="004C386D"/>
    <w:rsid w:val="004D5595"/>
    <w:rsid w:val="00652D23"/>
    <w:rsid w:val="006871C5"/>
    <w:rsid w:val="00792D2C"/>
    <w:rsid w:val="00806093"/>
    <w:rsid w:val="008E6485"/>
    <w:rsid w:val="00AA42DA"/>
    <w:rsid w:val="00AF1BA5"/>
    <w:rsid w:val="00CB2BC4"/>
    <w:rsid w:val="00D81C86"/>
    <w:rsid w:val="00DD50E1"/>
    <w:rsid w:val="00E72525"/>
    <w:rsid w:val="00E771E1"/>
    <w:rsid w:val="00F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3699-C243-4288-976B-DB2C64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871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6485"/>
    <w:rPr>
      <w:color w:val="0000FF"/>
      <w:u w:val="single"/>
    </w:rPr>
  </w:style>
  <w:style w:type="table" w:styleId="a4">
    <w:name w:val="Table Grid"/>
    <w:basedOn w:val="a1"/>
    <w:uiPriority w:val="39"/>
    <w:rsid w:val="0023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559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1C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E924-7E12-40D3-AD67-927F29CD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26</cp:revision>
  <cp:lastPrinted>2017-07-25T07:05:00Z</cp:lastPrinted>
  <dcterms:created xsi:type="dcterms:W3CDTF">2017-07-20T04:37:00Z</dcterms:created>
  <dcterms:modified xsi:type="dcterms:W3CDTF">2017-08-30T14:17:00Z</dcterms:modified>
</cp:coreProperties>
</file>