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A4" w:rsidRPr="00460E08" w:rsidRDefault="004F2C7F" w:rsidP="009148A4">
      <w:pPr>
        <w:spacing w:after="0" w:line="240" w:lineRule="auto"/>
        <w:jc w:val="center"/>
        <w:rPr>
          <w:rFonts w:ascii="Cambria" w:eastAsia="Batang" w:hAnsi="Cambria"/>
          <w:b/>
          <w:color w:val="FF0000"/>
          <w:sz w:val="16"/>
          <w:szCs w:val="16"/>
          <w:u w:val="single"/>
        </w:rPr>
      </w:pPr>
      <w:r w:rsidRPr="00460E08">
        <w:rPr>
          <w:rFonts w:ascii="Cambria" w:eastAsia="Times New Roman" w:hAnsi="Cambria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276A96E" wp14:editId="3D4EA153">
            <wp:simplePos x="0" y="0"/>
            <wp:positionH relativeFrom="margin">
              <wp:posOffset>3460115</wp:posOffset>
            </wp:positionH>
            <wp:positionV relativeFrom="paragraph">
              <wp:posOffset>140970</wp:posOffset>
            </wp:positionV>
            <wp:extent cx="27813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2" y="21380"/>
                <wp:lineTo x="21452" y="0"/>
                <wp:lineTo x="0" y="0"/>
              </wp:wrapPolygon>
            </wp:wrapThrough>
            <wp:docPr id="1" name="Рисунок 1" descr="C:\Users\Шустова\Desktop\Ваш труд - наша гордость.19 мая 2019\SAM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Ваш труд - наша гордость.19 мая 2019\SAM_1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0447" r="8250" b="18907"/>
                    <a:stretch/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7E" w:rsidRPr="009148A4">
        <w:t xml:space="preserve"> </w:t>
      </w:r>
      <w:r w:rsidR="009148A4" w:rsidRPr="00460E08">
        <w:rPr>
          <w:rFonts w:ascii="Cambria" w:eastAsia="Batang" w:hAnsi="Cambria"/>
          <w:b/>
          <w:color w:val="FF0000"/>
          <w:sz w:val="40"/>
          <w:szCs w:val="40"/>
          <w:u w:val="single"/>
        </w:rPr>
        <w:t>Праздник славы и труда.</w:t>
      </w:r>
      <w:r w:rsidR="009148A4" w:rsidRPr="00460E08">
        <w:rPr>
          <w:rFonts w:ascii="Cambria" w:eastAsia="Times New Roman" w:hAnsi="Cambria"/>
          <w:noProof/>
          <w:color w:val="000000"/>
          <w:sz w:val="24"/>
          <w:szCs w:val="24"/>
          <w:u w:val="single"/>
          <w:lang w:eastAsia="ru-RU"/>
        </w:rPr>
        <w:t xml:space="preserve"> </w:t>
      </w:r>
    </w:p>
    <w:p w:rsidR="007D5554" w:rsidRPr="009148A4" w:rsidRDefault="009148A4" w:rsidP="009148A4"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Ножовский</w:t>
      </w:r>
      <w:proofErr w:type="spellEnd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 культуры совместно с администрацией поселения, библиотекой-музеем, Советом ветеранов и Советом женщин Ножовского поселения   провели вечер-портрет «Ваш труд – наша гордость!», чествовали лучших специалистов-ветеранов, которые прославились своими высокими достижениями и творческим трудом в советские годы до 2000 года.   Именно они были занесены в 3 сборника «Нам больше всех надо», изданные </w:t>
      </w:r>
      <w:proofErr w:type="spellStart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Частинским</w:t>
      </w:r>
      <w:proofErr w:type="spellEnd"/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районным советом ветеранов в 2015-2018 годах на средства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 «Перспектива»,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губернаторского и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президентского грантов</w:t>
      </w:r>
      <w:r w:rsidRPr="00F24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посвящено 95-летию Частинского района и 90-летию Пермской нефти. Прежде всего – это праздник Труда! На сцену приглашались достойные жители нашей прекрасной земли, </w:t>
      </w:r>
      <w:r w:rsidRPr="00F24A01">
        <w:rPr>
          <w:rFonts w:ascii="Times New Roman" w:hAnsi="Times New Roman"/>
          <w:sz w:val="24"/>
          <w:szCs w:val="24"/>
        </w:rPr>
        <w:t>и, конечно, представили тех, кого уже нет с нами.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Чествовали по номинациям:</w:t>
      </w:r>
      <w:r w:rsidRPr="00F24A01">
        <w:rPr>
          <w:rFonts w:ascii="Times New Roman" w:hAnsi="Times New Roman"/>
          <w:sz w:val="24"/>
          <w:szCs w:val="24"/>
        </w:rPr>
        <w:t xml:space="preserve"> «Органы местного самоуправления» -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Дурышеву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Раису Николаевну, Бобылеву Нину Аркадьевну, </w:t>
      </w:r>
      <w:bookmarkStart w:id="0" w:name="_GoBack"/>
      <w:bookmarkEnd w:id="0"/>
      <w:r w:rsidRPr="00F24A01">
        <w:rPr>
          <w:rFonts w:ascii="Times New Roman" w:hAnsi="Times New Roman"/>
          <w:sz w:val="24"/>
          <w:szCs w:val="24"/>
        </w:rPr>
        <w:t xml:space="preserve">Долматову Наталью Александровну; «Нефтедобывающая отрасль» - Ворончихина Геннадия Алексеевича, Саблина Александра Аркадьевича, Саблину Анну Петровну, Мочалова Сергея  Николаевича; «Сельское хозяйство» - Жуйкова Василия Геннадьевича, </w:t>
      </w:r>
      <w:proofErr w:type="spellStart"/>
      <w:r w:rsidRPr="00F24A01">
        <w:rPr>
          <w:rFonts w:ascii="Times New Roman" w:hAnsi="Times New Roman"/>
          <w:sz w:val="24"/>
          <w:szCs w:val="24"/>
        </w:rPr>
        <w:t>Смыслова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Михаила Васильевича, Оленева Василия Евгеньевича, Оленеву Галину Михайловну;</w:t>
      </w:r>
      <w:r w:rsidRPr="00F24A01">
        <w:rPr>
          <w:rFonts w:ascii="Times New Roman" w:hAnsi="Times New Roman"/>
          <w:b/>
          <w:sz w:val="24"/>
          <w:szCs w:val="24"/>
        </w:rPr>
        <w:t xml:space="preserve"> </w:t>
      </w:r>
      <w:r w:rsidRPr="00F24A01">
        <w:rPr>
          <w:rFonts w:ascii="Times New Roman" w:hAnsi="Times New Roman"/>
          <w:sz w:val="24"/>
          <w:szCs w:val="24"/>
        </w:rPr>
        <w:t>«Образование»</w:t>
      </w:r>
      <w:r w:rsidRPr="00F24A01">
        <w:rPr>
          <w:rFonts w:ascii="Times New Roman" w:hAnsi="Times New Roman"/>
          <w:b/>
          <w:sz w:val="24"/>
          <w:szCs w:val="24"/>
        </w:rPr>
        <w:t xml:space="preserve"> - </w:t>
      </w:r>
      <w:r w:rsidRPr="00F24A01">
        <w:rPr>
          <w:rFonts w:ascii="Times New Roman" w:hAnsi="Times New Roman"/>
          <w:sz w:val="24"/>
          <w:szCs w:val="24"/>
        </w:rPr>
        <w:t xml:space="preserve">Горланова Виктора Павловича, </w:t>
      </w:r>
      <w:proofErr w:type="spellStart"/>
      <w:r w:rsidRPr="00F24A01">
        <w:rPr>
          <w:rFonts w:ascii="Times New Roman" w:hAnsi="Times New Roman"/>
          <w:sz w:val="24"/>
          <w:szCs w:val="24"/>
        </w:rPr>
        <w:t>Брюхову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Екатерину Ивановну,  </w:t>
      </w:r>
      <w:proofErr w:type="spellStart"/>
      <w:r w:rsidRPr="00F24A01">
        <w:rPr>
          <w:rFonts w:ascii="Times New Roman" w:hAnsi="Times New Roman"/>
          <w:sz w:val="24"/>
          <w:szCs w:val="24"/>
        </w:rPr>
        <w:t>Кустова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Николая Александровича, Шустову Л.Ф.;  «Медицина» - Плешкова Николая Ивановича;</w:t>
      </w:r>
      <w:r w:rsidRPr="00F24A01">
        <w:rPr>
          <w:rFonts w:ascii="Times New Roman" w:hAnsi="Times New Roman"/>
          <w:b/>
          <w:sz w:val="24"/>
          <w:szCs w:val="24"/>
        </w:rPr>
        <w:t xml:space="preserve">  </w:t>
      </w:r>
      <w:r w:rsidRPr="00F24A01">
        <w:rPr>
          <w:rFonts w:ascii="Times New Roman" w:hAnsi="Times New Roman"/>
          <w:sz w:val="24"/>
          <w:szCs w:val="24"/>
        </w:rPr>
        <w:t>«Культура» -</w:t>
      </w:r>
      <w:r w:rsidRPr="00F24A01">
        <w:rPr>
          <w:rFonts w:ascii="Times New Roman" w:hAnsi="Times New Roman"/>
          <w:b/>
          <w:sz w:val="24"/>
          <w:szCs w:val="24"/>
        </w:rPr>
        <w:t xml:space="preserve"> </w:t>
      </w:r>
      <w:r w:rsidRPr="00F24A01">
        <w:rPr>
          <w:rFonts w:ascii="Times New Roman" w:hAnsi="Times New Roman"/>
          <w:sz w:val="24"/>
          <w:szCs w:val="24"/>
        </w:rPr>
        <w:t xml:space="preserve">Ощепкову Веру Яковлевну, Кулагину Анну Ивановну, Морозова Александра Михайловича. </w:t>
      </w:r>
      <w:r w:rsidRPr="00F24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 неутомимый, честный труд – пример мастерства и трудолюбия! </w:t>
      </w:r>
      <w:r w:rsidRPr="00F24A01">
        <w:rPr>
          <w:rFonts w:ascii="Times New Roman" w:hAnsi="Times New Roman"/>
          <w:sz w:val="24"/>
          <w:szCs w:val="24"/>
        </w:rPr>
        <w:t xml:space="preserve">Приветствовали и поздравляли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Светлана Ивановна – глава поселения, ведущие праздника Куликова З.В., Подгорных Л.С., Бобылева А.Н., Шустова Л.Ф. В концерте приняли участие ансамбли «</w:t>
      </w:r>
      <w:proofErr w:type="spellStart"/>
      <w:r w:rsidRPr="00F24A01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» (Ножовка), «Околица» (Верх-Рождество), </w:t>
      </w:r>
      <w:proofErr w:type="spellStart"/>
      <w:r w:rsidRPr="00F24A01">
        <w:rPr>
          <w:rFonts w:ascii="Times New Roman" w:hAnsi="Times New Roman"/>
          <w:sz w:val="24"/>
          <w:szCs w:val="24"/>
        </w:rPr>
        <w:t>Жбановы</w:t>
      </w:r>
      <w:proofErr w:type="spellEnd"/>
      <w:r w:rsidRPr="00F24A01">
        <w:rPr>
          <w:rFonts w:ascii="Times New Roman" w:hAnsi="Times New Roman"/>
          <w:sz w:val="24"/>
          <w:szCs w:val="24"/>
        </w:rPr>
        <w:t xml:space="preserve"> Г.В. и Дима, Елизавета </w:t>
      </w:r>
      <w:proofErr w:type="spellStart"/>
      <w:r w:rsidRPr="00F24A01">
        <w:rPr>
          <w:rFonts w:ascii="Times New Roman" w:hAnsi="Times New Roman"/>
          <w:sz w:val="24"/>
          <w:szCs w:val="24"/>
        </w:rPr>
        <w:t>Дурышева</w:t>
      </w:r>
      <w:proofErr w:type="spellEnd"/>
      <w:r w:rsidRPr="00F24A01">
        <w:rPr>
          <w:rFonts w:ascii="Times New Roman" w:hAnsi="Times New Roman"/>
          <w:sz w:val="24"/>
          <w:szCs w:val="24"/>
        </w:rPr>
        <w:t>, Бобылева О.Г., Попова Е.В., Подгорных Л.С.  Мы благодарим всех организаторов и исполнителей за прекрасный праздник славы и труда!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7D5554" w:rsidRPr="0091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4F2C7F"/>
    <w:rsid w:val="007D5554"/>
    <w:rsid w:val="0083257E"/>
    <w:rsid w:val="00891D75"/>
    <w:rsid w:val="009148A4"/>
    <w:rsid w:val="00B57ACC"/>
    <w:rsid w:val="00B809A1"/>
    <w:rsid w:val="00BC24EF"/>
    <w:rsid w:val="00C82224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2019-05-30T11:47:00Z</dcterms:created>
  <dcterms:modified xsi:type="dcterms:W3CDTF">2019-06-03T08:19:00Z</dcterms:modified>
</cp:coreProperties>
</file>