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65" w:rsidRDefault="008F1665" w:rsidP="008F1665">
      <w:pPr>
        <w:spacing w:after="0" w:line="240" w:lineRule="auto"/>
        <w:jc w:val="center"/>
        <w:rPr>
          <w:rFonts w:ascii="Times New Roman" w:hAnsi="Times New Roman"/>
          <w:sz w:val="28"/>
          <w:szCs w:val="28"/>
        </w:rPr>
      </w:pPr>
      <w:bookmarkStart w:id="0" w:name="_GoBack"/>
      <w:r>
        <w:rPr>
          <w:rFonts w:ascii="Times New Roman" w:hAnsi="Times New Roman"/>
          <w:sz w:val="28"/>
          <w:szCs w:val="28"/>
        </w:rPr>
        <w:t>Прокуратура района</w:t>
      </w:r>
    </w:p>
    <w:p w:rsidR="008F1665" w:rsidRDefault="008F1665" w:rsidP="008F1665">
      <w:pPr>
        <w:spacing w:after="0" w:line="240" w:lineRule="auto"/>
        <w:jc w:val="center"/>
        <w:rPr>
          <w:rFonts w:ascii="Times New Roman" w:hAnsi="Times New Roman"/>
          <w:sz w:val="28"/>
          <w:szCs w:val="28"/>
        </w:rPr>
      </w:pPr>
      <w:r>
        <w:rPr>
          <w:rFonts w:ascii="Times New Roman" w:hAnsi="Times New Roman"/>
          <w:sz w:val="28"/>
          <w:szCs w:val="28"/>
        </w:rPr>
        <w:t xml:space="preserve">информирует </w:t>
      </w:r>
    </w:p>
    <w:bookmarkEnd w:id="0"/>
    <w:p w:rsidR="008F1665" w:rsidRDefault="008F1665" w:rsidP="008F1665">
      <w:pPr>
        <w:spacing w:after="0" w:line="240" w:lineRule="auto"/>
        <w:rPr>
          <w:rFonts w:ascii="Times New Roman" w:hAnsi="Times New Roman"/>
          <w:sz w:val="28"/>
          <w:szCs w:val="28"/>
        </w:rPr>
      </w:pP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В прокуратуру Частинского района поступил проект Решения Земского Собрания Частинского муниципального района «О признании утратившим силу решения Земского Собрания Частинского муниципального района № 188 от 29.11.2006 года «О введении в действие системы налогообложения в виде единого налога на вмененный доход для отдельных видов деятельности на территории Частинского муниципального района».</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действующая в данный момент на территории Частинского </w:t>
      </w:r>
      <w:proofErr w:type="gramStart"/>
      <w:r>
        <w:rPr>
          <w:rFonts w:ascii="Times New Roman" w:hAnsi="Times New Roman"/>
          <w:sz w:val="28"/>
          <w:szCs w:val="28"/>
        </w:rPr>
        <w:t>района  система</w:t>
      </w:r>
      <w:proofErr w:type="gramEnd"/>
      <w:r>
        <w:rPr>
          <w:rFonts w:ascii="Times New Roman" w:hAnsi="Times New Roman"/>
          <w:sz w:val="28"/>
          <w:szCs w:val="28"/>
        </w:rPr>
        <w:t xml:space="preserve"> налогообложения в виде единого налога на вмененный доход  освобождает организации и индивидуальных предпринимателей Частинского района от уплаты ряда налогов (</w:t>
      </w:r>
      <w:proofErr w:type="spellStart"/>
      <w:r>
        <w:rPr>
          <w:rFonts w:ascii="Times New Roman" w:hAnsi="Times New Roman"/>
          <w:sz w:val="28"/>
          <w:szCs w:val="28"/>
        </w:rPr>
        <w:t>абз</w:t>
      </w:r>
      <w:proofErr w:type="spellEnd"/>
      <w:r>
        <w:rPr>
          <w:rFonts w:ascii="Times New Roman" w:hAnsi="Times New Roman"/>
          <w:sz w:val="28"/>
          <w:szCs w:val="28"/>
        </w:rPr>
        <w:t xml:space="preserve">. 2 п. 1 ст. 18, п. 4 ст. 346.26 НК РФ), тем </w:t>
      </w:r>
      <w:proofErr w:type="gramStart"/>
      <w:r>
        <w:rPr>
          <w:rFonts w:ascii="Times New Roman" w:hAnsi="Times New Roman"/>
          <w:sz w:val="28"/>
          <w:szCs w:val="28"/>
        </w:rPr>
        <w:t>самым,  налоговая</w:t>
      </w:r>
      <w:proofErr w:type="gramEnd"/>
      <w:r>
        <w:rPr>
          <w:rFonts w:ascii="Times New Roman" w:hAnsi="Times New Roman"/>
          <w:sz w:val="28"/>
          <w:szCs w:val="28"/>
        </w:rPr>
        <w:t xml:space="preserve"> нагрузка на организации и предпринимателей Частинского района значительно уменьшена.</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Земским Собранием Частинского района указанного проекта решения, существенную налоговую нагрузку понесут предприниматели, осуществляющие деятельность в сферах:</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оказания услуг по ремонту, техническому обслуживанию и мойке автомототранспортных средств;</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оказания бытовых услуг по ремонту и пошиву швейных, меховых и кожаных изделий, головных уборов и изделий текстильной галантереи, ремонт, пошив и вязание трикотажных изделий, </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оказания парикмахерских и косметических услуг;</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ритуальные услуги, </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оказания ветеринарных услуг;</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и некоторых других видов деятельности.</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этом, порядок принятия решения соответствует п. 1 ст. 346.26 Налогового кодекса Российской Федерации, п. 2 ч. 1 ст. 15 Федерального закона от 06.10.2003 N 131-ФЗ "Об общих принципах организации местного самоуправления в Российской Федерации" в силу того, что введение и отмена местных налогов относится к компетенции представительного органа муниципального образования.</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Однако, целями деятельности органов местного самоуправления является, в том числе, реализация национальных проектов направленных, в частности, на улучшение демографической ситуации, повышение уровня благосостояния населения, развитие инфраструктуры, а также содействие занятости населения, проживающего на территории муниципального образования.</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силу ст. 15 Федерального закона № 131-ФЗ администрация Частинского района обязана обеспечить население, проживающее на территории </w:t>
      </w:r>
      <w:proofErr w:type="gramStart"/>
      <w:r>
        <w:rPr>
          <w:rFonts w:ascii="Times New Roman" w:hAnsi="Times New Roman"/>
          <w:sz w:val="28"/>
          <w:szCs w:val="28"/>
        </w:rPr>
        <w:t>района  услугами</w:t>
      </w:r>
      <w:proofErr w:type="gramEnd"/>
      <w:r>
        <w:rPr>
          <w:rFonts w:ascii="Times New Roman" w:hAnsi="Times New Roman"/>
          <w:sz w:val="28"/>
          <w:szCs w:val="28"/>
        </w:rPr>
        <w:t xml:space="preserve"> общественного питания, торговли и бытового обслуживания, содействовать развитию малого и среднего предпринимательства.</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Ввиду нестабильности на рынке труда, отсутствия новых рабочих мест на территории района, наряду с процессами укрупнения и </w:t>
      </w:r>
      <w:proofErr w:type="gramStart"/>
      <w:r>
        <w:rPr>
          <w:rFonts w:ascii="Times New Roman" w:hAnsi="Times New Roman"/>
          <w:sz w:val="28"/>
          <w:szCs w:val="28"/>
        </w:rPr>
        <w:t>реорганизации  муниципальных</w:t>
      </w:r>
      <w:proofErr w:type="gramEnd"/>
      <w:r>
        <w:rPr>
          <w:rFonts w:ascii="Times New Roman" w:hAnsi="Times New Roman"/>
          <w:sz w:val="28"/>
          <w:szCs w:val="28"/>
        </w:rPr>
        <w:t xml:space="preserve"> образовательных учреждений, отмена системы налогообложения в виде единого налога на вмененный доход,  может способствовать уязвимости не только юридических лиц и индивидуальных предпринимателей, но и значительной части населения Частинского района.</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отмена на территории Частинского района системы налогообложения в виде единого налога на вмененный доход, в случае принятия решения Земским Собранием Частинского муниципального района, повлечет за собой сокращение количества рабочих мест, сокращение числа предпринимателей, осуществляющих деятельность указанных видов на территории района, невозможность исполнения полномочий администрацией Частинского района по решению вопросов местного значения, рост теневой экономики и, как следствие, повышение уровня социальной напряженности и экономической нестабильности, снижение уровня благополучия населения Частинского района.</w:t>
      </w: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По данному факту прокуратурой района в Земское Собрание Частинского муниципального района была направлена информация о негативных социальных и правовых последствиях принятия решения об отмене системы налогообложения в виде единого налога на вмененный доход, которая в данный момент находится на рассмотрении.</w:t>
      </w:r>
    </w:p>
    <w:p w:rsidR="008F1665" w:rsidRDefault="008F1665" w:rsidP="008F1665">
      <w:pPr>
        <w:spacing w:after="0" w:line="240" w:lineRule="auto"/>
        <w:ind w:firstLine="709"/>
        <w:jc w:val="both"/>
        <w:rPr>
          <w:rFonts w:ascii="Times New Roman" w:hAnsi="Times New Roman"/>
          <w:sz w:val="28"/>
          <w:szCs w:val="28"/>
        </w:rPr>
      </w:pPr>
    </w:p>
    <w:p w:rsidR="008F1665" w:rsidRDefault="008F1665" w:rsidP="008F1665">
      <w:pPr>
        <w:spacing w:after="0" w:line="240" w:lineRule="auto"/>
        <w:ind w:firstLine="709"/>
        <w:jc w:val="both"/>
        <w:rPr>
          <w:rFonts w:ascii="Times New Roman" w:hAnsi="Times New Roman"/>
          <w:sz w:val="28"/>
          <w:szCs w:val="28"/>
        </w:rPr>
      </w:pPr>
      <w:r>
        <w:rPr>
          <w:rFonts w:ascii="Times New Roman" w:hAnsi="Times New Roman"/>
          <w:sz w:val="28"/>
          <w:szCs w:val="28"/>
        </w:rPr>
        <w:t>Прокуратура Частинского района</w:t>
      </w:r>
    </w:p>
    <w:p w:rsidR="00DE3C6E" w:rsidRDefault="00F068A9" w:rsidP="008F1665">
      <w:pPr>
        <w:spacing w:after="0" w:line="254" w:lineRule="auto"/>
        <w:jc w:val="center"/>
        <w:rPr>
          <w:rFonts w:cs="Arial"/>
          <w:color w:val="000000"/>
          <w:sz w:val="24"/>
          <w:szCs w:val="24"/>
          <w:shd w:val="clear" w:color="auto" w:fill="FFFFFF"/>
        </w:rPr>
      </w:pPr>
      <w:r>
        <w:rPr>
          <w:rFonts w:ascii="Arial" w:hAnsi="Arial" w:cs="Arial"/>
          <w:i/>
          <w:iCs/>
          <w:color w:val="000000"/>
          <w:sz w:val="28"/>
          <w:szCs w:val="28"/>
          <w:shd w:val="clear" w:color="auto" w:fill="FFFFFF"/>
        </w:rPr>
        <w:t xml:space="preserve">   </w:t>
      </w:r>
    </w:p>
    <w:p w:rsidR="007D5554" w:rsidRDefault="007D5554"/>
    <w:sectPr w:rsidR="007D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3C"/>
    <w:rsid w:val="007D5554"/>
    <w:rsid w:val="008F1665"/>
    <w:rsid w:val="009A403C"/>
    <w:rsid w:val="00DE3C6E"/>
    <w:rsid w:val="00F068A9"/>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F06-6152-48F8-B2C9-3A45084F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725</Words>
  <Characters>4135</Characters>
  <Application>Microsoft Office Word</Application>
  <DocSecurity>0</DocSecurity>
  <Lines>34</Lines>
  <Paragraphs>9</Paragraphs>
  <ScaleCrop>false</ScaleCrop>
  <Company>SPecialiST RePack</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5</cp:revision>
  <dcterms:created xsi:type="dcterms:W3CDTF">2019-07-18T11:48:00Z</dcterms:created>
  <dcterms:modified xsi:type="dcterms:W3CDTF">2019-07-22T09:16:00Z</dcterms:modified>
</cp:coreProperties>
</file>