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18" w:rsidRPr="00BA496F" w:rsidRDefault="004368B8" w:rsidP="008F3354">
      <w:pPr>
        <w:spacing w:after="225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BA496F"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Как себя обезопасить </w:t>
      </w:r>
      <w:r w:rsidR="00220748" w:rsidRPr="00BA496F"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при покупке </w:t>
      </w:r>
      <w:r w:rsidR="00C030DB" w:rsidRPr="00BA496F"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автомобиля за наличные денежные средства  </w:t>
      </w:r>
    </w:p>
    <w:p w:rsidR="004368B8" w:rsidRDefault="004368B8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</w:p>
    <w:p w:rsidR="004368B8" w:rsidRDefault="004368B8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4368B8">
        <w:rPr>
          <w:rFonts w:eastAsia="Times New Roman" w:cs="Times New Roman"/>
          <w:color w:val="231F20"/>
          <w:szCs w:val="28"/>
          <w:lang w:eastAsia="ru-RU"/>
        </w:rPr>
        <w:t xml:space="preserve">Вместо банков компании и предприниматели стали активно использовать для </w:t>
      </w:r>
      <w:proofErr w:type="spellStart"/>
      <w:r w:rsidRPr="004368B8">
        <w:rPr>
          <w:rFonts w:eastAsia="Times New Roman" w:cs="Times New Roman"/>
          <w:color w:val="231F20"/>
          <w:szCs w:val="28"/>
          <w:lang w:eastAsia="ru-RU"/>
        </w:rPr>
        <w:t>обнал</w:t>
      </w:r>
      <w:bookmarkStart w:id="0" w:name="_GoBack"/>
      <w:bookmarkEnd w:id="0"/>
      <w:r w:rsidRPr="004368B8">
        <w:rPr>
          <w:rFonts w:eastAsia="Times New Roman" w:cs="Times New Roman"/>
          <w:color w:val="231F20"/>
          <w:szCs w:val="28"/>
          <w:lang w:eastAsia="ru-RU"/>
        </w:rPr>
        <w:t>ичивания</w:t>
      </w:r>
      <w:proofErr w:type="spellEnd"/>
      <w:r w:rsidRPr="004368B8">
        <w:rPr>
          <w:rFonts w:eastAsia="Times New Roman" w:cs="Times New Roman"/>
          <w:color w:val="231F20"/>
          <w:szCs w:val="28"/>
          <w:lang w:eastAsia="ru-RU"/>
        </w:rPr>
        <w:t xml:space="preserve"> денег </w:t>
      </w:r>
      <w:r w:rsidRPr="004368B8">
        <w:rPr>
          <w:rFonts w:eastAsia="Times New Roman" w:cs="Times New Roman"/>
          <w:b/>
          <w:color w:val="231F20"/>
          <w:szCs w:val="28"/>
          <w:lang w:eastAsia="ru-RU"/>
        </w:rPr>
        <w:t>автосалоны</w:t>
      </w:r>
      <w:r w:rsidRPr="004368B8">
        <w:rPr>
          <w:rFonts w:eastAsia="Times New Roman" w:cs="Times New Roman"/>
          <w:color w:val="231F20"/>
          <w:szCs w:val="28"/>
          <w:lang w:eastAsia="ru-RU"/>
        </w:rPr>
        <w:t>, магазины, оптово-розничные рынки и логистические центры, для которых продажа наличных зачастую является побочным бизнесом</w:t>
      </w:r>
      <w:r>
        <w:rPr>
          <w:rFonts w:eastAsia="Times New Roman" w:cs="Times New Roman"/>
          <w:color w:val="231F20"/>
          <w:szCs w:val="28"/>
          <w:lang w:eastAsia="ru-RU"/>
        </w:rPr>
        <w:t>.</w:t>
      </w:r>
    </w:p>
    <w:p w:rsidR="00E265E7" w:rsidRPr="00EE738B" w:rsidRDefault="004368B8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>
        <w:rPr>
          <w:rFonts w:eastAsia="Times New Roman" w:cs="Times New Roman"/>
          <w:color w:val="231F20"/>
          <w:szCs w:val="28"/>
          <w:lang w:eastAsia="ru-RU"/>
        </w:rPr>
        <w:t>Так в</w:t>
      </w:r>
      <w:r w:rsidR="00E265E7" w:rsidRPr="00EE738B">
        <w:rPr>
          <w:rFonts w:eastAsia="Times New Roman" w:cs="Times New Roman"/>
          <w:color w:val="231F20"/>
          <w:szCs w:val="28"/>
          <w:lang w:eastAsia="ru-RU"/>
        </w:rPr>
        <w:t xml:space="preserve"> настоящее время 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на территории Российской Федерации </w:t>
      </w:r>
      <w:r w:rsidR="00E265E7" w:rsidRPr="00EE738B">
        <w:rPr>
          <w:rFonts w:eastAsia="Times New Roman" w:cs="Times New Roman"/>
          <w:color w:val="231F20"/>
          <w:szCs w:val="28"/>
          <w:lang w:eastAsia="ru-RU"/>
        </w:rPr>
        <w:t>широкое распространение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 получает</w:t>
      </w:r>
      <w:r w:rsidR="00E265E7"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>с</w:t>
      </w:r>
      <w:r w:rsidR="00E265E7" w:rsidRPr="00EE738B">
        <w:rPr>
          <w:rFonts w:eastAsia="Times New Roman" w:cs="Times New Roman"/>
          <w:color w:val="231F20"/>
          <w:szCs w:val="28"/>
          <w:lang w:eastAsia="ru-RU"/>
        </w:rPr>
        <w:t xml:space="preserve">хема совершения незаконных финансовых операций с участием </w:t>
      </w:r>
      <w:r w:rsidR="00E265E7" w:rsidRPr="004368B8">
        <w:rPr>
          <w:rFonts w:eastAsia="Times New Roman" w:cs="Times New Roman"/>
          <w:b/>
          <w:color w:val="231F20"/>
          <w:szCs w:val="28"/>
          <w:lang w:eastAsia="ru-RU"/>
        </w:rPr>
        <w:t>автосалонов</w:t>
      </w:r>
      <w:r w:rsidR="00E265E7" w:rsidRPr="00EE738B">
        <w:rPr>
          <w:rFonts w:eastAsia="Times New Roman" w:cs="Times New Roman"/>
          <w:color w:val="231F20"/>
          <w:szCs w:val="28"/>
          <w:lang w:eastAsia="ru-RU"/>
        </w:rPr>
        <w:t>, связанная с «обналичиванием»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 денежных средств, при которой наибольшие риски несут добросовестные покупатели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,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приобретающие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 транспортных средств за наличный расчет. </w:t>
      </w:r>
    </w:p>
    <w:p w:rsidR="007A52A0" w:rsidRPr="00EE738B" w:rsidRDefault="006E200F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При такой покупке граждане сталкиваются с ситуацией, когда продажу автомобиля осуществляет не официальный дилер, а некая фирма-посредник, которая чаще всего является фирмой-однодневкой, созданной на непродолжительное время на подставное лицо, при этом не владеющая каким-либо имуществом. Как следствие</w:t>
      </w:r>
      <w:r w:rsidR="007A52A0" w:rsidRPr="00EE738B">
        <w:rPr>
          <w:rFonts w:eastAsia="Times New Roman" w:cs="Times New Roman"/>
          <w:color w:val="231F20"/>
          <w:szCs w:val="28"/>
          <w:lang w:eastAsia="ru-RU"/>
        </w:rPr>
        <w:t>,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в случае выявления в процессе эксплуатации транспортного средства недостатков, влияющих на 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е</w:t>
      </w:r>
      <w:r w:rsidRPr="00EE738B">
        <w:rPr>
          <w:rFonts w:eastAsia="Times New Roman" w:cs="Times New Roman"/>
          <w:color w:val="231F20"/>
          <w:szCs w:val="28"/>
          <w:lang w:eastAsia="ru-RU"/>
        </w:rPr>
        <w:t>го эксплуатационные качества, либо несоответствия комплектации</w:t>
      </w:r>
      <w:r w:rsidR="007A52A0" w:rsidRPr="00EE738B">
        <w:rPr>
          <w:rFonts w:eastAsia="Times New Roman" w:cs="Times New Roman"/>
          <w:color w:val="231F20"/>
          <w:szCs w:val="28"/>
          <w:lang w:eastAsia="ru-RU"/>
        </w:rPr>
        <w:t xml:space="preserve"> и иных характеристик, добиться возврата заплаченных денежных средств даже при наличии вступившего в законную силу решения суда практически невозможно.</w:t>
      </w:r>
    </w:p>
    <w:p w:rsidR="007A52A0" w:rsidRPr="00EE738B" w:rsidRDefault="007A52A0" w:rsidP="00C030DB">
      <w:pPr>
        <w:tabs>
          <w:tab w:val="left" w:pos="3969"/>
        </w:tabs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При заключении предварительного договора купли-продажи транспортного средства с фирмой-однодневкой помимо прочего</w:t>
      </w:r>
      <w:r w:rsidR="006E200F"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Pr="00EE738B">
        <w:rPr>
          <w:rFonts w:eastAsia="Times New Roman" w:cs="Times New Roman"/>
          <w:color w:val="231F20"/>
          <w:szCs w:val="28"/>
          <w:lang w:eastAsia="ru-RU"/>
        </w:rPr>
        <w:t>существует риск непоставки автомобиля и потери денежных средств, внесенных в качестве предоплаты.</w:t>
      </w:r>
    </w:p>
    <w:p w:rsidR="007A52A0" w:rsidRPr="00EE738B" w:rsidRDefault="007A52A0" w:rsidP="00C030DB">
      <w:pPr>
        <w:tabs>
          <w:tab w:val="left" w:pos="3969"/>
        </w:tabs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Еще одной опасностью, которая может подстерегать клиента при оплате автомобиля наличными денежными средствами, является то, что полученные от клиента наличные денежные средства могут быть не внесены в кассу автосалона. В данном случае покупателю выдаются подложный кассовый чек, квитанция о приеме денежных средств, которые внешне схожи с документами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,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выдаваемыми автосалоном. В последующем при возникновении спорной ситуации подтвердить факт внесения платы за автомобиль крайне затруднительно.</w:t>
      </w:r>
    </w:p>
    <w:p w:rsidR="00F162EE" w:rsidRPr="00EE738B" w:rsidRDefault="00F162EE" w:rsidP="00C030DB">
      <w:pPr>
        <w:tabs>
          <w:tab w:val="left" w:pos="3969"/>
        </w:tabs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Также в настоящее время стали выявляться случаи, когда автосалоны 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оформляют поступление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платы за транспортное средство не от лица покупателя, а от некой организации, которая производит оплату в безналичной форме</w:t>
      </w:r>
      <w:r w:rsidR="00EA4936" w:rsidRPr="00EE738B">
        <w:rPr>
          <w:rFonts w:eastAsia="Times New Roman" w:cs="Times New Roman"/>
          <w:color w:val="231F20"/>
          <w:szCs w:val="28"/>
          <w:lang w:eastAsia="ru-RU"/>
        </w:rPr>
        <w:t>,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="00EA4936" w:rsidRPr="00EE738B">
        <w:rPr>
          <w:rFonts w:eastAsia="Times New Roman" w:cs="Times New Roman"/>
          <w:color w:val="231F20"/>
          <w:szCs w:val="28"/>
          <w:lang w:eastAsia="ru-RU"/>
        </w:rPr>
        <w:t>а поступление наличных денежных средств, полученных от покупателя, документарно автосалоном не оформляется. При этом покупатели зачастую не знают об этом.</w:t>
      </w:r>
    </w:p>
    <w:p w:rsidR="00C030DB" w:rsidRPr="00EE738B" w:rsidRDefault="00EA4936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В случае выявления подобной схемы налоговые органы в соответствии с действующим законодательством признают покупателя лицом, получившим доход в натуральной форме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 xml:space="preserve"> в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размере полной стоимости </w:t>
      </w:r>
      <w:r w:rsidRPr="00EE738B">
        <w:rPr>
          <w:rFonts w:eastAsia="Times New Roman" w:cs="Times New Roman"/>
          <w:color w:val="231F20"/>
          <w:szCs w:val="28"/>
          <w:lang w:eastAsia="ru-RU"/>
        </w:rPr>
        <w:lastRenderedPageBreak/>
        <w:t xml:space="preserve">транспортного средства, на которую в последующем будет начислен налог на доходы физических лиц в размере 13 % от стоимости автомобиля. При этом доказывать то, что оплата производилась </w:t>
      </w:r>
      <w:r w:rsidR="00AE2851" w:rsidRPr="00EE738B">
        <w:rPr>
          <w:rFonts w:eastAsia="Times New Roman" w:cs="Times New Roman"/>
          <w:color w:val="231F20"/>
          <w:szCs w:val="28"/>
          <w:lang w:eastAsia="ru-RU"/>
        </w:rPr>
        <w:t>не фирмой-однодневкой, а покупателем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,</w:t>
      </w:r>
      <w:r w:rsidR="00AE2851" w:rsidRPr="00EE738B">
        <w:rPr>
          <w:rFonts w:eastAsia="Times New Roman" w:cs="Times New Roman"/>
          <w:color w:val="231F20"/>
          <w:szCs w:val="28"/>
          <w:lang w:eastAsia="ru-RU"/>
        </w:rPr>
        <w:t xml:space="preserve"> придется последнему самостоятельно.</w:t>
      </w:r>
    </w:p>
    <w:p w:rsidR="00C030DB" w:rsidRPr="00EE738B" w:rsidRDefault="00AE2851" w:rsidP="00C030DB">
      <w:pPr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Для исключения подобных рисков потенциальным покупателям следует с насторожённостью отнестись к приобретению автомобиля в автосалоне, где  отказывают в осуществлении расчетов в безналичной форме (с использованием банковских карт), либо за</w:t>
      </w:r>
      <w:r w:rsidR="00667AF1" w:rsidRPr="00EE738B">
        <w:rPr>
          <w:rFonts w:eastAsia="Times New Roman" w:cs="Times New Roman"/>
          <w:color w:val="231F20"/>
          <w:szCs w:val="28"/>
          <w:lang w:eastAsia="ru-RU"/>
        </w:rPr>
        <w:t>являют о повышении цены в случае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="00C030DB" w:rsidRPr="00EE738B">
        <w:rPr>
          <w:rFonts w:eastAsia="Times New Roman" w:cs="Times New Roman"/>
          <w:color w:val="231F20"/>
          <w:szCs w:val="28"/>
          <w:lang w:eastAsia="ru-RU"/>
        </w:rPr>
        <w:t>нежелания клиента оплатить покупку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наличными денежными средствами.</w:t>
      </w:r>
    </w:p>
    <w:p w:rsidR="00C030DB" w:rsidRPr="00EE738B" w:rsidRDefault="00AE2851" w:rsidP="00C030DB">
      <w:pPr>
        <w:tabs>
          <w:tab w:val="left" w:pos="3969"/>
        </w:tabs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В этой связи необходимо знать, что </w:t>
      </w:r>
      <w:r w:rsidR="00896118" w:rsidRPr="00EE738B">
        <w:rPr>
          <w:rFonts w:eastAsia="Times New Roman" w:cs="Times New Roman"/>
          <w:color w:val="231F20"/>
          <w:szCs w:val="28"/>
          <w:lang w:eastAsia="ru-RU"/>
        </w:rPr>
        <w:t>в соответствии со ст. 16.1 Федерального закона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</w:t>
      </w:r>
      <w:r w:rsidRPr="00EE738B">
        <w:rPr>
          <w:rFonts w:cs="Times New Roman"/>
          <w:szCs w:val="28"/>
        </w:rPr>
        <w:t xml:space="preserve">от 07.02.1992 № 2300-1 </w:t>
      </w:r>
      <w:r w:rsidR="00896118" w:rsidRPr="00EE738B">
        <w:rPr>
          <w:rFonts w:eastAsia="Times New Roman" w:cs="Times New Roman"/>
          <w:color w:val="231F20"/>
          <w:szCs w:val="28"/>
          <w:lang w:eastAsia="ru-RU"/>
        </w:rPr>
        <w:t>«О защите прав потребителей» продавец (исполнитель) обязан обеспечить возможность оплаты товаров (работ, услуг) путем использования национальных платежных инструментов в рамках национальной системы платежных карт</w:t>
      </w:r>
      <w:r w:rsidR="00C030DB" w:rsidRPr="00EE738B">
        <w:rPr>
          <w:rFonts w:eastAsia="Times New Roman" w:cs="Times New Roman"/>
          <w:color w:val="231F20"/>
          <w:szCs w:val="28"/>
          <w:lang w:eastAsia="ru-RU"/>
        </w:rPr>
        <w:t xml:space="preserve"> (Мир)</w:t>
      </w:r>
      <w:r w:rsidR="00896118" w:rsidRPr="00EE738B">
        <w:rPr>
          <w:rFonts w:eastAsia="Times New Roman" w:cs="Times New Roman"/>
          <w:color w:val="231F20"/>
          <w:szCs w:val="28"/>
          <w:lang w:eastAsia="ru-RU"/>
        </w:rPr>
        <w:t xml:space="preserve">, а также наличных расчетов по выбору потребителя. </w:t>
      </w:r>
    </w:p>
    <w:p w:rsidR="00896118" w:rsidRPr="00EE738B" w:rsidRDefault="00896118" w:rsidP="00C030DB">
      <w:pPr>
        <w:tabs>
          <w:tab w:val="left" w:pos="3969"/>
        </w:tabs>
        <w:spacing w:after="0" w:line="240" w:lineRule="auto"/>
        <w:ind w:firstLine="709"/>
        <w:jc w:val="both"/>
        <w:rPr>
          <w:rFonts w:eastAsia="Times New Roman" w:cs="Times New Roman"/>
          <w:color w:val="231F20"/>
          <w:szCs w:val="28"/>
          <w:lang w:eastAsia="ru-RU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Обязанность обеспечить возможность использования</w:t>
      </w:r>
      <w:r w:rsidR="00C030DB" w:rsidRPr="00EE738B">
        <w:rPr>
          <w:rFonts w:eastAsia="Times New Roman" w:cs="Times New Roman"/>
          <w:color w:val="231F20"/>
          <w:szCs w:val="28"/>
          <w:lang w:eastAsia="ru-RU"/>
        </w:rPr>
        <w:t xml:space="preserve"> национальной платежной системы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распространяется на продавцов, у которых выручка от реализации товаров, работ или услуг за предшествующий календарный год превышает 40 млн. рублей. </w:t>
      </w:r>
    </w:p>
    <w:p w:rsidR="00C030DB" w:rsidRDefault="00C030DB" w:rsidP="00C030DB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 w:rsidRPr="00EE738B">
        <w:rPr>
          <w:rFonts w:eastAsia="Times New Roman" w:cs="Times New Roman"/>
          <w:color w:val="231F20"/>
          <w:szCs w:val="28"/>
          <w:lang w:eastAsia="ru-RU"/>
        </w:rPr>
        <w:t>За неисполнение указанных требований законодательства</w:t>
      </w:r>
      <w:r w:rsidR="00896118" w:rsidRPr="00EE738B">
        <w:rPr>
          <w:rFonts w:eastAsia="Times New Roman" w:cs="Times New Roman"/>
          <w:color w:val="231F20"/>
          <w:szCs w:val="28"/>
          <w:lang w:eastAsia="ru-RU"/>
        </w:rPr>
        <w:t xml:space="preserve"> ч. 4 ст. 14.8 КоАП РФ</w:t>
      </w:r>
      <w:r w:rsidRPr="00EE738B">
        <w:rPr>
          <w:rFonts w:eastAsia="Times New Roman" w:cs="Times New Roman"/>
          <w:color w:val="231F20"/>
          <w:szCs w:val="28"/>
          <w:lang w:eastAsia="ru-RU"/>
        </w:rPr>
        <w:t xml:space="preserve"> установлена а</w:t>
      </w:r>
      <w:r w:rsidR="00EE738B" w:rsidRPr="00EE738B">
        <w:rPr>
          <w:rFonts w:eastAsia="Times New Roman" w:cs="Times New Roman"/>
          <w:color w:val="231F20"/>
          <w:szCs w:val="28"/>
          <w:lang w:eastAsia="ru-RU"/>
        </w:rPr>
        <w:t xml:space="preserve">дминистративная ответственность в виде </w:t>
      </w:r>
      <w:r w:rsidR="00EE738B" w:rsidRPr="00EE738B">
        <w:rPr>
          <w:rFonts w:cs="Times New Roman"/>
          <w:color w:val="333333"/>
          <w:shd w:val="clear" w:color="auto" w:fill="FFFFFF"/>
        </w:rPr>
        <w:t>административного штрафа для должностных лиц в размере от пятнадцати тысяч до тридцати тысяч рублей; для юридических лиц - от тридцати тысяч до пятидесяти тысяч рублей</w:t>
      </w:r>
      <w:r w:rsidR="004368B8">
        <w:rPr>
          <w:rFonts w:cs="Times New Roman"/>
          <w:color w:val="333333"/>
          <w:shd w:val="clear" w:color="auto" w:fill="FFFFFF"/>
        </w:rPr>
        <w:t>.</w:t>
      </w:r>
    </w:p>
    <w:p w:rsidR="004368B8" w:rsidRDefault="004368B8" w:rsidP="00C030DB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:rsidR="004368B8" w:rsidRPr="00BA496F" w:rsidRDefault="004368B8" w:rsidP="00BA496F">
      <w:pPr>
        <w:spacing w:after="0" w:line="240" w:lineRule="auto"/>
        <w:jc w:val="center"/>
        <w:rPr>
          <w:rFonts w:eastAsia="Times New Roman" w:cs="Times New Roman"/>
          <w:b/>
          <w:color w:val="231F20"/>
          <w:szCs w:val="28"/>
          <w:lang w:eastAsia="ru-RU"/>
        </w:rPr>
      </w:pPr>
      <w:r w:rsidRPr="00BA496F">
        <w:rPr>
          <w:rFonts w:cs="Times New Roman"/>
          <w:b/>
          <w:color w:val="333333"/>
          <w:shd w:val="clear" w:color="auto" w:fill="FFFFFF"/>
        </w:rPr>
        <w:t>Будьте бдительны и осторожны, прокуратура Частинского района!</w:t>
      </w:r>
    </w:p>
    <w:sectPr w:rsidR="004368B8" w:rsidRPr="00BA496F" w:rsidSect="00C030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E8" w:rsidRDefault="00CA0AE8" w:rsidP="00C030DB">
      <w:pPr>
        <w:spacing w:after="0" w:line="240" w:lineRule="auto"/>
      </w:pPr>
      <w:r>
        <w:separator/>
      </w:r>
    </w:p>
  </w:endnote>
  <w:endnote w:type="continuationSeparator" w:id="0">
    <w:p w:rsidR="00CA0AE8" w:rsidRDefault="00CA0AE8" w:rsidP="00C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E8" w:rsidRDefault="00CA0AE8" w:rsidP="00C030DB">
      <w:pPr>
        <w:spacing w:after="0" w:line="240" w:lineRule="auto"/>
      </w:pPr>
      <w:r>
        <w:separator/>
      </w:r>
    </w:p>
  </w:footnote>
  <w:footnote w:type="continuationSeparator" w:id="0">
    <w:p w:rsidR="00CA0AE8" w:rsidRDefault="00CA0AE8" w:rsidP="00C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321265"/>
      <w:docPartObj>
        <w:docPartGallery w:val="Page Numbers (Top of Page)"/>
        <w:docPartUnique/>
      </w:docPartObj>
    </w:sdtPr>
    <w:sdtEndPr/>
    <w:sdtContent>
      <w:p w:rsidR="00C030DB" w:rsidRDefault="009571FB">
        <w:pPr>
          <w:pStyle w:val="a4"/>
          <w:jc w:val="center"/>
        </w:pPr>
        <w:r>
          <w:fldChar w:fldCharType="begin"/>
        </w:r>
        <w:r w:rsidR="00C030DB">
          <w:instrText>PAGE   \* MERGEFORMAT</w:instrText>
        </w:r>
        <w:r>
          <w:fldChar w:fldCharType="separate"/>
        </w:r>
        <w:r w:rsidR="00BA496F">
          <w:rPr>
            <w:noProof/>
          </w:rPr>
          <w:t>2</w:t>
        </w:r>
        <w:r>
          <w:fldChar w:fldCharType="end"/>
        </w:r>
      </w:p>
    </w:sdtContent>
  </w:sdt>
  <w:p w:rsidR="00C030DB" w:rsidRDefault="00C03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18"/>
    <w:rsid w:val="00220748"/>
    <w:rsid w:val="002460D4"/>
    <w:rsid w:val="002C7CCC"/>
    <w:rsid w:val="00376D9D"/>
    <w:rsid w:val="004368B8"/>
    <w:rsid w:val="00560FA5"/>
    <w:rsid w:val="005617CB"/>
    <w:rsid w:val="00631291"/>
    <w:rsid w:val="00667AF1"/>
    <w:rsid w:val="006E200F"/>
    <w:rsid w:val="007A52A0"/>
    <w:rsid w:val="008431B4"/>
    <w:rsid w:val="00896118"/>
    <w:rsid w:val="008F3354"/>
    <w:rsid w:val="009571FB"/>
    <w:rsid w:val="00AE2851"/>
    <w:rsid w:val="00BA496F"/>
    <w:rsid w:val="00C030DB"/>
    <w:rsid w:val="00CA0AE8"/>
    <w:rsid w:val="00E265E7"/>
    <w:rsid w:val="00E60121"/>
    <w:rsid w:val="00EA4936"/>
    <w:rsid w:val="00EE738B"/>
    <w:rsid w:val="00F162EE"/>
    <w:rsid w:val="00F21285"/>
    <w:rsid w:val="00F45D76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6CB1-5B9B-407C-85FC-4B4E1E4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4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Irbis</cp:lastModifiedBy>
  <cp:revision>2</cp:revision>
  <cp:lastPrinted>2019-05-30T08:41:00Z</cp:lastPrinted>
  <dcterms:created xsi:type="dcterms:W3CDTF">2019-05-30T11:00:00Z</dcterms:created>
  <dcterms:modified xsi:type="dcterms:W3CDTF">2019-05-30T11:00:00Z</dcterms:modified>
</cp:coreProperties>
</file>