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CE4660">
        <w:rPr>
          <w:rFonts w:ascii="Times New Roman" w:hAnsi="Times New Roman" w:cs="Times New Roman"/>
          <w:b/>
          <w:sz w:val="32"/>
          <w:szCs w:val="32"/>
        </w:rPr>
        <w:t>На основании чего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CE4660">
        <w:rPr>
          <w:rFonts w:ascii="Times New Roman" w:hAnsi="Times New Roman" w:cs="Times New Roman"/>
          <w:b/>
          <w:sz w:val="32"/>
          <w:szCs w:val="32"/>
        </w:rPr>
        <w:t xml:space="preserve"> и в какие сроки рассматриваются обращения</w:t>
      </w:r>
      <w:r w:rsidR="00857591">
        <w:rPr>
          <w:rFonts w:ascii="Times New Roman" w:hAnsi="Times New Roman" w:cs="Times New Roman"/>
          <w:b/>
          <w:sz w:val="32"/>
          <w:szCs w:val="32"/>
        </w:rPr>
        <w:t xml:space="preserve"> (жало</w:t>
      </w:r>
      <w:r>
        <w:rPr>
          <w:rFonts w:ascii="Times New Roman" w:hAnsi="Times New Roman" w:cs="Times New Roman"/>
          <w:b/>
          <w:sz w:val="32"/>
          <w:szCs w:val="32"/>
        </w:rPr>
        <w:t>бы)</w:t>
      </w:r>
      <w:r w:rsidRPr="00CE4660">
        <w:rPr>
          <w:rFonts w:ascii="Times New Roman" w:hAnsi="Times New Roman" w:cs="Times New Roman"/>
          <w:b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прокуратуре Частинского района?</w:t>
      </w:r>
    </w:p>
    <w:bookmarkEnd w:id="0"/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Федеральным законом «О прокуратуре Российской Федерации» установлено, что органами прокуратуры в соответствии с их полномочиями в порядке и сроки, установленные федеральным законодательством, разрешаются заявления, жалобы и иные обращения, содержащие сведения о нарушении законов.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В целях определения единого порядка рассмотрения обращений и организации приема граждан приказом Генерального прокурора Российской Федерации от 30.01.2013 № 45 утверждена Инструкция о порядке рассмотрения обращений и приема граждан в органах прокуратуры Российской Федерации.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Обращением являются изложенные в письменной, устной форме или в форме электронного документа предложение, заявление, жалоба или ходатайство.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Органы прокуратуры рассматривают обращения, полученные на личном приеме, по почте, телеграфу, факсимильной связи, по информационным системам общего пользования, а также поступившие через средства массовой информации.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Положения Инструкции не распространяются на обращения, для которых федеральными конституционными законами или федеральными законами установлен специальный порядок рассмотрения (например, обжалование действий и решений должностных лиц, осуществляющих уголовное судопроизводство, которое осуществляется в порядке, установленном статьей 124 Уголовно-процессуального кодекса РФ).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Обращения, разрешение которых не входит в компетенцию органов прокуратуры или подлежит разрешению другими органами и организациями в 7-дневный срок с момента регистрации направляются по принадлежности с уведомлением об этом заявителя (ст. 8 Федерального закона «О порядке рассмотрения обращений граждан Российской Федерации»).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Федеральным законом «О прокуратуре Российской Федерации» установлено, что органы прокуратуры не подменяют иные государственные органы и должностных лиц, осуществляющих контроль за соблюдением прав и свобод человека и гражданина, а также ведомственный контроль по вопросам следствия и дознания.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Установлено, что 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С учетом названных требований первичные обращения, поступившие в прокуратуру, относящиеся к компетенции органов государственного контроля (надзора) и муниципального контроля или иных органов власти, правомерно направляются по подведомственности вопроса для принятия решения по существу.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При несогласии с решением, принятым по обращению руководителем органа контроля или органа власти оно может быть обжаловано в органы прокуратуры.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 достаточны для устранения нарушений закона.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По общему правилу обращения граждан подлежат разрешению в 30-дневный срок с даты их регистрации в органах прокуратуры.</w:t>
      </w: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Если факты, изложенные в обращении, не требуют дополнительного изучения и проверки, этот срок составляет 15 дней.</w:t>
      </w:r>
    </w:p>
    <w:p w:rsidR="00C2160E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60">
        <w:rPr>
          <w:rFonts w:ascii="Times New Roman" w:hAnsi="Times New Roman" w:cs="Times New Roman"/>
          <w:sz w:val="28"/>
          <w:szCs w:val="28"/>
        </w:rPr>
        <w:t>В случае необходимости проведения дополнительной проверки, запроса материалов и в других исключительных случаях срок разрешения обращения может быть продлен руководителем прокуратуры или его заместителем до 30 дней, о чем уведомляется заявитель.</w:t>
      </w:r>
    </w:p>
    <w:p w:rsid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обращениями жители района могут обратиться по адресу: с. Частые, ул. Ленина, 61, или по телефонам: 2-10-40, 2-11-63, 2-25-48.</w:t>
      </w:r>
    </w:p>
    <w:p w:rsid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4660" w:rsidRPr="00CE4660" w:rsidRDefault="00CE4660" w:rsidP="00CE46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</w:p>
    <w:sectPr w:rsidR="00CE4660" w:rsidRPr="00CE4660" w:rsidSect="001E24E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42"/>
    <w:rsid w:val="001E24E9"/>
    <w:rsid w:val="0059647D"/>
    <w:rsid w:val="0062522E"/>
    <w:rsid w:val="00844AA3"/>
    <w:rsid w:val="00857142"/>
    <w:rsid w:val="00857591"/>
    <w:rsid w:val="00A4587F"/>
    <w:rsid w:val="00C2160E"/>
    <w:rsid w:val="00C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7F6F8-40A6-47A2-93FB-46DE31B5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1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7142"/>
    <w:rPr>
      <w:color w:val="800080"/>
      <w:u w:val="single"/>
    </w:rPr>
  </w:style>
  <w:style w:type="paragraph" w:customStyle="1" w:styleId="xl64">
    <w:name w:val="xl64"/>
    <w:basedOn w:val="a"/>
    <w:rsid w:val="008571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714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57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7">
    <w:name w:val="xl7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79">
    <w:name w:val="xl79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xl80">
    <w:name w:val="xl80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857142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8571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857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5">
    <w:name w:val="xl9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6">
    <w:name w:val="xl96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857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857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9">
    <w:name w:val="xl99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0">
    <w:name w:val="xl100"/>
    <w:basedOn w:val="a"/>
    <w:rsid w:val="008571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8571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2">
    <w:name w:val="xl10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3">
    <w:name w:val="xl10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4">
    <w:name w:val="xl10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7">
    <w:name w:val="xl107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0">
    <w:name w:val="xl110"/>
    <w:basedOn w:val="a"/>
    <w:rsid w:val="00857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1">
    <w:name w:val="xl111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2">
    <w:name w:val="xl112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13">
    <w:name w:val="xl113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857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15">
    <w:name w:val="xl115"/>
    <w:basedOn w:val="a"/>
    <w:rsid w:val="00857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85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7">
    <w:name w:val="xl117"/>
    <w:basedOn w:val="a"/>
    <w:rsid w:val="008571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CE4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3</cp:revision>
  <cp:lastPrinted>2019-02-04T02:13:00Z</cp:lastPrinted>
  <dcterms:created xsi:type="dcterms:W3CDTF">2019-02-04T07:09:00Z</dcterms:created>
  <dcterms:modified xsi:type="dcterms:W3CDTF">2019-02-04T07:12:00Z</dcterms:modified>
</cp:coreProperties>
</file>