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ребенка из одного образовательного учреждения в другое.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вступил в действие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28.12.2015 №1527 (зарегистрирован в Минюсте России 02.02.2016 г№40944), которым утверждены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(далее –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– принимающая организация).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Названный Порядок применяется в случае, если такой перевод осуществляется: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> ребенка;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 образовательной деятельности.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перевод ребенка из одной образовательной организации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 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периода (времени) учебного года.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ребенка из одного детского сада в другой по инициативе его родителей (законных представителей) заинтересованные лица: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обращаются в выбранную организацию с запросом о наличии свободных мест соответствующей возрастной категории ребенка и необходимой направленности группы, в том числе через сеть Интернет;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отсутствии свободных мест в выбранной организации родители (законные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представители)  обращаются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обращаются в исходную организацию с заявлением об отчислении ребенка в связи с переводом в принимающую организацию (заявление может быть направлено через сеть Интернет).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родителей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> ребенка об отчислении в порядке перевода в принимающую организацию указываются: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ребенка;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ребенка в порядке перевода исходная организация в трехдневный срок издает распорядительный акт об отчислении ребенка в порядке перевода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принимающей организации.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исходная организация выдает родителям (законным представителям) личное дело ребенка, которое представляется в принимающую организацию вместе с заявлением о зачислении в порядке перевода и предъявлением оригинала документа, удостоверяющего личность родителя (законного представителя) обучающегося.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заявления и личного дела принимающая организация заключает договор с родителями (законными представителями) ребенка и в течение трех рабочих дней издает распорядительный акт о зачислении его в порядке перевода.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Принимающая организация при зачислении ребенка в течение двух рабочих дней письменно уведомляет исходную организацию о номере и дате распорядительного акта о зачислении ребенка в принимающую организацию.</w:t>
      </w:r>
    </w:p>
    <w:p w:rsidR="00FD4192" w:rsidRDefault="00FD4192" w:rsidP="00FD4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D4192" w:rsidRDefault="00FD4192" w:rsidP="00FD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FD4192" w:rsidRDefault="00FD4192" w:rsidP="00FD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92" w:rsidRDefault="00FD4192" w:rsidP="00FD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О.А. Головнина</w:t>
      </w:r>
    </w:p>
    <w:p w:rsidR="00FD4192" w:rsidRDefault="00FD4192" w:rsidP="00FD4192">
      <w:pPr>
        <w:jc w:val="both"/>
        <w:rPr>
          <w:rFonts w:ascii="Times New Roman" w:hAnsi="Times New Roman"/>
          <w:sz w:val="28"/>
          <w:szCs w:val="28"/>
        </w:rPr>
      </w:pPr>
    </w:p>
    <w:p w:rsidR="007440EC" w:rsidRPr="00FD4192" w:rsidRDefault="007440EC" w:rsidP="00FD4192">
      <w:bookmarkStart w:id="0" w:name="_GoBack"/>
      <w:bookmarkEnd w:id="0"/>
    </w:p>
    <w:sectPr w:rsidR="007440EC" w:rsidRPr="00FD4192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56"/>
    <w:rsid w:val="007440EC"/>
    <w:rsid w:val="00CD5556"/>
    <w:rsid w:val="00F9386B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26AC-00C9-4E26-AF64-E3FEB42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86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86B"/>
  </w:style>
  <w:style w:type="paragraph" w:customStyle="1" w:styleId="ConsPlusNormal">
    <w:name w:val="ConsPlusNormal"/>
    <w:rsid w:val="00FD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953FAFB87F61FD2893E96B2289BF36E141B4EEB50645A7B0CE6756F37E0A216CFDD918B1A035N7T4F" TargetMode="External"/><Relationship Id="rId4" Type="http://schemas.openxmlformats.org/officeDocument/2006/relationships/hyperlink" Target="consultantplus://offline/ref=8DF8293E2AF87F702355C7C7CDF13D96DEA040144A2F8061F0B9E23481858D70F5BD196603488ERE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2016-03-25T18:45:00Z</dcterms:created>
  <dcterms:modified xsi:type="dcterms:W3CDTF">2016-03-27T08:56:00Z</dcterms:modified>
</cp:coreProperties>
</file>