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10" w:rsidRDefault="00723C10" w:rsidP="00723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КАКИЕ ЛЬГОТЫ ПОЛАГАЮТСЯ ВЕТЕРАНАМ БОЕВЫХ ДЕЙСТВИЙ?</w:t>
      </w:r>
    </w:p>
    <w:p w:rsidR="00723C10" w:rsidRDefault="00723C10" w:rsidP="00723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3C10" w:rsidRDefault="00723C10" w:rsidP="00723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Ветеранам боевых действий полагаются различные льготы. Их можно разделить на несколько категорий.</w:t>
      </w:r>
    </w:p>
    <w:p w:rsidR="00723C10" w:rsidRDefault="00723C10" w:rsidP="00723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3C10" w:rsidRDefault="00723C10" w:rsidP="00723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ar7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Льготы по уплате налогов и сборов</w:t>
      </w:r>
    </w:p>
    <w:p w:rsidR="00723C10" w:rsidRDefault="00723C10" w:rsidP="00723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НДФЛ (</w:t>
      </w:r>
      <w:hyperlink r:id="rId4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п. 33 ст. 217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пп</w:t>
        </w:r>
        <w:proofErr w:type="spellEnd"/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. 2 п. 1 ст. 218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НК РФ).</w:t>
      </w:r>
    </w:p>
    <w:p w:rsidR="00723C10" w:rsidRDefault="00723C10" w:rsidP="00723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Некоторые ветераны (в том числе участники ВОВ и боевых операций по защите СССР из числа военнослужащих, проходивших службу в воинских частях, штабах и учреждениях, входивших в состав армии, и бывших партизан) имеют право на стандартный налоговый вычет в размере 500 руб. за каждый месяц налогового периода. Также не облагается НДФЛ помощь в денежной и натуральной формах и подарки, которые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получены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том числе ветеранами и инвалидами ВОВ, в части, не превышающей 10 000 руб. за налоговый период.</w:t>
      </w:r>
    </w:p>
    <w:p w:rsidR="00723C10" w:rsidRDefault="00723C10" w:rsidP="00723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Налог на имущество (</w:t>
      </w:r>
      <w:proofErr w:type="spellStart"/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"consultantplus://offline/ref=7774F04B02F9FED357915913A751C6255654BC6A1657F94AB022E7F9B71C87BFC47A13E947B441qAeED"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Style w:val="a3"/>
          <w:rFonts w:ascii="Times New Roman" w:hAnsi="Times New Roman" w:cs="Times New Roman"/>
          <w:sz w:val="26"/>
          <w:szCs w:val="26"/>
          <w:u w:val="none"/>
        </w:rPr>
        <w:t>пп</w:t>
      </w:r>
      <w:proofErr w:type="spellEnd"/>
      <w:r>
        <w:rPr>
          <w:rStyle w:val="a3"/>
          <w:rFonts w:ascii="Times New Roman" w:hAnsi="Times New Roman" w:cs="Times New Roman"/>
          <w:sz w:val="26"/>
          <w:szCs w:val="26"/>
          <w:u w:val="none"/>
        </w:rPr>
        <w:t>. 4 п. 1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п. п.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5 ст. 407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НК РФ).</w:t>
      </w:r>
    </w:p>
    <w:p w:rsidR="00723C10" w:rsidRDefault="00723C10" w:rsidP="00723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Льгота предоставляется в размере подлежащей уплате суммы налога в отношении одного объекта налогообложения каждого вида, находящегося в собственности ветерана, не используемого им в предпринимательской деятельности и кадастровая стоимость которого не превышает 300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723C10" w:rsidRDefault="00723C10" w:rsidP="00723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Земельный налог (</w:t>
      </w:r>
      <w:proofErr w:type="spellStart"/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"consultantplus://offline/ref=7774F04B02F9FED357915913A751C6255654BC6A1657F94AB022E7F9B71C87BFC47A13E944B0q4eDD"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Style w:val="a3"/>
          <w:rFonts w:ascii="Times New Roman" w:hAnsi="Times New Roman" w:cs="Times New Roman"/>
          <w:sz w:val="26"/>
          <w:szCs w:val="26"/>
          <w:u w:val="none"/>
        </w:rPr>
        <w:t>пп</w:t>
      </w:r>
      <w:proofErr w:type="spellEnd"/>
      <w:r>
        <w:rPr>
          <w:rStyle w:val="a3"/>
          <w:rFonts w:ascii="Times New Roman" w:hAnsi="Times New Roman" w:cs="Times New Roman"/>
          <w:sz w:val="26"/>
          <w:szCs w:val="26"/>
          <w:u w:val="none"/>
        </w:rPr>
        <w:t>. 4 п. 5 ст. 391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НК РФ).</w:t>
      </w:r>
    </w:p>
    <w:p w:rsidR="00723C10" w:rsidRDefault="00723C10" w:rsidP="00723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Налоговая база по земельным участкам, принадлежащим ветеранам, уменьшается на не облагаемую налогом сумму в размере 10 000 руб.</w:t>
      </w:r>
    </w:p>
    <w:p w:rsidR="00723C10" w:rsidRDefault="00723C10" w:rsidP="00723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Транспортный налог.</w:t>
      </w:r>
    </w:p>
    <w:p w:rsidR="00723C10" w:rsidRDefault="00723C10" w:rsidP="00723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Льготы по транспортному налогу могут устанавливаться ветеранам боевых действий законами субъектов РФ (</w:t>
      </w:r>
      <w:hyperlink r:id="rId9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ст. 356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НК РФ). Так, в Москве ветераны боевых действий не уплачивают транспортный налог за одно транспортное средство, зарегистрированное на них (</w:t>
      </w:r>
      <w:hyperlink r:id="rId10" w:history="1">
        <w:proofErr w:type="gramStart"/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ч</w:t>
        </w:r>
        <w:proofErr w:type="gramEnd"/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. 1 ст.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Закона г. Москвы от 09.07.2008 N 33).</w:t>
      </w:r>
    </w:p>
    <w:p w:rsidR="00723C10" w:rsidRDefault="00723C10" w:rsidP="00723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Госпошлина (</w:t>
      </w:r>
      <w:proofErr w:type="spellStart"/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"consultantplus://offline/ref=7774F04B02F9FED357915913A751C6255654BC6A1657F94AB022E7F9B71C87BFC47A13E945BFq4e8D"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Style w:val="a3"/>
          <w:rFonts w:ascii="Times New Roman" w:hAnsi="Times New Roman" w:cs="Times New Roman"/>
          <w:sz w:val="26"/>
          <w:szCs w:val="26"/>
          <w:u w:val="none"/>
        </w:rPr>
        <w:t>пп</w:t>
      </w:r>
      <w:proofErr w:type="spellEnd"/>
      <w:r>
        <w:rPr>
          <w:rStyle w:val="a3"/>
          <w:rFonts w:ascii="Times New Roman" w:hAnsi="Times New Roman" w:cs="Times New Roman"/>
          <w:sz w:val="26"/>
          <w:szCs w:val="26"/>
          <w:u w:val="none"/>
        </w:rPr>
        <w:t>. 3 п. 2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п. 3 ст. 333.36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НК РФ).</w:t>
      </w:r>
    </w:p>
    <w:p w:rsidR="00723C10" w:rsidRDefault="00723C10" w:rsidP="00723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Ветераны освобождены от уплаты госпошлины по делам, рассматриваемым Верховным Судом РФ (гражданский процесс), судами общей юрисдикции и мировыми судьями, если цена иска не превышает 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руб. При превышении цены иска в 1 </w:t>
      </w:r>
      <w:proofErr w:type="spellStart"/>
      <w:r>
        <w:rPr>
          <w:rFonts w:ascii="Times New Roman" w:hAnsi="Times New Roman" w:cs="Times New Roman"/>
          <w:sz w:val="26"/>
          <w:szCs w:val="26"/>
        </w:rPr>
        <w:t>млн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руб. госпошлина уплачивается в размере, уменьшенном на сумму госпошлины, подлежащей уплате при цене иска 1 </w:t>
      </w:r>
      <w:proofErr w:type="spellStart"/>
      <w:r>
        <w:rPr>
          <w:rFonts w:ascii="Times New Roman" w:hAnsi="Times New Roman" w:cs="Times New Roman"/>
          <w:sz w:val="26"/>
          <w:szCs w:val="26"/>
        </w:rPr>
        <w:t>млн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723C10" w:rsidRDefault="00723C10" w:rsidP="00723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3C10" w:rsidRDefault="00723C10" w:rsidP="00723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ar19"/>
      <w:bookmarkEnd w:id="1"/>
      <w:r>
        <w:rPr>
          <w:rFonts w:ascii="Times New Roman" w:hAnsi="Times New Roman" w:cs="Times New Roman"/>
          <w:b/>
          <w:bCs/>
          <w:sz w:val="26"/>
          <w:szCs w:val="26"/>
        </w:rPr>
        <w:t>Меры социальной поддержки</w:t>
      </w:r>
    </w:p>
    <w:p w:rsidR="00723C10" w:rsidRDefault="00723C10" w:rsidP="00723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Льготы по пенсионному обеспечению (</w:t>
      </w:r>
      <w:proofErr w:type="spellStart"/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"consultantplus://offline/ref=7774F04B02F9FED357915913A751C6255654BD6B175FF94AB022E7F9B71C87BFC47A13EEq4e7D"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Style w:val="a3"/>
          <w:rFonts w:ascii="Times New Roman" w:hAnsi="Times New Roman" w:cs="Times New Roman"/>
          <w:sz w:val="26"/>
          <w:szCs w:val="26"/>
          <w:u w:val="none"/>
        </w:rPr>
        <w:t>пп</w:t>
      </w:r>
      <w:proofErr w:type="spellEnd"/>
      <w:r>
        <w:rPr>
          <w:rStyle w:val="a3"/>
          <w:rFonts w:ascii="Times New Roman" w:hAnsi="Times New Roman" w:cs="Times New Roman"/>
          <w:sz w:val="26"/>
          <w:szCs w:val="26"/>
          <w:u w:val="none"/>
        </w:rPr>
        <w:t>. 1 п. 1 ст. 16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Закона от 12.01.1995 N 5-ФЗ).</w:t>
      </w:r>
    </w:p>
    <w:p w:rsidR="00723C10" w:rsidRDefault="00723C10" w:rsidP="00723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Ветеранам боевых действий (кроме лиц, обслуживавших воинские части Вооруженных Сил СССР и РФ на территориях других государств в период ведения там боевых действий, а также кроме лиц, направлявшихся на работу в Афганистан в период с декабря 1979 г. по декабрь 1989 г.) пенсии за выслугу лет, по инвалидности и по случаю потери кормильца повышаются на 32 процента расчетного размера пенсии</w:t>
      </w:r>
      <w:proofErr w:type="gramEnd"/>
      <w:r>
        <w:rPr>
          <w:rFonts w:ascii="Times New Roman" w:hAnsi="Times New Roman" w:cs="Times New Roman"/>
          <w:sz w:val="26"/>
          <w:szCs w:val="26"/>
        </w:rPr>
        <w:t>, который устанавливается в размере социальной пенсии (</w:t>
      </w:r>
      <w:hyperlink r:id="rId12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п. "г" ст. 45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Закона от 12.02.1993 N 4468-1).</w:t>
      </w:r>
    </w:p>
    <w:p w:rsidR="00723C10" w:rsidRDefault="00723C10" w:rsidP="00723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граждане, ставшие инвалидами вследствие военной травмы, и участники ВОВ имеют право на одновременное получение двух пенсий: по инвалидности и страховую пенсию по старости (</w:t>
      </w:r>
      <w:proofErr w:type="spellStart"/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"consultantplus://offline/ref=7774F04B02F9FED357915913A751C6255655B96E1358F94AB022E7F9B71C87BFC47A13E940qBe1D"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Style w:val="a3"/>
          <w:rFonts w:ascii="Times New Roman" w:hAnsi="Times New Roman" w:cs="Times New Roman"/>
          <w:sz w:val="26"/>
          <w:szCs w:val="26"/>
          <w:u w:val="none"/>
        </w:rPr>
        <w:t>пп</w:t>
      </w:r>
      <w:proofErr w:type="spellEnd"/>
      <w:r>
        <w:rPr>
          <w:rStyle w:val="a3"/>
          <w:rFonts w:ascii="Times New Roman" w:hAnsi="Times New Roman" w:cs="Times New Roman"/>
          <w:sz w:val="26"/>
          <w:szCs w:val="26"/>
          <w:u w:val="none"/>
        </w:rPr>
        <w:t>. 1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2 п. 3 ст.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Закона от 15.12.2001 N 166-ФЗ).</w:t>
      </w:r>
    </w:p>
    <w:p w:rsidR="00723C10" w:rsidRDefault="00723C10" w:rsidP="00723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Обеспечение жильем.</w:t>
      </w:r>
    </w:p>
    <w:p w:rsidR="00723C10" w:rsidRDefault="00723C10" w:rsidP="00723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Нуждающихся в улучшении жилищных условий ветеранов боевых действий обеспечивают жильем за счет средств федерального бюджета (</w:t>
      </w:r>
      <w:proofErr w:type="spellStart"/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"consultantplus://offline/ref=7774F04B02F9FED357915913A751C6255654BD6B175FF94AB022E7F9B71C87BFC47A13E940qBe6D"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Style w:val="a3"/>
          <w:rFonts w:ascii="Times New Roman" w:hAnsi="Times New Roman" w:cs="Times New Roman"/>
          <w:sz w:val="26"/>
          <w:szCs w:val="26"/>
          <w:u w:val="none"/>
        </w:rPr>
        <w:t>пп</w:t>
      </w:r>
      <w:proofErr w:type="spellEnd"/>
      <w:r>
        <w:rPr>
          <w:rStyle w:val="a3"/>
          <w:rFonts w:ascii="Times New Roman" w:hAnsi="Times New Roman" w:cs="Times New Roman"/>
          <w:sz w:val="26"/>
          <w:szCs w:val="26"/>
          <w:u w:val="none"/>
        </w:rPr>
        <w:t>. 3 п. 1 ст. 16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Закона N 5-ФЗ).</w:t>
      </w:r>
    </w:p>
    <w:p w:rsidR="00723C10" w:rsidRDefault="00723C10" w:rsidP="00723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Внеочередная установка квартирного телефона (</w:t>
      </w:r>
      <w:proofErr w:type="spellStart"/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"consultantplus://offline/ref=7774F04B02F9FED357915913A751C6255654BD6B175FF94AB022E7F9B71C87BFC47A13EBq4e4D"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Style w:val="a3"/>
          <w:rFonts w:ascii="Times New Roman" w:hAnsi="Times New Roman" w:cs="Times New Roman"/>
          <w:sz w:val="26"/>
          <w:szCs w:val="26"/>
          <w:u w:val="none"/>
        </w:rPr>
        <w:t>пп</w:t>
      </w:r>
      <w:proofErr w:type="spellEnd"/>
      <w:r>
        <w:rPr>
          <w:rStyle w:val="a3"/>
          <w:rFonts w:ascii="Times New Roman" w:hAnsi="Times New Roman" w:cs="Times New Roman"/>
          <w:sz w:val="26"/>
          <w:szCs w:val="26"/>
          <w:u w:val="none"/>
        </w:rPr>
        <w:t>. 5 п. 1 ст. 14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Закона N 5-ФЗ).</w:t>
      </w:r>
    </w:p>
    <w:p w:rsidR="00723C10" w:rsidRDefault="00723C10" w:rsidP="00723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Преимущество при вступлении в жилищные, жилищно-строительные, гаражные кооперативы, садоводческие, огороднические и дачные некоммерческие объединения граждан (</w:t>
      </w:r>
      <w:proofErr w:type="spellStart"/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"consultantplus://offline/ref=7774F04B02F9FED357915913A751C6255654BD6B175FF94AB022E7F9B71C87BFC47A13EBq4e2D"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Style w:val="a3"/>
          <w:rFonts w:ascii="Times New Roman" w:hAnsi="Times New Roman" w:cs="Times New Roman"/>
          <w:sz w:val="26"/>
          <w:szCs w:val="26"/>
          <w:u w:val="none"/>
        </w:rPr>
        <w:t>пп</w:t>
      </w:r>
      <w:proofErr w:type="spellEnd"/>
      <w:r>
        <w:rPr>
          <w:rStyle w:val="a3"/>
          <w:rFonts w:ascii="Times New Roman" w:hAnsi="Times New Roman" w:cs="Times New Roman"/>
          <w:sz w:val="26"/>
          <w:szCs w:val="26"/>
          <w:u w:val="none"/>
        </w:rPr>
        <w:t>. 7 п. 1 ст. 14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Закона N 5-ФЗ).</w:t>
      </w:r>
    </w:p>
    <w:p w:rsidR="00723C10" w:rsidRDefault="00723C10" w:rsidP="00723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Преимущественное пользование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 (</w:t>
      </w:r>
      <w:proofErr w:type="spellStart"/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"consultantplus://offline/ref=7774F04B02F9FED357915913A751C6255654BD6B175FF94AB022E7F9B71C87BFC47A13EA41qBe3D"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Style w:val="a3"/>
          <w:rFonts w:ascii="Times New Roman" w:hAnsi="Times New Roman" w:cs="Times New Roman"/>
          <w:sz w:val="26"/>
          <w:szCs w:val="26"/>
          <w:u w:val="none"/>
        </w:rPr>
        <w:t>пп</w:t>
      </w:r>
      <w:proofErr w:type="spellEnd"/>
      <w:r>
        <w:rPr>
          <w:rStyle w:val="a3"/>
          <w:rFonts w:ascii="Times New Roman" w:hAnsi="Times New Roman" w:cs="Times New Roman"/>
          <w:sz w:val="26"/>
          <w:szCs w:val="26"/>
          <w:u w:val="none"/>
        </w:rPr>
        <w:t>. 16 п. 1 ст. 14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Закона N 5-ФЗ).</w:t>
      </w:r>
    </w:p>
    <w:p w:rsidR="00723C10" w:rsidRDefault="00723C10" w:rsidP="00723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Льготы по квартплате.</w:t>
      </w:r>
    </w:p>
    <w:p w:rsidR="00723C10" w:rsidRDefault="00723C10" w:rsidP="00723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Ветераны боевых действий имеют право на квартплату в размере 50% занимаемой общей площади жилых помещений (в коммунальных квартирах - жилой площади) независимо от вида жилищного фонда (</w:t>
      </w:r>
      <w:proofErr w:type="spellStart"/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"consultantplus://offline/ref=7774F04B02F9FED357915913A751C6255654BD6B175FF94AB022E7F9B71C87BFC47A13EEq4e3D"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Style w:val="a3"/>
          <w:rFonts w:ascii="Times New Roman" w:hAnsi="Times New Roman" w:cs="Times New Roman"/>
          <w:sz w:val="26"/>
          <w:szCs w:val="26"/>
          <w:u w:val="none"/>
        </w:rPr>
        <w:t>пп</w:t>
      </w:r>
      <w:proofErr w:type="spellEnd"/>
      <w:r>
        <w:rPr>
          <w:rStyle w:val="a3"/>
          <w:rFonts w:ascii="Times New Roman" w:hAnsi="Times New Roman" w:cs="Times New Roman"/>
          <w:sz w:val="26"/>
          <w:szCs w:val="26"/>
          <w:u w:val="none"/>
        </w:rPr>
        <w:t>. 5 п. 1 ст. 16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Закона N 5-ФЗ).</w:t>
      </w:r>
    </w:p>
    <w:p w:rsidR="00723C10" w:rsidRDefault="00723C10" w:rsidP="00723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Медицинская помощь.</w:t>
      </w:r>
    </w:p>
    <w:p w:rsidR="00723C10" w:rsidRDefault="00723C10" w:rsidP="00723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Ветераны сохраняют право на получение медпомощи в медицинских организациях, к которым они были прикреплены в период работы до выхода на пенсию, а также на внеочередное оказание им медпомощи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медорганизациях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(в том числе в госпиталях ветеранов войн), подведомственных федеральным органам исполнительной власти, государственным академиям наук, а также исполнительным органам государственной власти субъектов РФ (</w:t>
      </w:r>
      <w:proofErr w:type="spellStart"/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"consultantplus://offline/ref=7774F04B02F9FED357915913A751C6255654BD6B175FF94AB022E7F9B71C87BFC47A13E947B74CABq1e9D"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Style w:val="a3"/>
          <w:rFonts w:ascii="Times New Roman" w:hAnsi="Times New Roman" w:cs="Times New Roman"/>
          <w:sz w:val="26"/>
          <w:szCs w:val="26"/>
          <w:u w:val="none"/>
        </w:rPr>
        <w:t>пп</w:t>
      </w:r>
      <w:proofErr w:type="spellEnd"/>
      <w:r>
        <w:rPr>
          <w:rStyle w:val="a3"/>
          <w:rFonts w:ascii="Times New Roman" w:hAnsi="Times New Roman" w:cs="Times New Roman"/>
          <w:sz w:val="26"/>
          <w:szCs w:val="26"/>
          <w:u w:val="none"/>
        </w:rPr>
        <w:t>. 8 п. 1 ст. 16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Закона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N 5-ФЗ; </w:t>
      </w:r>
      <w:hyperlink r:id="rId14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Правила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внеочередного оказания медицинской помощи отдельным категориям граждан, утв. Постановлением Правительства РФ от 13.02.2015 N 123).</w:t>
      </w:r>
      <w:proofErr w:type="gramEnd"/>
    </w:p>
    <w:p w:rsidR="00723C10" w:rsidRDefault="00723C10" w:rsidP="00723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Помимо этого, ветераны обеспечиваются протезами (кроме зубных протезов) и протезно-ортопедическими изделиями (</w:t>
      </w:r>
      <w:proofErr w:type="spellStart"/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"consultantplus://offline/ref=7774F04B02F9FED357915913A751C6255654BD6B175FF94AB022E7F9B71C87BFC47A13EA44qBe4D"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Style w:val="a3"/>
          <w:rFonts w:ascii="Times New Roman" w:hAnsi="Times New Roman" w:cs="Times New Roman"/>
          <w:sz w:val="26"/>
          <w:szCs w:val="26"/>
          <w:u w:val="none"/>
        </w:rPr>
        <w:t>пп</w:t>
      </w:r>
      <w:proofErr w:type="spellEnd"/>
      <w:r>
        <w:rPr>
          <w:rStyle w:val="a3"/>
          <w:rFonts w:ascii="Times New Roman" w:hAnsi="Times New Roman" w:cs="Times New Roman"/>
          <w:sz w:val="26"/>
          <w:szCs w:val="26"/>
          <w:u w:val="none"/>
        </w:rPr>
        <w:t>. 10 п. 1 ст. 16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Закона N 5-ФЗ; </w:t>
      </w:r>
      <w:hyperlink r:id="rId15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Постановление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РФ от 07.04.2008 N 240).</w:t>
      </w:r>
    </w:p>
    <w:p w:rsidR="00723C10" w:rsidRDefault="00723C10" w:rsidP="00723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Льготы у работодателя.</w:t>
      </w:r>
    </w:p>
    <w:p w:rsidR="00723C10" w:rsidRDefault="00723C10" w:rsidP="00723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Ветераны имеют право на использование ежегодного отпуска в удобное для них время и предоставление отпуска без сохранения зарплаты сроком до 35 календарных дней в году (</w:t>
      </w:r>
      <w:proofErr w:type="spellStart"/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"consultantplus://offline/ref=7774F04B02F9FED357915913A751C6255654BD6B175FF94AB022E7F9B71C87BFC47A13E947B74CAEq1eCD"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Style w:val="a3"/>
          <w:rFonts w:ascii="Times New Roman" w:hAnsi="Times New Roman" w:cs="Times New Roman"/>
          <w:sz w:val="26"/>
          <w:szCs w:val="26"/>
          <w:u w:val="none"/>
        </w:rPr>
        <w:t>пп</w:t>
      </w:r>
      <w:proofErr w:type="spellEnd"/>
      <w:r>
        <w:rPr>
          <w:rStyle w:val="a3"/>
          <w:rFonts w:ascii="Times New Roman" w:hAnsi="Times New Roman" w:cs="Times New Roman"/>
          <w:sz w:val="26"/>
          <w:szCs w:val="26"/>
          <w:u w:val="none"/>
        </w:rPr>
        <w:t>. 11 п. 1 ст. 16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Закона N 5-ФЗ), а также на профессиональное обучение и дополнительное профессиональное образование за счет средств работодателя (</w:t>
      </w:r>
      <w:proofErr w:type="spellStart"/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"consultantplus://offline/ref=7774F04B02F9FED357915913A751C6255654BD6B175FF94AB022E7F9B71C87BFC47A13EA41qBe2D"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Style w:val="a3"/>
          <w:rFonts w:ascii="Times New Roman" w:hAnsi="Times New Roman" w:cs="Times New Roman"/>
          <w:sz w:val="26"/>
          <w:szCs w:val="26"/>
          <w:u w:val="none"/>
        </w:rPr>
        <w:t>пп</w:t>
      </w:r>
      <w:proofErr w:type="spellEnd"/>
      <w:r>
        <w:rPr>
          <w:rStyle w:val="a3"/>
          <w:rFonts w:ascii="Times New Roman" w:hAnsi="Times New Roman" w:cs="Times New Roman"/>
          <w:sz w:val="26"/>
          <w:szCs w:val="26"/>
          <w:u w:val="none"/>
        </w:rPr>
        <w:t>. 17 п. 1 ст. 16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Закона N 5-ФЗ).</w:t>
      </w:r>
      <w:proofErr w:type="gramEnd"/>
    </w:p>
    <w:p w:rsidR="00723C10" w:rsidRDefault="00723C10" w:rsidP="00723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3C10" w:rsidRDefault="00723C10" w:rsidP="00723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Помощник прокурора</w:t>
      </w:r>
    </w:p>
    <w:p w:rsidR="00723C10" w:rsidRDefault="00723C10" w:rsidP="00723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3C10" w:rsidRDefault="00723C10" w:rsidP="00723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юрист 3 класса                                                                                           О.А. Головнина</w:t>
      </w:r>
    </w:p>
    <w:p w:rsidR="00723C10" w:rsidRDefault="00723C10" w:rsidP="00723C10">
      <w:pPr>
        <w:rPr>
          <w:sz w:val="26"/>
          <w:szCs w:val="26"/>
        </w:rPr>
      </w:pPr>
    </w:p>
    <w:p w:rsidR="001255E0" w:rsidRDefault="001255E0"/>
    <w:sectPr w:rsidR="0012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C10"/>
    <w:rsid w:val="001255E0"/>
    <w:rsid w:val="0072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3C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74F04B02F9FED357915913A751C6255654BC6A1657F94AB022E7F9B71C87BFC47A13E947B349qAeED" TargetMode="External"/><Relationship Id="rId13" Type="http://schemas.openxmlformats.org/officeDocument/2006/relationships/hyperlink" Target="consultantplus://offline/ref=7774F04B02F9FED357915913A751C6255655B96E1358F94AB022E7F9B71C87BFC47A13E940qBe0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74F04B02F9FED357915913A751C6255654BC6A1657F94AB022E7F9B71C87BFC47A13E947B348qAeDD" TargetMode="External"/><Relationship Id="rId12" Type="http://schemas.openxmlformats.org/officeDocument/2006/relationships/hyperlink" Target="consultantplus://offline/ref=7774F04B02F9FED357915913A751C6255655BA67155EF94AB022E7F9B71C87BFC47A13EFq4e0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74F04B02F9FED357915913A751C6255654BC6A1657F94AB022E7F9B71C87BFC47A13E947B348qAeCD" TargetMode="External"/><Relationship Id="rId11" Type="http://schemas.openxmlformats.org/officeDocument/2006/relationships/hyperlink" Target="consultantplus://offline/ref=7774F04B02F9FED357915913A751C6255654BC6A1657F94AB022E7F9B71C87BFC47A13E945BFq4eBD" TargetMode="External"/><Relationship Id="rId5" Type="http://schemas.openxmlformats.org/officeDocument/2006/relationships/hyperlink" Target="consultantplus://offline/ref=7774F04B02F9FED357915913A751C6255654BC6A1657F94AB022E7F9B71C87BFC47A13E947B64BAFq1e5D" TargetMode="External"/><Relationship Id="rId15" Type="http://schemas.openxmlformats.org/officeDocument/2006/relationships/hyperlink" Target="consultantplus://offline/ref=7774F04B02F9FED357915913A751C6255654BF6D1756F94AB022E7F9B71C87BFC47A13E947B748AEq1e8D" TargetMode="External"/><Relationship Id="rId10" Type="http://schemas.openxmlformats.org/officeDocument/2006/relationships/hyperlink" Target="consultantplus://offline/ref=7774F04B02F9FED35791581EB13D93765A52B96F1556F017BA2ABEF5B51B88E0D37D5AE546B748AE1Aq4eBD" TargetMode="External"/><Relationship Id="rId4" Type="http://schemas.openxmlformats.org/officeDocument/2006/relationships/hyperlink" Target="consultantplus://offline/ref=7774F04B02F9FED357915913A751C6255654BC6A1657F94AB022E7F9B71C87BFC47A13E942BEq4eFD" TargetMode="External"/><Relationship Id="rId9" Type="http://schemas.openxmlformats.org/officeDocument/2006/relationships/hyperlink" Target="consultantplus://offline/ref=7774F04B02F9FED357915913A751C6255654BC6A1657F94AB022E7F9B71C87BFC47A13E947B441AFq1e8D" TargetMode="External"/><Relationship Id="rId14" Type="http://schemas.openxmlformats.org/officeDocument/2006/relationships/hyperlink" Target="consultantplus://offline/ref=7774F04B02F9FED357915913A751C6255654BA6D1259F94AB022E7F9B71C87BFC47A13E947B748AFq1e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1246</Words>
  <Characters>7108</Characters>
  <Application>Microsoft Office Word</Application>
  <DocSecurity>0</DocSecurity>
  <Lines>59</Lines>
  <Paragraphs>16</Paragraphs>
  <ScaleCrop>false</ScaleCrop>
  <Company/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2015-07-09T10:09:00Z</dcterms:created>
  <dcterms:modified xsi:type="dcterms:W3CDTF">2015-07-09T10:12:00Z</dcterms:modified>
</cp:coreProperties>
</file>