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A" w:rsidRDefault="007618D1" w:rsidP="004558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4558AA">
        <w:rPr>
          <w:rFonts w:ascii="Times New Roman" w:hAnsi="Times New Roman"/>
          <w:sz w:val="28"/>
          <w:szCs w:val="28"/>
        </w:rPr>
        <w:t>ИНФОРМАЦИЯ ПО ПРОВЕРКЕ</w:t>
      </w:r>
    </w:p>
    <w:p w:rsidR="004558AA" w:rsidRDefault="004558AA" w:rsidP="004558AA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проведена проверка соблюдения законодательства о безопасности дорожного движения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проведенной проверки было установлено, что вблизи большинства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(в с. Частые, д. Мельничная, д. Ерзовка) отсутствуют предусмотренные </w:t>
      </w:r>
      <w:hyperlink r:id="rId5" w:history="1"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ГОСТом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gramStart"/>
        <w:r>
          <w:rPr>
            <w:rStyle w:val="a4"/>
            <w:rFonts w:ascii="Times New Roman" w:hAnsi="Times New Roman"/>
            <w:sz w:val="28"/>
            <w:szCs w:val="28"/>
          </w:rPr>
          <w:t>Р</w:t>
        </w:r>
        <w:proofErr w:type="gramEnd"/>
        <w:r>
          <w:rPr>
            <w:rStyle w:val="a4"/>
            <w:rFonts w:ascii="Times New Roman" w:hAnsi="Times New Roman"/>
            <w:sz w:val="28"/>
            <w:szCs w:val="28"/>
          </w:rPr>
          <w:t xml:space="preserve"> 52289-2004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дорожного движения Российской Федерации дорожные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знаки 1.23</w:t>
        </w:r>
      </w:hyperlink>
      <w:r>
        <w:rPr>
          <w:rFonts w:ascii="Times New Roman" w:hAnsi="Times New Roman"/>
          <w:sz w:val="28"/>
          <w:szCs w:val="28"/>
        </w:rPr>
        <w:t xml:space="preserve"> "Дети",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5.19.1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5.19.2</w:t>
        </w:r>
      </w:hyperlink>
      <w:r>
        <w:rPr>
          <w:rFonts w:ascii="Times New Roman" w:hAnsi="Times New Roman"/>
          <w:sz w:val="28"/>
          <w:szCs w:val="28"/>
        </w:rPr>
        <w:t xml:space="preserve"> "Пешеходный переход",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8.2.1</w:t>
        </w:r>
      </w:hyperlink>
      <w:r>
        <w:rPr>
          <w:rFonts w:ascii="Times New Roman" w:hAnsi="Times New Roman"/>
          <w:sz w:val="28"/>
          <w:szCs w:val="28"/>
        </w:rPr>
        <w:t xml:space="preserve"> "Зона действия",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3.24</w:t>
        </w:r>
      </w:hyperlink>
      <w:r>
        <w:rPr>
          <w:rFonts w:ascii="Times New Roman" w:hAnsi="Times New Roman"/>
          <w:sz w:val="28"/>
          <w:szCs w:val="28"/>
        </w:rPr>
        <w:t xml:space="preserve"> "Ограничение максимальной скорости" или имеются но не в полном объекте.</w:t>
      </w:r>
    </w:p>
    <w:p w:rsid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тем, что обязанность по надлежащему содержанию и обеспечению безопасности дорожного движения </w:t>
      </w:r>
      <w:r>
        <w:rPr>
          <w:rFonts w:ascii="Times New Roman" w:hAnsi="Times New Roman"/>
          <w:sz w:val="28"/>
          <w:szCs w:val="28"/>
          <w:u w:val="single"/>
        </w:rPr>
        <w:t>на указанных участках дорог</w:t>
      </w:r>
      <w:r>
        <w:rPr>
          <w:rFonts w:ascii="Times New Roman" w:hAnsi="Times New Roman"/>
          <w:sz w:val="28"/>
          <w:szCs w:val="28"/>
        </w:rPr>
        <w:t xml:space="preserve"> возложена на органы местного самоуправлении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прокуратурой района направлено исковое заявление в </w:t>
      </w:r>
      <w:proofErr w:type="spellStart"/>
      <w:r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суд, с требованием обязать администрацию поселения установить данные знаки (недостающие знаки) возле образовательных учреждений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в соответствии с требованиями законодательства.</w:t>
      </w:r>
      <w:proofErr w:type="gramEnd"/>
    </w:p>
    <w:p w:rsid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данный момент исковое заявление находится на рассмотрении в суде, о результатах рассмотрения, прокуратура района информирует граждан дополнительно.</w:t>
      </w:r>
    </w:p>
    <w:p w:rsidR="004558AA" w:rsidRDefault="004558AA" w:rsidP="004558AA">
      <w:pPr>
        <w:jc w:val="both"/>
        <w:rPr>
          <w:rFonts w:ascii="Times New Roman" w:hAnsi="Times New Roman"/>
          <w:sz w:val="28"/>
          <w:szCs w:val="28"/>
        </w:rPr>
      </w:pPr>
    </w:p>
    <w:p w:rsidR="004558AA" w:rsidRDefault="004558AA" w:rsidP="00455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4558AA" w:rsidRDefault="004558AA" w:rsidP="00455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О.А. Головнина</w:t>
      </w:r>
    </w:p>
    <w:p w:rsidR="00F26B61" w:rsidRPr="007618D1" w:rsidRDefault="00F26B61" w:rsidP="004558AA">
      <w:pPr>
        <w:tabs>
          <w:tab w:val="left" w:pos="3210"/>
        </w:tabs>
        <w:ind w:firstLine="708"/>
        <w:jc w:val="both"/>
        <w:rPr>
          <w:szCs w:val="28"/>
        </w:rPr>
      </w:pPr>
    </w:p>
    <w:sectPr w:rsidR="00F26B61" w:rsidRPr="007618D1" w:rsidSect="009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C28"/>
    <w:multiLevelType w:val="hybridMultilevel"/>
    <w:tmpl w:val="2B0017C8"/>
    <w:lvl w:ilvl="0" w:tplc="9D925368">
      <w:start w:val="2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A4D3F"/>
    <w:rsid w:val="000D16FD"/>
    <w:rsid w:val="002A56C5"/>
    <w:rsid w:val="004558AA"/>
    <w:rsid w:val="004F4DAB"/>
    <w:rsid w:val="005855AB"/>
    <w:rsid w:val="00687303"/>
    <w:rsid w:val="007618D1"/>
    <w:rsid w:val="007A0B57"/>
    <w:rsid w:val="007B6359"/>
    <w:rsid w:val="00843666"/>
    <w:rsid w:val="00852C92"/>
    <w:rsid w:val="008B6964"/>
    <w:rsid w:val="00A162D7"/>
    <w:rsid w:val="00B7335B"/>
    <w:rsid w:val="00D010FD"/>
    <w:rsid w:val="00D31EAF"/>
    <w:rsid w:val="00DE0D51"/>
    <w:rsid w:val="00E615DD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  <w:style w:type="paragraph" w:styleId="a3">
    <w:name w:val="No Spacing"/>
    <w:uiPriority w:val="1"/>
    <w:qFormat/>
    <w:rsid w:val="005855A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55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CC0573463580E4F7DD4DF7AF52A34ECF956E6CC47C7E91AFC587F9B53A810A423D1AB457F2B8EB4x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CC0573463580E4F7DD4DF7AF52A34ECF956E6CC47C7E91AFC587F9B53A810A423D1AB457E2289B4x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2CC0573463580E4F7DD4DF7AF52A34ECF956E6CC47C7E91AFC587F9B53A810A423D1AB457E2B8DB4xCC" TargetMode="External"/><Relationship Id="rId11" Type="http://schemas.openxmlformats.org/officeDocument/2006/relationships/hyperlink" Target="consultantplus://offline/ref=482CC0573463580E4F7DD4DF7AF52A34ECF956E6CC47C7E91AFC587F9B53A810A423D1AB457E2E89B4xBC" TargetMode="External"/><Relationship Id="rId5" Type="http://schemas.openxmlformats.org/officeDocument/2006/relationships/hyperlink" Target="consultantplus://offline/ref=482CC0573463580E4F7DD4DF7AF52A34ECF954E7CC42C7E91AFC587F9BB5x3C" TargetMode="External"/><Relationship Id="rId10" Type="http://schemas.openxmlformats.org/officeDocument/2006/relationships/hyperlink" Target="consultantplus://offline/ref=482CC0573463580E4F7DD4DF7AF52A34ECF956E6CC47C7E91AFC587F9B53A810A423D1AFB4x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CC0573463580E4F7DD4DF7AF52A34ECF956E6CC47C7E91AFC587F9B53A810A423D1AB457F2B8EB4x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21</cp:revision>
  <dcterms:created xsi:type="dcterms:W3CDTF">2015-02-12T11:35:00Z</dcterms:created>
  <dcterms:modified xsi:type="dcterms:W3CDTF">2015-02-12T12:00:00Z</dcterms:modified>
</cp:coreProperties>
</file>