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97" w:rsidRDefault="00281F97" w:rsidP="00281F9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Безопасность на воде</w:t>
      </w:r>
    </w:p>
    <w:p w:rsidR="00281F97" w:rsidRDefault="00281F97" w:rsidP="00281F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Радость тесного общения с водой. Солнце, пляж, брызги,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визги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радость – вот что мы вспоминаем зимой и о чем скучаем. К сожалению, ни одно лето не обходится без водных жертв. Как ни прискорбно, в большинстве своем это жертвы собственной неосторожности. И хотя ученые утверждают, что вода - это наша родная стихия, все же после того, как человек ее покинул, </w:t>
      </w:r>
      <w:r>
        <w:rPr>
          <w:rFonts w:ascii="Arial" w:hAnsi="Arial" w:cs="Arial"/>
          <w:b/>
          <w:bCs/>
          <w:color w:val="333333"/>
          <w:sz w:val="21"/>
          <w:szCs w:val="21"/>
        </w:rPr>
        <w:t>особую важность приобрели правила безопасности на воде</w:t>
      </w:r>
      <w:r>
        <w:rPr>
          <w:rFonts w:ascii="Arial" w:hAnsi="Arial" w:cs="Arial"/>
          <w:color w:val="333333"/>
          <w:sz w:val="21"/>
          <w:szCs w:val="21"/>
        </w:rPr>
        <w:t>. Это то, что должен знать каждый, прежде чем он отправиться куда-то, где воды чуть больше, чем в ванне.</w:t>
      </w:r>
    </w:p>
    <w:p w:rsidR="00281F97" w:rsidRDefault="00281F97" w:rsidP="00281F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Вначале о безопасности на воде в открытых водоемах. Правило первое: нельзя купаться в состоянии алкогольного опьянения. </w:t>
      </w:r>
      <w:hyperlink r:id="rId4" w:history="1">
        <w:r>
          <w:rPr>
            <w:rStyle w:val="a3"/>
            <w:rFonts w:ascii="Arial" w:hAnsi="Arial" w:cs="Arial"/>
            <w:color w:val="0073AD"/>
            <w:sz w:val="21"/>
            <w:szCs w:val="21"/>
          </w:rPr>
          <w:t>Алкоголь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действует сосудорасширяюще, а на жаре сосуды и так расширены. После погружения в воду наступает резкий спазм – вот почему среди утонувших 90% тех, кто был нетрезв. Кроме того, под действием алкоголя человек неадекватно оценивает ситуацию, и делает то, чего никогда не сделал бы в нормальном состоянии. В условиях открытого водоема это может стоить жизни.</w:t>
      </w:r>
    </w:p>
    <w:p w:rsidR="00281F97" w:rsidRDefault="00281F97" w:rsidP="00281F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Второе: не заплывать за буйки. Поверьте, они не просто так стоят для украшения. Даже здоровый, отлично умеющий плавать человек, не застрахован от случайностей, например, от судорог в ногах или сердечного приступа. Шансы на спасение резко уменьшаются, если случайность настигает человека далеко от берега.</w:t>
      </w:r>
    </w:p>
    <w:p w:rsidR="00281F97" w:rsidRDefault="00281F97" w:rsidP="00281F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Правило номер три: на открытых водоемах ни на минуту не оставляйте маленьких детей без присмотра. Впрочем, это правило касается и аквапарков, и бассейнов. Если вы пришли с малышом, настройтесь, что расслабиться и подремать не получится. </w:t>
      </w:r>
      <w:r>
        <w:rPr>
          <w:rFonts w:ascii="Arial" w:hAnsi="Arial" w:cs="Arial"/>
          <w:b/>
          <w:bCs/>
          <w:color w:val="333333"/>
          <w:sz w:val="21"/>
          <w:szCs w:val="21"/>
        </w:rPr>
        <w:t>Столь любимые детьми надувные круги, мячи и лодки отнюдь не обеспечивают безопасность на воде, это просто игрушки, и они часто сдуваются.</w:t>
      </w:r>
      <w:r>
        <w:rPr>
          <w:rFonts w:ascii="Arial" w:hAnsi="Arial" w:cs="Arial"/>
          <w:color w:val="333333"/>
          <w:sz w:val="21"/>
          <w:szCs w:val="21"/>
        </w:rPr>
        <w:t xml:space="preserve"> Помните, все случаи гибели детей на воде происходят из-за недосмотра родителей.</w:t>
      </w:r>
    </w:p>
    <w:p w:rsidR="00281F97" w:rsidRDefault="00281F97" w:rsidP="00281F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В-четвертых, не купайтесь на море в шторм. Даже если вы плаваете как рыба, законы физики ради вас отменены не будут. Сильные волны могут разбить о скалы или унести в открытое море любого, а пена имеет свойства отличные от спокойной воды, одно из которых – она не удерживает тело на поверхности. За безопасность на воде в шторм отвечает только случай, или судьба, если угодно. Ну и в заключение правило номер пять. Не ныряйте в тех местах, где вы не исследовали дно. Прыжки с пирсов и скал – очень эффектно и красиво, но может стоить разбитой головы.</w:t>
      </w:r>
    </w:p>
    <w:p w:rsidR="00281F97" w:rsidRDefault="00281F97" w:rsidP="00281F9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то в целом правила те же, разве что их меньше, так как нет штормов и скал. Зато там скопление людей, поэтому важно быть внимательными, соблюдать вежливость и очередность – в данном случае это не просто вопрос хороших манер, но еще и сохранности конечностей и позвоночника, так как в основном травмы тут связаны с нечаянным приземлением на ближнего. И, конечно, если вы собираетесь стать владельцем собственного аквапарка, не забудьте продумать заранее все моменты безопасности. </w:t>
      </w:r>
    </w:p>
    <w:p w:rsidR="00281F97" w:rsidRDefault="00281F97" w:rsidP="00281F97">
      <w:pPr>
        <w:spacing w:after="20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Для детей</w:t>
      </w:r>
    </w:p>
    <w:p w:rsidR="00281F97" w:rsidRDefault="00281F97" w:rsidP="00281F97">
      <w:pPr>
        <w:spacing w:line="300" w:lineRule="atLeast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Вода – опасная для людей стихия. Даже спокойная водная гладь, несмотря на кажущуюся безопасность, таит в себе угрозы. Причем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 Тема «</w:t>
      </w:r>
      <w:r>
        <w:rPr>
          <w:rFonts w:ascii="Calibri" w:hAnsi="Calibri" w:cs="Arial"/>
          <w:b/>
          <w:bCs/>
          <w:color w:val="333333"/>
        </w:rPr>
        <w:t>Безопасность на воде для детей</w:t>
      </w:r>
      <w:r>
        <w:rPr>
          <w:rFonts w:ascii="Calibri" w:hAnsi="Calibri" w:cs="Arial"/>
          <w:color w:val="333333"/>
        </w:rPr>
        <w:t xml:space="preserve">» направлена на обучение ребят правилам поведения и снижение количества несчастных случаев. Ребенок дошкольного и младшего школьного возраста всегда должен купаться под присмотром взрослых. Более взрослые дети подросткового возраста, если и идут сами к водоему, то должны плавать только в специально отведенных для этого местах с безопасным проверенным дном, при отсутствии глубоких </w:t>
      </w:r>
      <w:r>
        <w:rPr>
          <w:rFonts w:ascii="Calibri" w:hAnsi="Calibri" w:cs="Arial"/>
          <w:color w:val="333333"/>
        </w:rPr>
        <w:lastRenderedPageBreak/>
        <w:t>ям, сильного течения, водоворотов или больших волн. Многие несчастные случаи происходят именно из-за купания в запрещенных местах.</w:t>
      </w:r>
    </w:p>
    <w:p w:rsidR="00281F97" w:rsidRDefault="00281F97" w:rsidP="00281F97">
      <w:pPr>
        <w:spacing w:before="100" w:beforeAutospacing="1" w:after="100" w:afterAutospacing="1" w:line="300" w:lineRule="atLeast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 xml:space="preserve">Достаточно взрослые дети уже должны знать не только правила поведения на воде и уметь плавать, но и обладать навыками поведения в критических ситуациях. Они должны </w:t>
      </w:r>
      <w:proofErr w:type="gramStart"/>
      <w:r>
        <w:rPr>
          <w:rFonts w:ascii="Calibri" w:hAnsi="Calibri" w:cs="Arial"/>
          <w:color w:val="333333"/>
        </w:rPr>
        <w:t>понимать</w:t>
      </w:r>
      <w:proofErr w:type="gramEnd"/>
      <w:r>
        <w:rPr>
          <w:rFonts w:ascii="Calibri" w:hAnsi="Calibri" w:cs="Arial"/>
          <w:color w:val="333333"/>
        </w:rPr>
        <w:t xml:space="preserve"> как себя вести, если судорогой свело ногу, уметь определить тонущего человека, оказать первую медицинскую помощь и т.д.</w:t>
      </w:r>
    </w:p>
    <w:p w:rsidR="00281F97" w:rsidRDefault="00281F97" w:rsidP="00281F97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281F97" w:rsidRDefault="00281F97" w:rsidP="00281F97"/>
    <w:p w:rsidR="008A621B" w:rsidRDefault="008A621B">
      <w:bookmarkStart w:id="0" w:name="_GoBack"/>
      <w:bookmarkEnd w:id="0"/>
    </w:p>
    <w:sectPr w:rsidR="008A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4B"/>
    <w:rsid w:val="00281F97"/>
    <w:rsid w:val="008A621B"/>
    <w:rsid w:val="00E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48CB-F051-4C26-B837-2D695A1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boleem.net/alkogoliz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2015-02-24T17:13:00Z</dcterms:created>
  <dcterms:modified xsi:type="dcterms:W3CDTF">2015-02-24T17:13:00Z</dcterms:modified>
</cp:coreProperties>
</file>