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Pr="00655965" w:rsidRDefault="00655965" w:rsidP="00655965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655965" w:rsidRPr="00655965" w:rsidRDefault="00655965" w:rsidP="00655965">
      <w:pPr>
        <w:widowControl w:val="0"/>
        <w:autoSpaceDE w:val="0"/>
        <w:autoSpaceDN w:val="0"/>
        <w:jc w:val="center"/>
        <w:rPr>
          <w:b/>
          <w:szCs w:val="20"/>
        </w:rPr>
      </w:pPr>
      <w:r w:rsidRPr="00655965">
        <w:rPr>
          <w:rFonts w:eastAsia="Calibri"/>
          <w:b/>
          <w:noProof/>
          <w:sz w:val="28"/>
          <w:szCs w:val="28"/>
        </w:rPr>
        <w:drawing>
          <wp:inline distT="0" distB="0" distL="0" distR="0" wp14:anchorId="6560E7FF" wp14:editId="51B0FFE5">
            <wp:extent cx="533400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65" w:rsidRPr="00655965" w:rsidRDefault="00655965" w:rsidP="0065596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655965">
        <w:rPr>
          <w:rFonts w:eastAsia="Calibri"/>
          <w:sz w:val="28"/>
          <w:szCs w:val="28"/>
        </w:rPr>
        <w:t>СОВЕТ ДЕПУТАТОВ НОЖОВСКОГО СЕЛЬСКОГО ПОСЕЛЕНИЯ</w:t>
      </w:r>
    </w:p>
    <w:p w:rsidR="00655965" w:rsidRPr="00655965" w:rsidRDefault="00655965" w:rsidP="00655965">
      <w:pPr>
        <w:tabs>
          <w:tab w:val="left" w:pos="5580"/>
          <w:tab w:val="left" w:pos="8460"/>
        </w:tabs>
        <w:jc w:val="center"/>
        <w:rPr>
          <w:sz w:val="28"/>
          <w:szCs w:val="28"/>
        </w:rPr>
      </w:pPr>
      <w:r w:rsidRPr="00655965">
        <w:rPr>
          <w:sz w:val="28"/>
          <w:szCs w:val="28"/>
        </w:rPr>
        <w:t xml:space="preserve">РЕШЕНИЕ   </w:t>
      </w:r>
    </w:p>
    <w:p w:rsidR="00655965" w:rsidRPr="00655965" w:rsidRDefault="00655965" w:rsidP="00655965">
      <w:pPr>
        <w:tabs>
          <w:tab w:val="left" w:pos="5580"/>
          <w:tab w:val="left" w:pos="8460"/>
        </w:tabs>
        <w:jc w:val="center"/>
        <w:rPr>
          <w:sz w:val="28"/>
          <w:szCs w:val="28"/>
        </w:rPr>
      </w:pPr>
    </w:p>
    <w:p w:rsidR="00655965" w:rsidRPr="00655965" w:rsidRDefault="00655965" w:rsidP="00655965">
      <w:pPr>
        <w:tabs>
          <w:tab w:val="left" w:pos="7200"/>
          <w:tab w:val="left" w:pos="8460"/>
        </w:tabs>
        <w:autoSpaceDE w:val="0"/>
        <w:autoSpaceDN w:val="0"/>
        <w:adjustRightInd w:val="0"/>
        <w:rPr>
          <w:sz w:val="28"/>
          <w:szCs w:val="28"/>
        </w:rPr>
      </w:pPr>
      <w:r w:rsidRPr="00655965">
        <w:rPr>
          <w:sz w:val="28"/>
          <w:szCs w:val="28"/>
        </w:rPr>
        <w:t>24.07.2018г</w:t>
      </w:r>
      <w:r w:rsidRPr="00655965">
        <w:rPr>
          <w:sz w:val="28"/>
          <w:szCs w:val="28"/>
        </w:rPr>
        <w:tab/>
        <w:t>№ 347</w:t>
      </w:r>
    </w:p>
    <w:p w:rsidR="00655965" w:rsidRPr="00655965" w:rsidRDefault="00655965" w:rsidP="00655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965" w:rsidRPr="00655965" w:rsidRDefault="00655965" w:rsidP="00655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65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</w:t>
      </w: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65">
        <w:rPr>
          <w:rFonts w:ascii="Times New Roman" w:hAnsi="Times New Roman" w:cs="Times New Roman"/>
          <w:b/>
          <w:sz w:val="28"/>
          <w:szCs w:val="28"/>
        </w:rPr>
        <w:t>Ножовского сельского поселения</w:t>
      </w: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65">
        <w:rPr>
          <w:rFonts w:ascii="Times New Roman" w:hAnsi="Times New Roman" w:cs="Times New Roman"/>
          <w:b/>
          <w:sz w:val="28"/>
          <w:szCs w:val="28"/>
        </w:rPr>
        <w:t>за 1 полугодие 2018 года»</w:t>
      </w:r>
    </w:p>
    <w:p w:rsidR="00655965" w:rsidRP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5965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Ножовского сельского поселения отчет об исполнении бюджета Ножовского сельского поселения за 1 полугодие 2018 года </w:t>
      </w:r>
    </w:p>
    <w:p w:rsid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965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5965">
        <w:rPr>
          <w:rFonts w:ascii="Times New Roman" w:hAnsi="Times New Roman" w:cs="Times New Roman"/>
          <w:sz w:val="28"/>
          <w:szCs w:val="28"/>
        </w:rPr>
        <w:t>Принять к сведению исполнение бюджета Ножовского сельского поселения за 1 полугодие 2018года по доходам в сумме 7211541 рублей 50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65">
        <w:rPr>
          <w:rFonts w:ascii="Times New Roman" w:hAnsi="Times New Roman" w:cs="Times New Roman"/>
          <w:sz w:val="28"/>
          <w:szCs w:val="28"/>
        </w:rPr>
        <w:t>(приложение 1) и по расходам в сумме 6160487 рублей 22 копейки (приложение 2), с профицитом бюджета 1051054 рублей 28 копеек.</w:t>
      </w: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965">
        <w:rPr>
          <w:rFonts w:ascii="Times New Roman" w:hAnsi="Times New Roman" w:cs="Times New Roman"/>
          <w:sz w:val="28"/>
          <w:szCs w:val="28"/>
        </w:rPr>
        <w:t>Настоящее решение обнародовать в порядке, установленном Уставом Ножовского сельского поселения.</w:t>
      </w: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96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Pr="00655965" w:rsidRDefault="00655965" w:rsidP="0065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96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55965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6559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508C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655965">
        <w:rPr>
          <w:rFonts w:ascii="Times New Roman" w:hAnsi="Times New Roman" w:cs="Times New Roman"/>
          <w:sz w:val="28"/>
          <w:szCs w:val="28"/>
        </w:rPr>
        <w:t xml:space="preserve">             Г.В.Пахольченко</w:t>
      </w:r>
    </w:p>
    <w:p w:rsidR="00655965" w:rsidRP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p w:rsidR="00655965" w:rsidRDefault="00655965" w:rsidP="00655965">
      <w:pPr>
        <w:jc w:val="both"/>
      </w:pPr>
    </w:p>
    <w:tbl>
      <w:tblPr>
        <w:tblW w:w="9811" w:type="dxa"/>
        <w:tblInd w:w="123" w:type="dxa"/>
        <w:tblLook w:val="04A0" w:firstRow="1" w:lastRow="0" w:firstColumn="1" w:lastColumn="0" w:noHBand="0" w:noVBand="1"/>
      </w:tblPr>
      <w:tblGrid>
        <w:gridCol w:w="728"/>
        <w:gridCol w:w="4129"/>
        <w:gridCol w:w="1686"/>
        <w:gridCol w:w="1645"/>
        <w:gridCol w:w="1623"/>
      </w:tblGrid>
      <w:tr w:rsidR="00655965" w:rsidTr="00655965">
        <w:trPr>
          <w:trHeight w:val="315"/>
        </w:trPr>
        <w:tc>
          <w:tcPr>
            <w:tcW w:w="9811" w:type="dxa"/>
            <w:gridSpan w:val="5"/>
            <w:noWrap/>
            <w:vAlign w:val="bottom"/>
            <w:hideMark/>
          </w:tcPr>
          <w:p w:rsidR="00655965" w:rsidRDefault="00655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655965" w:rsidTr="00655965">
        <w:trPr>
          <w:trHeight w:val="300"/>
        </w:trPr>
        <w:tc>
          <w:tcPr>
            <w:tcW w:w="9811" w:type="dxa"/>
            <w:gridSpan w:val="5"/>
            <w:noWrap/>
            <w:vAlign w:val="bottom"/>
            <w:hideMark/>
          </w:tcPr>
          <w:p w:rsidR="00655965" w:rsidRDefault="006559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об исполнении бюджета Ножовского поселения по доходам</w:t>
            </w:r>
          </w:p>
        </w:tc>
      </w:tr>
      <w:tr w:rsidR="00655965" w:rsidRPr="00655965" w:rsidTr="00655965">
        <w:trPr>
          <w:trHeight w:val="300"/>
        </w:trPr>
        <w:tc>
          <w:tcPr>
            <w:tcW w:w="9811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по состоянию на 01.07.2018 года</w:t>
            </w:r>
          </w:p>
        </w:tc>
      </w:tr>
      <w:tr w:rsidR="00655965" w:rsidRPr="00655965" w:rsidTr="00655965">
        <w:trPr>
          <w:trHeight w:val="225"/>
        </w:trPr>
        <w:tc>
          <w:tcPr>
            <w:tcW w:w="9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655965" w:rsidRPr="00655965" w:rsidTr="00655965">
        <w:trPr>
          <w:trHeight w:val="322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Утверждено на 2017 год   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Фактически поступило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655965" w:rsidRPr="00655965" w:rsidTr="00655965">
        <w:trPr>
          <w:trHeight w:val="52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5965" w:rsidRPr="00655965" w:rsidTr="00655965">
        <w:trPr>
          <w:trHeight w:val="23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5 300,00000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2 433,64782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46</w:t>
            </w:r>
          </w:p>
        </w:tc>
      </w:tr>
      <w:tr w:rsidR="00655965" w:rsidRPr="00655965" w:rsidTr="00655965">
        <w:trPr>
          <w:trHeight w:val="18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0,08478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24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27,42359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-115,00000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1,08470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25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0,24508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6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1,64161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0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8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350,00000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185,48242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55965" w:rsidRPr="00655965" w:rsidTr="00655965">
        <w:trPr>
          <w:trHeight w:val="108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1,40615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55965" w:rsidRPr="00655965" w:rsidTr="00655965">
        <w:trPr>
          <w:trHeight w:val="10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550,00000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279,64072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51</w:t>
            </w:r>
          </w:p>
        </w:tc>
      </w:tr>
      <w:tr w:rsidR="00655965" w:rsidRPr="00655965" w:rsidTr="00655965">
        <w:trPr>
          <w:trHeight w:val="11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-38,53782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</w:t>
            </w:r>
            <w:r w:rsidRPr="00655965">
              <w:rPr>
                <w:color w:val="000000"/>
                <w:sz w:val="28"/>
                <w:szCs w:val="28"/>
              </w:rPr>
              <w:lastRenderedPageBreak/>
              <w:t>участком, расположенным в границах сельских поселений (сумма платежа)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560,00000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248,65285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44</w:t>
            </w:r>
          </w:p>
        </w:tc>
      </w:tr>
      <w:tr w:rsidR="00655965" w:rsidRPr="00655965" w:rsidTr="0065596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</w:t>
            </w:r>
            <w:proofErr w:type="gramStart"/>
            <w:r w:rsidRPr="00655965">
              <w:rPr>
                <w:color w:val="000000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1,76300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320,00000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48,00094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55965" w:rsidRPr="00655965" w:rsidTr="0065596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2,02597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266,00000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52,56123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3,03058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взимаемой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-0,45092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377,00000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123,88500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0,59299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Транспортный налог с организаций (суммы денежных взысканий (штрафов) по </w:t>
            </w:r>
            <w:r w:rsidRPr="00655965">
              <w:rPr>
                <w:color w:val="000000"/>
                <w:sz w:val="28"/>
                <w:szCs w:val="28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0,03337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580,00000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69,45991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3,06372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8 421,00000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3 329,73850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706,90000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353,50000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2271,40000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1131,40000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828,66300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828,66300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1080,00000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1080,00000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55965" w:rsidRPr="00655965" w:rsidTr="00655965">
        <w:trPr>
          <w:trHeight w:val="8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197,70000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98,85000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44,60000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23,55000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коммунальные услуги специалистам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23,00000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0,55000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226,40000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96,80000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43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161,90000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Содержание подъездных путей к местам сбора ТКО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33,60000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Организация подъездов к кладбищам, расположенным вне населенных пунктов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30,90000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655965" w:rsidRPr="00655965" w:rsidTr="0065596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269,04000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269,04000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Безвозмездное поступление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5624,70300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3881,80300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69</w:t>
            </w:r>
          </w:p>
        </w:tc>
      </w:tr>
      <w:tr w:rsidR="00655965" w:rsidRPr="00655965" w:rsidTr="00655965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14045,70300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7211,54150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655965" w:rsidRPr="00655965" w:rsidRDefault="00655965" w:rsidP="00655965">
      <w:pPr>
        <w:jc w:val="both"/>
        <w:rPr>
          <w:sz w:val="28"/>
          <w:szCs w:val="28"/>
        </w:rPr>
      </w:pPr>
    </w:p>
    <w:tbl>
      <w:tblPr>
        <w:tblW w:w="1016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1"/>
        <w:gridCol w:w="4346"/>
        <w:gridCol w:w="1554"/>
        <w:gridCol w:w="736"/>
        <w:gridCol w:w="1102"/>
        <w:gridCol w:w="781"/>
        <w:gridCol w:w="670"/>
        <w:gridCol w:w="133"/>
        <w:gridCol w:w="236"/>
      </w:tblGrid>
      <w:tr w:rsidR="00655965" w:rsidRPr="00655965" w:rsidTr="00655965">
        <w:trPr>
          <w:gridAfter w:val="2"/>
          <w:wAfter w:w="369" w:type="dxa"/>
          <w:trHeight w:val="315"/>
        </w:trPr>
        <w:tc>
          <w:tcPr>
            <w:tcW w:w="9800" w:type="dxa"/>
            <w:gridSpan w:val="7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655965" w:rsidRPr="00655965" w:rsidTr="00655965">
        <w:trPr>
          <w:trHeight w:val="315"/>
        </w:trPr>
        <w:tc>
          <w:tcPr>
            <w:tcW w:w="61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36" w:type="dxa"/>
            <w:gridSpan w:val="3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585"/>
        </w:trPr>
        <w:tc>
          <w:tcPr>
            <w:tcW w:w="9800" w:type="dxa"/>
            <w:gridSpan w:val="7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бюджета Ножовского поселения по расходам по состоянию   </w:t>
            </w:r>
            <w:proofErr w:type="gramStart"/>
            <w:r w:rsidRPr="00655965">
              <w:rPr>
                <w:b/>
                <w:bCs/>
                <w:color w:val="000000"/>
                <w:sz w:val="28"/>
                <w:szCs w:val="28"/>
              </w:rPr>
              <w:t>на  01.07.2018</w:t>
            </w:r>
            <w:proofErr w:type="gramEnd"/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55965" w:rsidRPr="00655965" w:rsidTr="00655965">
        <w:trPr>
          <w:gridAfter w:val="2"/>
          <w:wAfter w:w="369" w:type="dxa"/>
          <w:trHeight w:val="315"/>
        </w:trPr>
        <w:tc>
          <w:tcPr>
            <w:tcW w:w="9800" w:type="dxa"/>
            <w:gridSpan w:val="7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Наименование расходов (раздел, подраздел, целевая статья, вид </w:t>
            </w:r>
            <w:proofErr w:type="spellStart"/>
            <w:proofErr w:type="gramStart"/>
            <w:r w:rsidRPr="00655965">
              <w:rPr>
                <w:color w:val="000000"/>
                <w:sz w:val="28"/>
                <w:szCs w:val="28"/>
              </w:rPr>
              <w:t>расходов,КЭС</w:t>
            </w:r>
            <w:proofErr w:type="spellEnd"/>
            <w:proofErr w:type="gramEnd"/>
            <w:r w:rsidRPr="006559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Утверждено на 2017 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4531,75329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2115,87526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733,00000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322,79526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0102 9100010010 121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563,00000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255,62857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0102 9100010010 129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67,16669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49,00000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20,50000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0103 9100010030 123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42,00000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13,50000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Расходы по депутатам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0103 1100320030 540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55965">
              <w:rPr>
                <w:b/>
                <w:bCs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lastRenderedPageBreak/>
              <w:t>3327,76000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1687,59160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0104 9100010040 122 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Прочие выплаты(суточные)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0104 9100010040 121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1733,00000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851,33183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0104 9100010040 129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523,00000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360,83227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0104 9100010040 242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33,60000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16,89475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66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C64C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</w:t>
            </w:r>
            <w:r w:rsidR="00655965" w:rsidRPr="0065596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5965" w:rsidRPr="00655965">
              <w:rPr>
                <w:color w:val="000000"/>
                <w:sz w:val="28"/>
                <w:szCs w:val="28"/>
              </w:rPr>
              <w:t>работ,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5965" w:rsidRPr="00655965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0104 9100010040 244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317,50000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214,85302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6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C64C5D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Прочая закупка товаров,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062012П160 244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C64C5D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Прочая закупка товаров,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0104 9100010040 851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36,00000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4,89600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8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0104 9100010040 852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0,56393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2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Уплата прочих налогов,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0104 9100010040 853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Уплата прочих налогов,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0104 1100220020 540 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152,96000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152,96000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0104 1020120010  242 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209,00000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79,30980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C64C5D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Закупка товаров,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работ,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0104 1010120010 244 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4,85000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73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C64C5D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Прочая закупка товаров,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0107 9100010030 880 Проведение выборов в представительные органы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228,60000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  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401,99329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84,98840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0113 0920120010 244 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346,99329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46,78840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6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0113 1010120040 244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3,20000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76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0113 1010120030 244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25,00000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25,00000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Членский взнос в Совет муниципальных образований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0113 1010120020 244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6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0111 1100120010 870 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 -  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197,70000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84,02044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0203 9100051180 121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136,80000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56,60443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0203 9100051180 122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0,26400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0203 9100051180 129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37,30607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17,67852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Начисления на з/плату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0203 9100051180 242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15,89393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7,89707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C64C5D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Закупка товаров,</w:t>
            </w:r>
            <w:r w:rsidR="00C64C5D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работ,</w:t>
            </w:r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A1508C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0203 9100051180 244   Прочая закупка товаров,</w:t>
            </w:r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6,70000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1,57642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81,00000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53,95680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0309 0630120010 244 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68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0310 0610120010 244 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43,95680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06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«Пожарная безопасность на территории Ножовского сельского поселения»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0314 0620120010 244 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66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Профилактике правонарушений на территории Ножовского сельского поселения на 2015-2017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0314 0620120020 244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44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Ножовского сельского поселения на 2015-2017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0314 0620120030 244 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Национальная экономика 0400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2761,99579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1052,88608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Водное хозяйство 0406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49,00000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45,00000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0406 0100220010 244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49,00000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45,00000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66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Транспорт   0408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170,00000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100,70000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0408 0500220010 810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100,70000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 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0412 0910120010 244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 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2532,99579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897,18608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0409 0500120010 244 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450,00000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198,00000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Ремонт и прокладка дорожно-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0409 0500120020 244 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1099,62079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598,98792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76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A1508C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Содержание автомобильных дорог</w:t>
            </w:r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и искусственных сооружений на них в рамках благоустройства в границах поселений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0409 020022А050 244 Организация подъездов к кладбищам, расположенным вне населенных пунктов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30,90000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0409 05001ST040 244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872,27684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0409 05001ST040 540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80,19816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80,19816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 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3650,46757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1074,46072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Коммунальное хозяйство 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1395,50000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76,80000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5,503403798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0502 110012О010 244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161,90000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Содержание мест временного накопления ТКО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0502 010012О020 244 Содержание подъездных путей к местам сбора ТКО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33,60000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16,80000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 w:rsidP="00A1508C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0502 09201SP080 244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проектов инициативного бюджетирования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1200,00000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Благоустройство 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2254,96757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997,66072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0503 0200120010 244 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508,37684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0503 0200220030 244 Реализация проекта "Живи,</w:t>
            </w:r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память"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98,00000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0503 0200220020 244Организация и содержание кладбищ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33,95300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0503 0200320010 244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912,66757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273,80027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Экспертиза проектной документации линейных объектов капитального строительства и результатов инженерных изысканий газоснабжения д.Поздышки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Частиского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 xml:space="preserve"> района Пермского края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0503 0200220020 244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157,30000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83,53061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Организация благоустройства территорий поселения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Социальная политика 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627,87914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269,78792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Пенсионное обеспечение 1001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250,00000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132,40878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1001 9200080160 312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 1003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377,87914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137,37914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1003 920002С020 612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23,00000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Социальные выплаты – коммунальные специалистам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1003 92000L4970 540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7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7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1003 92000L0180 540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114,37914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114,37914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97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55965" w:rsidRPr="00655965" w:rsidTr="00655965">
        <w:trPr>
          <w:gridAfter w:val="2"/>
          <w:wAfter w:w="369" w:type="dxa"/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1101 0340120010 612 Обеспечение условий для развития физической культуры, массового спорта и здорового образа жизни на территории Ножовского сельского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46" w:type="dxa"/>
            <w:vAlign w:val="bottom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Образование 0707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15,00000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 0707 0330120010 244 Организация и осуществление мероприятий по работе с детьми и молодёжью в поселении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15,00000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Культура 0800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2986,50000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1487,50000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gridAfter w:val="2"/>
          <w:wAfter w:w="369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0801 0310120010 611 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1967,00000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985,40000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109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государственного(муниципального)задания на оказание государственных(муниципальных) услуг (выполнения работ)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0801 0310120010 612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16,00000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7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0801 0400120010 540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949,50000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473,00000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36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0804 0320120010 612 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13,10000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gridAfter w:val="2"/>
          <w:wAfter w:w="369" w:type="dxa"/>
          <w:trHeight w:val="5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gridAfter w:val="2"/>
          <w:wAfter w:w="369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14872,29579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6160,48722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</w:tbl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both"/>
        <w:rPr>
          <w:sz w:val="28"/>
          <w:szCs w:val="28"/>
        </w:rPr>
      </w:pPr>
    </w:p>
    <w:tbl>
      <w:tblPr>
        <w:tblW w:w="9683" w:type="dxa"/>
        <w:tblInd w:w="98" w:type="dxa"/>
        <w:tblLook w:val="04A0" w:firstRow="1" w:lastRow="0" w:firstColumn="1" w:lastColumn="0" w:noHBand="0" w:noVBand="1"/>
      </w:tblPr>
      <w:tblGrid>
        <w:gridCol w:w="835"/>
        <w:gridCol w:w="38"/>
        <w:gridCol w:w="3373"/>
        <w:gridCol w:w="137"/>
        <w:gridCol w:w="1336"/>
        <w:gridCol w:w="177"/>
        <w:gridCol w:w="1819"/>
        <w:gridCol w:w="153"/>
        <w:gridCol w:w="1947"/>
      </w:tblGrid>
      <w:tr w:rsidR="00655965" w:rsidRPr="00655965" w:rsidTr="00655965">
        <w:trPr>
          <w:trHeight w:val="285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655965" w:rsidRPr="00655965" w:rsidTr="00655965">
        <w:trPr>
          <w:trHeight w:val="300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 xml:space="preserve">Информация о финансировании субвенций Ножовского поселения </w:t>
            </w:r>
          </w:p>
        </w:tc>
      </w:tr>
      <w:tr w:rsidR="00655965" w:rsidRPr="00655965" w:rsidTr="00655965">
        <w:trPr>
          <w:trHeight w:val="300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по состоянию на 01.07.2018 года</w:t>
            </w:r>
          </w:p>
        </w:tc>
      </w:tr>
      <w:tr w:rsidR="00655965" w:rsidRPr="00655965" w:rsidTr="00655965">
        <w:trPr>
          <w:trHeight w:val="315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655965" w:rsidRPr="00655965" w:rsidTr="00655965">
        <w:trPr>
          <w:trHeight w:val="885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 субвенции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Бюджетные назначения 2017 год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% финансирования к году</w:t>
            </w:r>
          </w:p>
        </w:tc>
      </w:tr>
      <w:tr w:rsidR="00655965" w:rsidRPr="00655965" w:rsidTr="006559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5965" w:rsidRPr="00655965" w:rsidTr="00655965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197,70000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98,85000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Субвенции на оплату жилищно-коммунальных услуг специалистам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23,00000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55965" w:rsidRPr="00655965" w:rsidTr="0065596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0,55000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242,30000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122,40000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655965" w:rsidRPr="00655965" w:rsidTr="00655965">
        <w:trPr>
          <w:trHeight w:val="315"/>
        </w:trPr>
        <w:tc>
          <w:tcPr>
            <w:tcW w:w="9683" w:type="dxa"/>
            <w:gridSpan w:val="9"/>
            <w:noWrap/>
            <w:vAlign w:val="bottom"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lastRenderedPageBreak/>
              <w:t>Приложение 4</w:t>
            </w:r>
          </w:p>
        </w:tc>
      </w:tr>
      <w:tr w:rsidR="00655965" w:rsidRPr="00655965" w:rsidTr="00655965">
        <w:trPr>
          <w:trHeight w:val="252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lastRenderedPageBreak/>
              <w:t>Информация о финансировании дотаций Ножовского поселения</w:t>
            </w:r>
          </w:p>
        </w:tc>
      </w:tr>
      <w:tr w:rsidR="00655965" w:rsidRPr="00655965" w:rsidTr="00655965">
        <w:trPr>
          <w:trHeight w:val="285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по состоянию на 01.07.2018 года</w:t>
            </w:r>
          </w:p>
        </w:tc>
      </w:tr>
      <w:tr w:rsidR="00655965" w:rsidRPr="00655965" w:rsidTr="00655965">
        <w:trPr>
          <w:trHeight w:val="255"/>
        </w:trPr>
        <w:tc>
          <w:tcPr>
            <w:tcW w:w="9683" w:type="dxa"/>
            <w:gridSpan w:val="9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655965" w:rsidRPr="00655965" w:rsidTr="00655965">
        <w:trPr>
          <w:trHeight w:val="91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Бюджетные назначения год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% финансирования к году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</w:tr>
      <w:tr w:rsidR="00655965" w:rsidRPr="00655965" w:rsidTr="00655965">
        <w:trPr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(краевые средства)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706,90000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353,50000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A1508C">
              <w:rPr>
                <w:color w:val="000000"/>
                <w:sz w:val="28"/>
                <w:szCs w:val="28"/>
              </w:rPr>
              <w:t xml:space="preserve"> </w:t>
            </w:r>
            <w:r w:rsidRPr="00655965">
              <w:rPr>
                <w:color w:val="000000"/>
                <w:sz w:val="28"/>
                <w:szCs w:val="28"/>
              </w:rPr>
              <w:t>(средства района бюджета)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2271,40000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1131,40000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2978,30000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1484,90000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both"/>
        <w:rPr>
          <w:sz w:val="28"/>
          <w:szCs w:val="28"/>
        </w:rPr>
      </w:pPr>
    </w:p>
    <w:tbl>
      <w:tblPr>
        <w:tblW w:w="10142" w:type="dxa"/>
        <w:tblInd w:w="98" w:type="dxa"/>
        <w:tblLook w:val="04A0" w:firstRow="1" w:lastRow="0" w:firstColumn="1" w:lastColumn="0" w:noHBand="0" w:noVBand="1"/>
      </w:tblPr>
      <w:tblGrid>
        <w:gridCol w:w="1460"/>
        <w:gridCol w:w="3091"/>
        <w:gridCol w:w="2127"/>
        <w:gridCol w:w="1559"/>
        <w:gridCol w:w="1905"/>
      </w:tblGrid>
      <w:tr w:rsidR="00655965" w:rsidRPr="00655965" w:rsidTr="00A1508C">
        <w:trPr>
          <w:trHeight w:val="315"/>
        </w:trPr>
        <w:tc>
          <w:tcPr>
            <w:tcW w:w="10142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5</w:t>
            </w:r>
          </w:p>
        </w:tc>
      </w:tr>
      <w:tr w:rsidR="00655965" w:rsidRPr="00655965" w:rsidTr="00A1508C">
        <w:trPr>
          <w:trHeight w:val="300"/>
        </w:trPr>
        <w:tc>
          <w:tcPr>
            <w:tcW w:w="10142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Информация о доходах от предпринимательской и иной приносящей доход деятельности и их использовании по состоянию на 01 октября 2015 года</w:t>
            </w:r>
          </w:p>
        </w:tc>
      </w:tr>
      <w:tr w:rsidR="00655965" w:rsidRPr="00655965" w:rsidTr="00A1508C">
        <w:trPr>
          <w:trHeight w:val="300"/>
        </w:trPr>
        <w:tc>
          <w:tcPr>
            <w:tcW w:w="10142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по состоянию на 01.07.2018 года</w:t>
            </w:r>
          </w:p>
        </w:tc>
      </w:tr>
      <w:tr w:rsidR="00655965" w:rsidRPr="00655965" w:rsidTr="00A1508C">
        <w:trPr>
          <w:trHeight w:val="315"/>
        </w:trPr>
        <w:tc>
          <w:tcPr>
            <w:tcW w:w="10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655965" w:rsidRPr="00655965" w:rsidTr="00A1508C">
        <w:trPr>
          <w:trHeight w:val="32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 w:rsidP="00A1508C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Расходы за период с начала года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Остаток на конец отчетного периода</w:t>
            </w:r>
          </w:p>
        </w:tc>
      </w:tr>
      <w:tr w:rsidR="00655965" w:rsidRPr="00655965" w:rsidTr="00A1508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A1508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A1508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</w:t>
            </w:r>
            <w:r w:rsidR="00655965" w:rsidRPr="00655965">
              <w:rPr>
                <w:color w:val="000000"/>
                <w:sz w:val="28"/>
                <w:szCs w:val="28"/>
              </w:rPr>
              <w:t>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6,70000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508C" w:rsidRPr="00655965" w:rsidTr="00A1508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C" w:rsidRPr="00655965" w:rsidRDefault="00A150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8C" w:rsidRDefault="00A150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8C" w:rsidRPr="00655965" w:rsidRDefault="00A150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8C" w:rsidRPr="00655965" w:rsidRDefault="00A150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8C" w:rsidRPr="00655965" w:rsidRDefault="00A150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A1508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6,70000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right"/>
        <w:rPr>
          <w:sz w:val="28"/>
          <w:szCs w:val="28"/>
        </w:rPr>
      </w:pPr>
      <w:r w:rsidRPr="00655965">
        <w:rPr>
          <w:sz w:val="28"/>
          <w:szCs w:val="28"/>
        </w:rPr>
        <w:t>Приложение 6</w:t>
      </w:r>
    </w:p>
    <w:p w:rsidR="00655965" w:rsidRPr="00655965" w:rsidRDefault="00655965" w:rsidP="00655965">
      <w:pPr>
        <w:jc w:val="right"/>
        <w:rPr>
          <w:sz w:val="28"/>
          <w:szCs w:val="28"/>
        </w:rPr>
      </w:pPr>
    </w:p>
    <w:p w:rsidR="00655965" w:rsidRPr="00655965" w:rsidRDefault="00655965" w:rsidP="00655965">
      <w:pPr>
        <w:jc w:val="center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Информация о расходовании средств резервного фонда</w:t>
      </w:r>
    </w:p>
    <w:p w:rsidR="00655965" w:rsidRPr="00655965" w:rsidRDefault="00655965" w:rsidP="00655965">
      <w:pPr>
        <w:jc w:val="center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по состоянию на 1 июля 2018 года</w:t>
      </w:r>
    </w:p>
    <w:p w:rsidR="00655965" w:rsidRPr="00655965" w:rsidRDefault="00655965" w:rsidP="00655965">
      <w:pPr>
        <w:jc w:val="center"/>
        <w:rPr>
          <w:sz w:val="28"/>
          <w:szCs w:val="28"/>
        </w:rPr>
      </w:pPr>
    </w:p>
    <w:p w:rsidR="00655965" w:rsidRPr="00655965" w:rsidRDefault="00655965" w:rsidP="00655965">
      <w:pPr>
        <w:rPr>
          <w:sz w:val="28"/>
          <w:szCs w:val="28"/>
        </w:rPr>
      </w:pPr>
      <w:r w:rsidRPr="00655965">
        <w:rPr>
          <w:sz w:val="28"/>
          <w:szCs w:val="28"/>
        </w:rPr>
        <w:t>Утверждено на год __20,00000____ тыс. руб.</w:t>
      </w:r>
    </w:p>
    <w:p w:rsidR="00655965" w:rsidRPr="00655965" w:rsidRDefault="00655965" w:rsidP="00655965">
      <w:pPr>
        <w:rPr>
          <w:sz w:val="28"/>
          <w:szCs w:val="28"/>
        </w:rPr>
      </w:pPr>
      <w:r w:rsidRPr="00655965">
        <w:rPr>
          <w:sz w:val="28"/>
          <w:szCs w:val="28"/>
        </w:rPr>
        <w:t>В том числе на отчетный период 0,0 тыс. руб.</w:t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</w:r>
      <w:r w:rsidRPr="00655965">
        <w:rPr>
          <w:sz w:val="28"/>
          <w:szCs w:val="28"/>
        </w:rPr>
        <w:tab/>
        <w:t xml:space="preserve">                              </w:t>
      </w:r>
      <w:r w:rsidRPr="00655965">
        <w:rPr>
          <w:sz w:val="28"/>
          <w:szCs w:val="28"/>
        </w:rPr>
        <w:tab/>
        <w:t>(</w:t>
      </w:r>
      <w:proofErr w:type="spellStart"/>
      <w:r w:rsidRPr="00655965">
        <w:rPr>
          <w:sz w:val="28"/>
          <w:szCs w:val="28"/>
        </w:rPr>
        <w:t>тыс.руб</w:t>
      </w:r>
      <w:proofErr w:type="spellEnd"/>
      <w:r w:rsidRPr="00655965">
        <w:rPr>
          <w:sz w:val="28"/>
          <w:szCs w:val="28"/>
        </w:rPr>
        <w:t>.)</w:t>
      </w:r>
    </w:p>
    <w:tbl>
      <w:tblPr>
        <w:tblW w:w="104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9"/>
        <w:gridCol w:w="1025"/>
        <w:gridCol w:w="1025"/>
        <w:gridCol w:w="743"/>
        <w:gridCol w:w="849"/>
        <w:gridCol w:w="709"/>
        <w:gridCol w:w="709"/>
        <w:gridCol w:w="991"/>
        <w:gridCol w:w="849"/>
        <w:gridCol w:w="709"/>
        <w:gridCol w:w="709"/>
        <w:gridCol w:w="709"/>
      </w:tblGrid>
      <w:tr w:rsidR="00655965" w:rsidRPr="00655965" w:rsidTr="0065596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Дата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Наименован</w:t>
            </w:r>
            <w:r w:rsidRPr="00655965">
              <w:rPr>
                <w:sz w:val="28"/>
                <w:szCs w:val="28"/>
              </w:rPr>
              <w:lastRenderedPageBreak/>
              <w:t>ие и № документа (распоряжение главы администрации)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 xml:space="preserve">Краткое </w:t>
            </w:r>
            <w:r w:rsidRPr="00655965">
              <w:rPr>
                <w:sz w:val="28"/>
                <w:szCs w:val="28"/>
              </w:rPr>
              <w:lastRenderedPageBreak/>
              <w:t>содержание документа (направление расходов, наименование получателей бюджетных средств)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 xml:space="preserve">Раздел, </w:t>
            </w:r>
            <w:r w:rsidRPr="00655965">
              <w:rPr>
                <w:sz w:val="28"/>
                <w:szCs w:val="28"/>
              </w:rPr>
              <w:lastRenderedPageBreak/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 xml:space="preserve">Целевая </w:t>
            </w:r>
            <w:r w:rsidRPr="00655965">
              <w:rPr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>Вид рас</w:t>
            </w:r>
            <w:r w:rsidRPr="00655965">
              <w:rPr>
                <w:sz w:val="28"/>
                <w:szCs w:val="28"/>
              </w:rPr>
              <w:lastRenderedPageBreak/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>Код эко</w:t>
            </w:r>
            <w:r w:rsidRPr="00655965">
              <w:rPr>
                <w:sz w:val="28"/>
                <w:szCs w:val="28"/>
              </w:rPr>
              <w:lastRenderedPageBreak/>
              <w:t>номической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 xml:space="preserve">Лимиты </w:t>
            </w:r>
            <w:r w:rsidRPr="00655965">
              <w:rPr>
                <w:sz w:val="28"/>
                <w:szCs w:val="28"/>
              </w:rPr>
              <w:lastRenderedPageBreak/>
              <w:t>бюджетных обязательств (нарастающим итогом с начала года)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ind w:firstLine="34"/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>Испол</w:t>
            </w:r>
            <w:r w:rsidRPr="00655965">
              <w:rPr>
                <w:sz w:val="28"/>
                <w:szCs w:val="28"/>
              </w:rPr>
              <w:lastRenderedPageBreak/>
              <w:t>нено (кассовые расходы нарастающим итогом с начала года)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lastRenderedPageBreak/>
              <w:t xml:space="preserve">Задолженность на </w:t>
            </w:r>
            <w:r w:rsidRPr="00655965">
              <w:rPr>
                <w:sz w:val="28"/>
                <w:szCs w:val="28"/>
              </w:rPr>
              <w:lastRenderedPageBreak/>
              <w:t>отчетную дату</w:t>
            </w:r>
          </w:p>
        </w:tc>
      </w:tr>
      <w:tr w:rsidR="00655965" w:rsidRPr="00655965" w:rsidTr="0065596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дебиторская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кредиторская</w:t>
            </w:r>
          </w:p>
        </w:tc>
      </w:tr>
      <w:tr w:rsidR="00655965" w:rsidRPr="00655965" w:rsidTr="006559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jc w:val="center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13</w:t>
            </w:r>
          </w:p>
        </w:tc>
      </w:tr>
      <w:tr w:rsidR="00655965" w:rsidRPr="00655965" w:rsidTr="006559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ind w:right="-249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ind w:right="-249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0</w:t>
            </w:r>
          </w:p>
        </w:tc>
      </w:tr>
    </w:tbl>
    <w:p w:rsidR="00655965" w:rsidRPr="00655965" w:rsidRDefault="00655965" w:rsidP="00655965">
      <w:pPr>
        <w:rPr>
          <w:sz w:val="28"/>
          <w:szCs w:val="28"/>
        </w:rPr>
      </w:pPr>
      <w:r w:rsidRPr="00655965">
        <w:rPr>
          <w:sz w:val="28"/>
          <w:szCs w:val="28"/>
        </w:rPr>
        <w:t>Нераспределенный остаток средств резервного фонда на конец отчетного периода 20,000 тыс. руб.</w:t>
      </w:r>
    </w:p>
    <w:tbl>
      <w:tblPr>
        <w:tblW w:w="9825" w:type="dxa"/>
        <w:tblInd w:w="98" w:type="dxa"/>
        <w:tblLook w:val="04A0" w:firstRow="1" w:lastRow="0" w:firstColumn="1" w:lastColumn="0" w:noHBand="0" w:noVBand="1"/>
      </w:tblPr>
      <w:tblGrid>
        <w:gridCol w:w="940"/>
        <w:gridCol w:w="4420"/>
        <w:gridCol w:w="1600"/>
        <w:gridCol w:w="1940"/>
        <w:gridCol w:w="925"/>
      </w:tblGrid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825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Информация о дебиторской задолженности по состоянию на 01.07.2018 года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5965">
              <w:rPr>
                <w:color w:val="000000"/>
                <w:sz w:val="28"/>
                <w:szCs w:val="28"/>
              </w:rPr>
              <w:t>в.т.ч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 xml:space="preserve">. просроченная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203,81052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ИФНС России по Пермскому краю № 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265,13738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265,13738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Управление финансов Частинского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114,66827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583,61617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265,13738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55965" w:rsidRPr="00655965" w:rsidRDefault="00655965" w:rsidP="00655965">
      <w:pPr>
        <w:jc w:val="both"/>
        <w:rPr>
          <w:sz w:val="28"/>
          <w:szCs w:val="28"/>
        </w:rPr>
      </w:pPr>
    </w:p>
    <w:tbl>
      <w:tblPr>
        <w:tblW w:w="9790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940"/>
        <w:gridCol w:w="3767"/>
        <w:gridCol w:w="1554"/>
        <w:gridCol w:w="1868"/>
        <w:gridCol w:w="1661"/>
      </w:tblGrid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noWrap/>
            <w:vAlign w:val="bottom"/>
            <w:hideMark/>
          </w:tcPr>
          <w:p w:rsid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8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790" w:type="dxa"/>
            <w:gridSpan w:val="5"/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Информация о кредиторской задолженности по состоянию на 01.07. 2018 года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Наименование кредиторов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5965">
              <w:rPr>
                <w:color w:val="000000"/>
                <w:sz w:val="28"/>
                <w:szCs w:val="28"/>
              </w:rPr>
              <w:t>в.т.ч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 xml:space="preserve">. просроченная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29,31900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5965">
              <w:rPr>
                <w:color w:val="000000"/>
                <w:sz w:val="28"/>
                <w:szCs w:val="28"/>
              </w:rPr>
              <w:t>Труд.ув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. 0,2%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0,49837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ФФОМС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12,70848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2,90200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54,82094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Министерство социального развития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0,55000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Министерство территориальной безопасности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14,82956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Министерство территориального развития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828,66300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Министерство транспорта Пермского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1080,00000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191,17489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Ликард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9,35300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ИФНС России по Пермскому краю №10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175,88349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2400,70273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965" w:rsidRPr="00655965" w:rsidTr="00655965">
        <w:trPr>
          <w:trHeight w:val="300"/>
        </w:trPr>
        <w:tc>
          <w:tcPr>
            <w:tcW w:w="9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5965" w:rsidRPr="00655965" w:rsidRDefault="00655965" w:rsidP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Кредиторской просроченной задолженности по состоянию на 01.07.2018 года нет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Приложение 9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630"/>
        </w:trPr>
        <w:tc>
          <w:tcPr>
            <w:tcW w:w="9790" w:type="dxa"/>
            <w:gridSpan w:val="5"/>
            <w:vAlign w:val="bottom"/>
            <w:hideMark/>
          </w:tcPr>
          <w:p w:rsidR="00655965" w:rsidRPr="00655965" w:rsidRDefault="006559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5965">
              <w:rPr>
                <w:b/>
                <w:bCs/>
                <w:color w:val="000000"/>
                <w:sz w:val="28"/>
                <w:szCs w:val="28"/>
              </w:rPr>
              <w:t>Информация о расшифровке остатков на счетах по учету средств бюджета Ножовского поселения по состоянию на 01.07.2018 года</w:t>
            </w:r>
          </w:p>
        </w:tc>
      </w:tr>
      <w:tr w:rsidR="00655965" w:rsidRPr="00655965" w:rsidTr="00655965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655965" w:rsidRPr="00655965" w:rsidRDefault="006559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2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center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Сумма всего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Средства на счетах </w:t>
            </w:r>
            <w:proofErr w:type="spellStart"/>
            <w:proofErr w:type="gramStart"/>
            <w:r w:rsidRPr="00655965">
              <w:rPr>
                <w:color w:val="000000"/>
                <w:sz w:val="28"/>
                <w:szCs w:val="28"/>
              </w:rPr>
              <w:t>бюджета,всего</w:t>
            </w:r>
            <w:proofErr w:type="spellEnd"/>
            <w:proofErr w:type="gramEnd"/>
            <w:r w:rsidRPr="0065596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5596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55965">
              <w:rPr>
                <w:color w:val="000000"/>
                <w:sz w:val="28"/>
                <w:szCs w:val="28"/>
              </w:rPr>
              <w:t>. по счетам бюджетов: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2811,87162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887,82906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right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1924,04256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  <w:tr w:rsidR="00655965" w:rsidRPr="00655965" w:rsidTr="0065596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jc w:val="both"/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  <w:r w:rsidRPr="006559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noWrap/>
            <w:vAlign w:val="bottom"/>
            <w:hideMark/>
          </w:tcPr>
          <w:p w:rsidR="00655965" w:rsidRPr="00655965" w:rsidRDefault="0065596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5965" w:rsidRPr="00655965" w:rsidRDefault="00655965" w:rsidP="00655965">
      <w:pPr>
        <w:jc w:val="both"/>
        <w:rPr>
          <w:b/>
          <w:sz w:val="28"/>
          <w:szCs w:val="28"/>
        </w:rPr>
      </w:pPr>
    </w:p>
    <w:p w:rsidR="00655965" w:rsidRPr="00655965" w:rsidRDefault="00655965" w:rsidP="00655965">
      <w:pPr>
        <w:jc w:val="center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lastRenderedPageBreak/>
        <w:t>ПОЯСНИТЕЛЬНАЯ ЗАПИСКА ПО ИСПОЛНЕНИЮ БЮДЖЕТА</w:t>
      </w:r>
    </w:p>
    <w:p w:rsidR="00655965" w:rsidRPr="00655965" w:rsidRDefault="00655965" w:rsidP="00655965">
      <w:pPr>
        <w:jc w:val="center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ЗА 1 ПОЛУГОДИЕ 2018 ГОДА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b/>
          <w:sz w:val="28"/>
          <w:szCs w:val="28"/>
        </w:rPr>
        <w:t>Бюджет</w:t>
      </w:r>
      <w:r w:rsidRPr="00655965">
        <w:rPr>
          <w:sz w:val="28"/>
          <w:szCs w:val="28"/>
        </w:rPr>
        <w:t xml:space="preserve"> Ножовского сельского поселения </w:t>
      </w:r>
      <w:r w:rsidRPr="00655965">
        <w:rPr>
          <w:b/>
          <w:sz w:val="28"/>
          <w:szCs w:val="28"/>
        </w:rPr>
        <w:t>по доходам</w:t>
      </w:r>
      <w:r w:rsidRPr="00655965">
        <w:rPr>
          <w:sz w:val="28"/>
          <w:szCs w:val="28"/>
        </w:rPr>
        <w:t xml:space="preserve"> выполнен за 1 полугодие 2018 года на 51% к годовому назначению, к кварталу 100 %. в сумме 7211541,50 руб. 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По поступлению </w:t>
      </w:r>
      <w:r w:rsidRPr="00655965">
        <w:rPr>
          <w:b/>
          <w:sz w:val="28"/>
          <w:szCs w:val="28"/>
        </w:rPr>
        <w:t xml:space="preserve">собственных доходов </w:t>
      </w:r>
      <w:r w:rsidRPr="00655965">
        <w:rPr>
          <w:sz w:val="28"/>
          <w:szCs w:val="28"/>
        </w:rPr>
        <w:t>к кварталу</w:t>
      </w:r>
      <w:r w:rsidRPr="00655965">
        <w:rPr>
          <w:b/>
          <w:sz w:val="28"/>
          <w:szCs w:val="28"/>
        </w:rPr>
        <w:t xml:space="preserve"> </w:t>
      </w:r>
      <w:r w:rsidRPr="00655965">
        <w:rPr>
          <w:sz w:val="28"/>
          <w:szCs w:val="28"/>
        </w:rPr>
        <w:t>процент поступления 100%, что составляет 40% поступлений к году и 46% от общих поступлений доходов в бюджет поселения. Наибольший процент поступления от собственных доходов составляют: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-НДФЛ 73,1% в сумме 2433647,82 руб.,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-Земельный налог с организаций 7,5% в сумме 248652,85 руб.,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-Доходы от уплаты акцизов на автомобильный бензин 8,4% в сумме 279640,72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-Транспортный налог с организаций 3,7% в сумме 123885,00,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-Доходы от уплаты акцизов на дизельное топливо 5,6% в сумме 185482,42.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b/>
          <w:sz w:val="28"/>
          <w:szCs w:val="28"/>
        </w:rPr>
        <w:t xml:space="preserve">Безвозмездные поступления </w:t>
      </w:r>
      <w:r w:rsidRPr="00655965">
        <w:rPr>
          <w:sz w:val="28"/>
          <w:szCs w:val="28"/>
        </w:rPr>
        <w:t>к кварталу процент поступления составил 100%, что составляет 34,2% от общих поступлений доходов в бюджет поселения и 15% поступлений к году.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 </w:t>
      </w:r>
      <w:r w:rsidRPr="00655965">
        <w:rPr>
          <w:b/>
          <w:sz w:val="28"/>
          <w:szCs w:val="28"/>
        </w:rPr>
        <w:t xml:space="preserve">Бюджет </w:t>
      </w:r>
      <w:r w:rsidRPr="00655965">
        <w:rPr>
          <w:sz w:val="28"/>
          <w:szCs w:val="28"/>
        </w:rPr>
        <w:t xml:space="preserve">Ножовского сельского поселения </w:t>
      </w:r>
      <w:r w:rsidRPr="00655965">
        <w:rPr>
          <w:b/>
          <w:sz w:val="28"/>
          <w:szCs w:val="28"/>
        </w:rPr>
        <w:t>по расходам</w:t>
      </w:r>
      <w:r w:rsidRPr="00655965">
        <w:rPr>
          <w:sz w:val="28"/>
          <w:szCs w:val="28"/>
        </w:rPr>
        <w:t xml:space="preserve"> за 1 полугодие 2018 года выполнен к году на 41 %, исполнение к кварталу 76 %. в сумме 6160487,22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руб. Процент исполнения бюджета от общего исполнения в разрезе разделов за 1 полугодие 2018 года в том числе: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Общегосударственные вопросы – 34,3% 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Национальная оборона – 1,4%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Национальная безопасность и правоохранительная деятельность – 0,9%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Национальная экономика – 17,1%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Жилищно-коммунальное хозяйство – 17,4%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Культура- 24,2 %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Социальная политика -4,4%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Физическая культура – 0,3%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b/>
          <w:sz w:val="28"/>
          <w:szCs w:val="28"/>
        </w:rPr>
        <w:t>Общегосударственные вопросы -2115875,26 руб.</w:t>
      </w:r>
      <w:r>
        <w:rPr>
          <w:b/>
          <w:sz w:val="28"/>
          <w:szCs w:val="28"/>
        </w:rPr>
        <w:t xml:space="preserve"> </w:t>
      </w:r>
      <w:proofErr w:type="spellStart"/>
      <w:r w:rsidRPr="00655965">
        <w:rPr>
          <w:sz w:val="28"/>
          <w:szCs w:val="28"/>
        </w:rPr>
        <w:t>в.т.ч</w:t>
      </w:r>
      <w:proofErr w:type="spellEnd"/>
      <w:r w:rsidRPr="00655965">
        <w:rPr>
          <w:sz w:val="28"/>
          <w:szCs w:val="28"/>
        </w:rPr>
        <w:t>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1.По аппарату управления 2030886,86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 расходы были произведены на выплату заработной платы 1106960,40,отчисления на оплату труда 427998,96, электроэнергии 16912,36, газоснабжение 33312,49, услуги связи 16039,84, компенсационные выплаты депутатам  13500,00, ТО пожарной сигнализации 2750,00; ТО газового оборудования 748,74,обеспечение обслуживания получателей средств бюджета поселения 152960,00; обеспечение полномочий поселений по осуществлению функций внешнего муниципального финансового контроля 7000,00 ; организация и прохождение курсов повышения квалификации 4850,00; оплата имущественного и земельного налога 4896,00,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оплата транспортного налога 525,00; оплата за негативное воздействие на окружающую среду 38,93</w:t>
      </w:r>
      <w:r w:rsidRPr="00655965">
        <w:rPr>
          <w:color w:val="FF0000"/>
          <w:sz w:val="28"/>
          <w:szCs w:val="28"/>
        </w:rPr>
        <w:t xml:space="preserve">; </w:t>
      </w:r>
      <w:r w:rsidRPr="00655965">
        <w:rPr>
          <w:sz w:val="28"/>
          <w:szCs w:val="28"/>
        </w:rPr>
        <w:t>возмещение командировочных расходов(транспортные расходы) 1100,00;почтовые отправления</w:t>
      </w:r>
      <w:r w:rsidRPr="00655965">
        <w:rPr>
          <w:color w:val="FF0000"/>
          <w:sz w:val="28"/>
          <w:szCs w:val="28"/>
        </w:rPr>
        <w:t xml:space="preserve"> </w:t>
      </w:r>
      <w:r w:rsidRPr="00655965">
        <w:rPr>
          <w:sz w:val="28"/>
          <w:szCs w:val="28"/>
        </w:rPr>
        <w:t xml:space="preserve">854,92, </w:t>
      </w:r>
      <w:proofErr w:type="spellStart"/>
      <w:r w:rsidRPr="00655965">
        <w:rPr>
          <w:sz w:val="28"/>
          <w:szCs w:val="28"/>
        </w:rPr>
        <w:t>шиномонтаж</w:t>
      </w:r>
      <w:proofErr w:type="spellEnd"/>
      <w:r w:rsidRPr="00655965">
        <w:rPr>
          <w:sz w:val="28"/>
          <w:szCs w:val="28"/>
        </w:rPr>
        <w:t xml:space="preserve"> 530,00,замена стекла 1100,00, изготовление печати 1450,00, увеличение материальных запасов 87070,88 (запчасти ,</w:t>
      </w:r>
      <w:proofErr w:type="spellStart"/>
      <w:r w:rsidRPr="00655965">
        <w:rPr>
          <w:sz w:val="28"/>
          <w:szCs w:val="28"/>
        </w:rPr>
        <w:t>хоз.товары</w:t>
      </w:r>
      <w:proofErr w:type="spellEnd"/>
      <w:r w:rsidRPr="00655965">
        <w:rPr>
          <w:sz w:val="28"/>
          <w:szCs w:val="28"/>
        </w:rPr>
        <w:t>, канцтовары ,ГСМ ),оплата по договорам 70978,54..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По подпрограмме «Развитие информационных технологий» произведены расходы на сумму 79309,80 руб., </w:t>
      </w:r>
      <w:proofErr w:type="spellStart"/>
      <w:r w:rsidRPr="00655965">
        <w:rPr>
          <w:sz w:val="28"/>
          <w:szCs w:val="28"/>
        </w:rPr>
        <w:t>в.т.ч</w:t>
      </w:r>
      <w:proofErr w:type="spellEnd"/>
      <w:r w:rsidRPr="00655965">
        <w:rPr>
          <w:sz w:val="28"/>
          <w:szCs w:val="28"/>
        </w:rPr>
        <w:t xml:space="preserve">. оплата интернет 5516,50, заправка </w:t>
      </w:r>
      <w:proofErr w:type="spellStart"/>
      <w:r w:rsidRPr="00655965">
        <w:rPr>
          <w:sz w:val="28"/>
          <w:szCs w:val="28"/>
        </w:rPr>
        <w:t>катриджей</w:t>
      </w:r>
      <w:proofErr w:type="spellEnd"/>
      <w:r w:rsidRPr="00655965">
        <w:rPr>
          <w:sz w:val="28"/>
          <w:szCs w:val="28"/>
        </w:rPr>
        <w:t xml:space="preserve"> 4690,00;</w:t>
      </w:r>
      <w:r w:rsidRPr="00655965">
        <w:rPr>
          <w:color w:val="FF0000"/>
          <w:sz w:val="28"/>
          <w:szCs w:val="28"/>
        </w:rPr>
        <w:t xml:space="preserve"> </w:t>
      </w:r>
      <w:r w:rsidRPr="00655965">
        <w:rPr>
          <w:sz w:val="28"/>
          <w:szCs w:val="28"/>
        </w:rPr>
        <w:t xml:space="preserve">антивирус </w:t>
      </w:r>
      <w:proofErr w:type="spellStart"/>
      <w:r w:rsidRPr="00655965">
        <w:rPr>
          <w:sz w:val="28"/>
          <w:szCs w:val="28"/>
        </w:rPr>
        <w:t>касперского</w:t>
      </w:r>
      <w:proofErr w:type="spellEnd"/>
      <w:r w:rsidRPr="00655965">
        <w:rPr>
          <w:sz w:val="28"/>
          <w:szCs w:val="28"/>
        </w:rPr>
        <w:t xml:space="preserve"> 3600,00, увеличение материальных запасов </w:t>
      </w:r>
      <w:r w:rsidRPr="00655965">
        <w:rPr>
          <w:sz w:val="28"/>
          <w:szCs w:val="28"/>
        </w:rPr>
        <w:lastRenderedPageBreak/>
        <w:t xml:space="preserve">14483,30(чернила, ракеля, фото вал, ролик заряда, </w:t>
      </w:r>
      <w:proofErr w:type="spellStart"/>
      <w:r w:rsidRPr="00655965">
        <w:rPr>
          <w:sz w:val="28"/>
          <w:szCs w:val="28"/>
        </w:rPr>
        <w:t>катридж</w:t>
      </w:r>
      <w:proofErr w:type="spellEnd"/>
      <w:r w:rsidRPr="00655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55965">
        <w:rPr>
          <w:sz w:val="28"/>
          <w:szCs w:val="28"/>
        </w:rPr>
        <w:t>флеш</w:t>
      </w:r>
      <w:proofErr w:type="spellEnd"/>
      <w:r w:rsidRPr="00655965">
        <w:rPr>
          <w:sz w:val="28"/>
          <w:szCs w:val="28"/>
        </w:rPr>
        <w:t xml:space="preserve"> накопители, модуль памяти, концентратор, мышь), ремонт компьютера 3980,00,</w:t>
      </w:r>
      <w:r w:rsidRPr="00655965">
        <w:rPr>
          <w:color w:val="FF0000"/>
          <w:sz w:val="28"/>
          <w:szCs w:val="28"/>
        </w:rPr>
        <w:t xml:space="preserve"> </w:t>
      </w:r>
      <w:r w:rsidRPr="00655965">
        <w:rPr>
          <w:sz w:val="28"/>
          <w:szCs w:val="28"/>
        </w:rPr>
        <w:t>использование программного продукта Госфинансы 44400,00, услуги по предоставлению доступа к административному интерфейсу 2640,00.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2.По другим общегосударственным вопросам 84988,40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 Уплачен членский взнос в Совет муниципальных образований 25000,00, информирование населения через средства массовой информации, публикация нормативных актов3200,00, расходы по организации и проведению мероприятий поселенческого уровня 10000,00, 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 46788,40 (оплата электроэнергии башня д.Поздышки 14788,40, инвентаризация дорог 27000,00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(</w:t>
      </w:r>
      <w:proofErr w:type="spellStart"/>
      <w:r w:rsidRPr="00655965">
        <w:rPr>
          <w:sz w:val="28"/>
          <w:szCs w:val="28"/>
        </w:rPr>
        <w:t>с.Верх</w:t>
      </w:r>
      <w:proofErr w:type="spellEnd"/>
      <w:r w:rsidRPr="00655965">
        <w:rPr>
          <w:sz w:val="28"/>
          <w:szCs w:val="28"/>
        </w:rPr>
        <w:t xml:space="preserve">-Рождество </w:t>
      </w:r>
      <w:proofErr w:type="spellStart"/>
      <w:r w:rsidRPr="00655965">
        <w:rPr>
          <w:sz w:val="28"/>
          <w:szCs w:val="28"/>
        </w:rPr>
        <w:t>ул.Новозаводская</w:t>
      </w:r>
      <w:proofErr w:type="spellEnd"/>
      <w:r w:rsidRPr="00655965">
        <w:rPr>
          <w:sz w:val="28"/>
          <w:szCs w:val="28"/>
        </w:rPr>
        <w:t xml:space="preserve">), оценка имущества (дом ремесел) 5000,00. 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Национальная оборона 84020,44 тыс.</w:t>
      </w:r>
      <w:r w:rsidR="00A1508C">
        <w:rPr>
          <w:b/>
          <w:sz w:val="28"/>
          <w:szCs w:val="28"/>
        </w:rPr>
        <w:t xml:space="preserve"> </w:t>
      </w:r>
      <w:r w:rsidRPr="00655965">
        <w:rPr>
          <w:b/>
          <w:sz w:val="28"/>
          <w:szCs w:val="28"/>
        </w:rPr>
        <w:t>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Заработная плата 56604,43;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отчисления на оплату труда 17678,52; услуги связи 3897,07, обновление справочно-информационных баз 4000,00, почтовые отправления 107,42, приобретение бланочной продукции 1469,00(алфавитная карточка, учетная карточка),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возмещение транспортных расходов 264,00.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 xml:space="preserve">Национальная безопасность и правоохранительная деятельность 53956,80 </w:t>
      </w:r>
      <w:proofErr w:type="spellStart"/>
      <w:r w:rsidRPr="00655965">
        <w:rPr>
          <w:b/>
          <w:sz w:val="28"/>
          <w:szCs w:val="28"/>
        </w:rPr>
        <w:t>руб</w:t>
      </w:r>
      <w:proofErr w:type="spellEnd"/>
      <w:r w:rsidRPr="00655965">
        <w:rPr>
          <w:b/>
          <w:sz w:val="28"/>
          <w:szCs w:val="28"/>
        </w:rPr>
        <w:t xml:space="preserve"> 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подпрограмма «Пожарная безопасность на территории Ножовского сельского поселения» организация деятельности по противопожарной безопасности 43956,80 (расчистка пожарных водоемов, гидрантов, опашка населенных пунктов, ремонт пожарного гидранта);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Приобретение памяток по профилактике правонарушения 5000,00;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Приобретение буклетов по терроризму и экстремизму 3000,00;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Осуществление мероприятий, направленных на укрепление межнационального межконфессионального согласия в границах поселения 2000,00.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Национальная экономика – 1052886,08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Содержание ГТС – 45000,00(страхование, обслуживание);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Израсходованы средства на субсидии за автомобильный транспорт АТП в сумме 100700,00;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Ремонт и прокладка дорожно- </w:t>
      </w:r>
      <w:proofErr w:type="spellStart"/>
      <w:r w:rsidRPr="00655965">
        <w:rPr>
          <w:sz w:val="28"/>
          <w:szCs w:val="28"/>
        </w:rPr>
        <w:t>тропиночной</w:t>
      </w:r>
      <w:proofErr w:type="spellEnd"/>
      <w:r w:rsidRPr="00655965">
        <w:rPr>
          <w:sz w:val="28"/>
          <w:szCs w:val="28"/>
        </w:rPr>
        <w:t xml:space="preserve"> сети 198000,00;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Дорожное хозяйство (дорожные фонды) – на содержание дорог 598987,92;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Организация подъездов к кладбищам, расположенным вне населенных пунктов 20000,00;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(межбюджетные трансферты) 80198,16;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color w:val="000000"/>
          <w:sz w:val="28"/>
          <w:szCs w:val="28"/>
        </w:rPr>
        <w:t>Мероприятия по землеустройству и землепользованию 10000,</w:t>
      </w:r>
      <w:r w:rsidRPr="00655965">
        <w:rPr>
          <w:sz w:val="28"/>
          <w:szCs w:val="28"/>
        </w:rPr>
        <w:t>00 (межевание земельного участка около с.Ножовка).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 xml:space="preserve"> Жилищно-коммунальное хозяйство – 1074460,72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израсходованы бюджетные средства на оплату уличного освещения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 xml:space="preserve">(электроэнергия) 439370,84; 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обслуживание уличного освещения (по договору электрик)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-69006,00;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 По благоустройству произведены расходы на 83530,61 руб., </w:t>
      </w:r>
      <w:proofErr w:type="spellStart"/>
      <w:r w:rsidRPr="00655965">
        <w:rPr>
          <w:sz w:val="28"/>
          <w:szCs w:val="28"/>
        </w:rPr>
        <w:t>в.т.ч</w:t>
      </w:r>
      <w:proofErr w:type="spellEnd"/>
      <w:r w:rsidRPr="00655965">
        <w:rPr>
          <w:sz w:val="28"/>
          <w:szCs w:val="28"/>
        </w:rPr>
        <w:t xml:space="preserve">. расчистка катка 5000,00, сбор и вывоз мусора 5893,55, приобретение материалов 47313,14(цемент, гвозди, мешки для мусора, перчатки, масло, бензин, </w:t>
      </w:r>
      <w:proofErr w:type="spellStart"/>
      <w:r w:rsidRPr="00655965">
        <w:rPr>
          <w:sz w:val="28"/>
          <w:szCs w:val="28"/>
        </w:rPr>
        <w:t>тримерная</w:t>
      </w:r>
      <w:proofErr w:type="spellEnd"/>
      <w:r w:rsidRPr="00655965">
        <w:rPr>
          <w:sz w:val="28"/>
          <w:szCs w:val="28"/>
        </w:rPr>
        <w:t xml:space="preserve"> головка, табличка </w:t>
      </w:r>
      <w:r w:rsidRPr="00655965">
        <w:rPr>
          <w:sz w:val="28"/>
          <w:szCs w:val="28"/>
        </w:rPr>
        <w:lastRenderedPageBreak/>
        <w:t>«Свалка запрещена», диск для триммера,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 xml:space="preserve">корд </w:t>
      </w:r>
      <w:proofErr w:type="spellStart"/>
      <w:r w:rsidRPr="00655965">
        <w:rPr>
          <w:sz w:val="28"/>
          <w:szCs w:val="28"/>
        </w:rPr>
        <w:t>тримерный</w:t>
      </w:r>
      <w:proofErr w:type="spellEnd"/>
      <w:r w:rsidRPr="00655965">
        <w:rPr>
          <w:sz w:val="28"/>
          <w:szCs w:val="28"/>
        </w:rPr>
        <w:t>), договора по благоустройству 25323,92 (содержание остановок, косьба травы, спиливание и вывоз кустарников);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Содержание мест временного накопления ТКО 60000,00 руб.;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Содержание подъездных путей к местам сбора ТКО 16800,00;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Организация и содержание кладбищ 33953,00</w:t>
      </w:r>
      <w:r w:rsidR="00C64C5D">
        <w:rPr>
          <w:sz w:val="28"/>
          <w:szCs w:val="28"/>
        </w:rPr>
        <w:t xml:space="preserve"> (</w:t>
      </w:r>
      <w:proofErr w:type="spellStart"/>
      <w:r w:rsidR="00C64C5D">
        <w:rPr>
          <w:sz w:val="28"/>
          <w:szCs w:val="28"/>
        </w:rPr>
        <w:t>ак</w:t>
      </w:r>
      <w:r w:rsidRPr="00655965">
        <w:rPr>
          <w:sz w:val="28"/>
          <w:szCs w:val="28"/>
        </w:rPr>
        <w:t>арицидная</w:t>
      </w:r>
      <w:proofErr w:type="spellEnd"/>
      <w:r w:rsidRPr="00655965">
        <w:rPr>
          <w:sz w:val="28"/>
          <w:szCs w:val="28"/>
        </w:rPr>
        <w:t xml:space="preserve"> обработка, дератизация);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Реализация проекта «Живи, память» 98000,00(изготовление и установка ограды к памят</w:t>
      </w:r>
      <w:r w:rsidR="00C64C5D">
        <w:rPr>
          <w:sz w:val="28"/>
          <w:szCs w:val="28"/>
        </w:rPr>
        <w:t>нику</w:t>
      </w:r>
      <w:r w:rsidRPr="00655965">
        <w:rPr>
          <w:sz w:val="28"/>
          <w:szCs w:val="28"/>
        </w:rPr>
        <w:t>);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Экспертиза проектной документации линейных объектов капитального строительства и результатов инженерных изысканий газоснабжения д.Поздышки Части</w:t>
      </w:r>
      <w:r w:rsidR="00C64C5D">
        <w:rPr>
          <w:sz w:val="28"/>
          <w:szCs w:val="28"/>
        </w:rPr>
        <w:t>н</w:t>
      </w:r>
      <w:r w:rsidRPr="00655965">
        <w:rPr>
          <w:sz w:val="28"/>
          <w:szCs w:val="28"/>
        </w:rPr>
        <w:t>ского района Пермского края 273800,27.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 xml:space="preserve"> По культуре 1489500,00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 xml:space="preserve"> выплачивалась заработная плата и налоги 684000,00; прочие расходы 301400,00; на проведение поселенческих мероприятий 16000,00; организация свободного времени и культурного досуга пожилых людей на территории поселения 13100,00,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организация и осуществление мероприятий по работе с детьми и молодежью в поселении 2000,00.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Доходы от предпринимательской деятельности за 1 полугодие 2018 г. по ДК составили 6700,00.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Перечислены средства на содержание библиотек 473000,00.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b/>
          <w:sz w:val="28"/>
          <w:szCs w:val="28"/>
        </w:rPr>
        <w:t>Социальная политика – 269787,92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произведена выплата коммунальных услуг работникам культуры 23000,00; выплачены пенсии за выслугу лет лицам, замещающим должности муниципального образования, муниципальным служащим 132408,78,</w:t>
      </w:r>
      <w:r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>р</w:t>
      </w:r>
      <w:r w:rsidRPr="00655965">
        <w:rPr>
          <w:color w:val="000000"/>
          <w:sz w:val="28"/>
          <w:szCs w:val="28"/>
        </w:rPr>
        <w:t>еализация мероприятий федеральной целевой программы "Устойчивое развитие сельских территорий на 2014-2017 годы и на период до 2020 года 114379,14.</w:t>
      </w:r>
    </w:p>
    <w:p w:rsidR="00655965" w:rsidRPr="00655965" w:rsidRDefault="00655965" w:rsidP="00655965">
      <w:pPr>
        <w:jc w:val="both"/>
        <w:rPr>
          <w:b/>
          <w:sz w:val="28"/>
          <w:szCs w:val="28"/>
        </w:rPr>
      </w:pPr>
      <w:r w:rsidRPr="00655965">
        <w:rPr>
          <w:b/>
          <w:sz w:val="28"/>
          <w:szCs w:val="28"/>
        </w:rPr>
        <w:t>Физическая культура и спорт – 20000,00 руб.</w:t>
      </w:r>
    </w:p>
    <w:p w:rsidR="00655965" w:rsidRPr="00655965" w:rsidRDefault="00655965" w:rsidP="00655965">
      <w:pPr>
        <w:jc w:val="both"/>
        <w:rPr>
          <w:sz w:val="28"/>
          <w:szCs w:val="28"/>
        </w:rPr>
      </w:pPr>
      <w:r w:rsidRPr="00655965">
        <w:rPr>
          <w:sz w:val="28"/>
          <w:szCs w:val="28"/>
        </w:rPr>
        <w:t>Обеспечение условий для развития физической культуры, массового спорта и здорового образа жизни на территории Ножовского сельского поселения 20000,00 (приобретение медалей</w:t>
      </w:r>
      <w:r w:rsidR="00C64C5D">
        <w:rPr>
          <w:sz w:val="28"/>
          <w:szCs w:val="28"/>
        </w:rPr>
        <w:t xml:space="preserve"> </w:t>
      </w:r>
      <w:r w:rsidRPr="00655965">
        <w:rPr>
          <w:sz w:val="28"/>
          <w:szCs w:val="28"/>
        </w:rPr>
        <w:t xml:space="preserve">(закрытие лыжного сезона, </w:t>
      </w:r>
      <w:r w:rsidR="00C64C5D">
        <w:rPr>
          <w:sz w:val="28"/>
          <w:szCs w:val="28"/>
        </w:rPr>
        <w:t>виват П</w:t>
      </w:r>
      <w:r w:rsidRPr="00655965">
        <w:rPr>
          <w:sz w:val="28"/>
          <w:szCs w:val="28"/>
        </w:rPr>
        <w:t>обеда)).</w:t>
      </w:r>
    </w:p>
    <w:p w:rsidR="00190C2A" w:rsidRPr="00655965" w:rsidRDefault="00190C2A" w:rsidP="0019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90C2A" w:rsidRPr="00655965" w:rsidSect="00655965">
      <w:pgSz w:w="11906" w:h="16838" w:code="9"/>
      <w:pgMar w:top="567" w:right="70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17858"/>
    <w:multiLevelType w:val="hybridMultilevel"/>
    <w:tmpl w:val="67441E24"/>
    <w:lvl w:ilvl="0" w:tplc="A6220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90ADC"/>
    <w:multiLevelType w:val="hybridMultilevel"/>
    <w:tmpl w:val="F9F0FBC0"/>
    <w:lvl w:ilvl="0" w:tplc="37981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7"/>
    <w:rsid w:val="000B74ED"/>
    <w:rsid w:val="00190C2A"/>
    <w:rsid w:val="003B5185"/>
    <w:rsid w:val="003D522E"/>
    <w:rsid w:val="00487561"/>
    <w:rsid w:val="00625896"/>
    <w:rsid w:val="00655965"/>
    <w:rsid w:val="006803F5"/>
    <w:rsid w:val="00694FCC"/>
    <w:rsid w:val="006D4FD7"/>
    <w:rsid w:val="00953B63"/>
    <w:rsid w:val="00A1508C"/>
    <w:rsid w:val="00B14977"/>
    <w:rsid w:val="00B5518F"/>
    <w:rsid w:val="00C1659A"/>
    <w:rsid w:val="00C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70C8-326F-4188-B161-0B2A0A3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0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0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2018-07-30T09:18:00Z</cp:lastPrinted>
  <dcterms:created xsi:type="dcterms:W3CDTF">2018-07-12T07:09:00Z</dcterms:created>
  <dcterms:modified xsi:type="dcterms:W3CDTF">2018-07-30T09:19:00Z</dcterms:modified>
</cp:coreProperties>
</file>