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16FD4" w:rsidRPr="004D73D7" w:rsidRDefault="00916FD4" w:rsidP="00916FD4">
      <w:pPr>
        <w:jc w:val="center"/>
        <w:rPr>
          <w:color w:val="000000" w:themeColor="text1"/>
          <w:sz w:val="28"/>
          <w:szCs w:val="28"/>
        </w:rPr>
      </w:pPr>
      <w:r w:rsidRPr="004D73D7">
        <w:rPr>
          <w:noProof/>
          <w:color w:val="000000" w:themeColor="text1"/>
        </w:rPr>
        <w:drawing>
          <wp:inline distT="0" distB="0" distL="0" distR="0" wp14:anchorId="26E41A05" wp14:editId="17C701EB">
            <wp:extent cx="5905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FD4" w:rsidRPr="004D73D7" w:rsidRDefault="00916FD4" w:rsidP="00916FD4">
      <w:pPr>
        <w:jc w:val="center"/>
        <w:rPr>
          <w:color w:val="000000" w:themeColor="text1"/>
          <w:sz w:val="28"/>
          <w:szCs w:val="28"/>
        </w:rPr>
      </w:pPr>
    </w:p>
    <w:p w:rsidR="00916FD4" w:rsidRPr="004D73D7" w:rsidRDefault="00916FD4" w:rsidP="00916FD4">
      <w:pPr>
        <w:jc w:val="center"/>
        <w:rPr>
          <w:color w:val="000000" w:themeColor="text1"/>
          <w:sz w:val="28"/>
          <w:szCs w:val="28"/>
        </w:rPr>
      </w:pPr>
      <w:r w:rsidRPr="004D73D7">
        <w:rPr>
          <w:color w:val="000000" w:themeColor="text1"/>
          <w:sz w:val="28"/>
          <w:szCs w:val="28"/>
        </w:rPr>
        <w:t>СОВЕТ ДЕПУТАТОВ НОЖОВСКОГО СЕЛЬСКОГО ПОСЕЛЕНИЯ</w:t>
      </w:r>
    </w:p>
    <w:p w:rsidR="00916FD4" w:rsidRPr="004D73D7" w:rsidRDefault="00916FD4" w:rsidP="00916FD4">
      <w:pPr>
        <w:jc w:val="center"/>
        <w:rPr>
          <w:color w:val="000000" w:themeColor="text1"/>
          <w:sz w:val="28"/>
          <w:szCs w:val="28"/>
        </w:rPr>
      </w:pPr>
    </w:p>
    <w:p w:rsidR="00916FD4" w:rsidRPr="004D73D7" w:rsidRDefault="00916FD4" w:rsidP="00916FD4">
      <w:pPr>
        <w:jc w:val="center"/>
        <w:rPr>
          <w:color w:val="000000" w:themeColor="text1"/>
          <w:sz w:val="28"/>
          <w:szCs w:val="28"/>
        </w:rPr>
      </w:pPr>
      <w:r w:rsidRPr="004D73D7">
        <w:rPr>
          <w:color w:val="000000" w:themeColor="text1"/>
          <w:sz w:val="28"/>
          <w:szCs w:val="28"/>
        </w:rPr>
        <w:t>РЕШЕНИЕ</w:t>
      </w:r>
    </w:p>
    <w:p w:rsidR="00916FD4" w:rsidRPr="004D73D7" w:rsidRDefault="00916FD4" w:rsidP="00916FD4">
      <w:pPr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2"/>
        <w:gridCol w:w="3174"/>
        <w:gridCol w:w="3202"/>
      </w:tblGrid>
      <w:tr w:rsidR="00916FD4" w:rsidRPr="004D73D7" w:rsidTr="00933D3F">
        <w:tc>
          <w:tcPr>
            <w:tcW w:w="3379" w:type="dxa"/>
            <w:hideMark/>
          </w:tcPr>
          <w:p w:rsidR="00916FD4" w:rsidRPr="004D73D7" w:rsidRDefault="00916FD4" w:rsidP="00A25DD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</w:t>
            </w:r>
            <w:r w:rsidRPr="004D73D7">
              <w:rPr>
                <w:color w:val="000000" w:themeColor="text1"/>
                <w:sz w:val="28"/>
                <w:szCs w:val="28"/>
                <w:lang w:eastAsia="en-US"/>
              </w:rPr>
              <w:t>.0</w:t>
            </w:r>
            <w:r w:rsidR="00A25DDB">
              <w:rPr>
                <w:color w:val="000000" w:themeColor="text1"/>
                <w:sz w:val="28"/>
                <w:szCs w:val="28"/>
                <w:lang w:eastAsia="en-US"/>
              </w:rPr>
              <w:t>5</w:t>
            </w:r>
            <w:r w:rsidRPr="004D73D7">
              <w:rPr>
                <w:color w:val="000000" w:themeColor="text1"/>
                <w:sz w:val="28"/>
                <w:szCs w:val="28"/>
                <w:lang w:eastAsia="en-US"/>
              </w:rPr>
              <w:t>.2018г</w:t>
            </w:r>
          </w:p>
        </w:tc>
        <w:tc>
          <w:tcPr>
            <w:tcW w:w="3379" w:type="dxa"/>
          </w:tcPr>
          <w:p w:rsidR="00916FD4" w:rsidRPr="004D73D7" w:rsidRDefault="00916FD4" w:rsidP="00916FD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3380" w:type="dxa"/>
            <w:hideMark/>
          </w:tcPr>
          <w:p w:rsidR="00916FD4" w:rsidRPr="004D73D7" w:rsidRDefault="00916FD4" w:rsidP="00916FD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4D73D7">
              <w:rPr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r w:rsidR="000359CD">
              <w:rPr>
                <w:color w:val="000000" w:themeColor="text1"/>
                <w:sz w:val="28"/>
                <w:szCs w:val="28"/>
                <w:lang w:eastAsia="en-US"/>
              </w:rPr>
              <w:t>331</w:t>
            </w:r>
            <w:bookmarkStart w:id="0" w:name="_GoBack"/>
            <w:bookmarkEnd w:id="0"/>
          </w:p>
        </w:tc>
      </w:tr>
    </w:tbl>
    <w:p w:rsidR="00916FD4" w:rsidRPr="0044131A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D4">
        <w:rPr>
          <w:rFonts w:ascii="Times New Roman" w:hAnsi="Times New Roman" w:cs="Times New Roman"/>
          <w:b/>
          <w:sz w:val="28"/>
          <w:szCs w:val="28"/>
        </w:rPr>
        <w:t>«Об исполнении бюджета</w:t>
      </w: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D4">
        <w:rPr>
          <w:rFonts w:ascii="Times New Roman" w:hAnsi="Times New Roman" w:cs="Times New Roman"/>
          <w:b/>
          <w:sz w:val="28"/>
          <w:szCs w:val="28"/>
        </w:rPr>
        <w:t>Ножовского сельского поселения</w:t>
      </w: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6FD4">
        <w:rPr>
          <w:rFonts w:ascii="Times New Roman" w:hAnsi="Times New Roman" w:cs="Times New Roman"/>
          <w:b/>
          <w:sz w:val="28"/>
          <w:szCs w:val="28"/>
        </w:rPr>
        <w:t>за 1 квартал 2018 года»</w:t>
      </w: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FD4">
        <w:rPr>
          <w:rFonts w:ascii="Times New Roman" w:hAnsi="Times New Roman" w:cs="Times New Roman"/>
          <w:sz w:val="28"/>
          <w:szCs w:val="28"/>
        </w:rPr>
        <w:t xml:space="preserve">Рассмотрев предоставленный администрацией Ножовского сельского поселения отчет об исполнении бюджета Ножовского сельского поселения за 1 квартал 2018 года </w:t>
      </w:r>
    </w:p>
    <w:p w:rsid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16FD4">
        <w:rPr>
          <w:rFonts w:ascii="Times New Roman" w:hAnsi="Times New Roman" w:cs="Times New Roman"/>
          <w:sz w:val="28"/>
          <w:szCs w:val="28"/>
        </w:rPr>
        <w:t>Совет депутатов Ножовского сельского поселения РЕШАЕТ:</w:t>
      </w: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16FD4">
        <w:rPr>
          <w:rFonts w:ascii="Times New Roman" w:hAnsi="Times New Roman" w:cs="Times New Roman"/>
          <w:sz w:val="28"/>
          <w:szCs w:val="28"/>
        </w:rPr>
        <w:t>Принять к сведению исполнение бюджета Ножовского сельского поселения за 1 квартал 2018 года по доходам в сумме 2461466 рублей 36 копеек (приложение 1) и по расходам в сумме 2950184 рублей 81 копейка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6FD4">
        <w:rPr>
          <w:rFonts w:ascii="Times New Roman" w:hAnsi="Times New Roman" w:cs="Times New Roman"/>
          <w:sz w:val="28"/>
          <w:szCs w:val="28"/>
        </w:rPr>
        <w:t>(приложение 2), с дефицитом бюджета 488718 рублей 45 копеек.</w:t>
      </w: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916FD4">
        <w:rPr>
          <w:rFonts w:ascii="Times New Roman" w:hAnsi="Times New Roman" w:cs="Times New Roman"/>
          <w:sz w:val="28"/>
          <w:szCs w:val="28"/>
        </w:rPr>
        <w:t>Настоящее решение обнародовать в порядке, установленном Уставом Ножовского сельского поселения.</w:t>
      </w: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916FD4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обнародования.</w:t>
      </w: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поселения: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</w:rPr>
        <w:tab/>
      </w:r>
      <w:r w:rsidRPr="00916FD4">
        <w:rPr>
          <w:rFonts w:ascii="Times New Roman" w:hAnsi="Times New Roman" w:cs="Times New Roman"/>
          <w:sz w:val="28"/>
          <w:szCs w:val="28"/>
        </w:rPr>
        <w:t xml:space="preserve">                                                 Г.В.Пахольченко</w:t>
      </w: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916FD4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FD4" w:rsidRPr="0044131A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D4" w:rsidRPr="0044131A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D4" w:rsidRPr="0044131A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D4" w:rsidRPr="0044131A" w:rsidRDefault="00916FD4" w:rsidP="00916F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6FD4" w:rsidRPr="0044131A" w:rsidRDefault="00916FD4" w:rsidP="00916FD4">
      <w:pPr>
        <w:jc w:val="both"/>
      </w:pPr>
    </w:p>
    <w:tbl>
      <w:tblPr>
        <w:tblW w:w="9776" w:type="dxa"/>
        <w:tblInd w:w="35" w:type="dxa"/>
        <w:tblLayout w:type="fixed"/>
        <w:tblLook w:val="04A0" w:firstRow="1" w:lastRow="0" w:firstColumn="1" w:lastColumn="0" w:noHBand="0" w:noVBand="1"/>
      </w:tblPr>
      <w:tblGrid>
        <w:gridCol w:w="426"/>
        <w:gridCol w:w="111"/>
        <w:gridCol w:w="5392"/>
        <w:gridCol w:w="152"/>
        <w:gridCol w:w="1275"/>
        <w:gridCol w:w="1281"/>
        <w:gridCol w:w="132"/>
        <w:gridCol w:w="1007"/>
      </w:tblGrid>
      <w:tr w:rsidR="00916FD4" w:rsidTr="00933D3F">
        <w:trPr>
          <w:trHeight w:val="31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1</w:t>
            </w:r>
          </w:p>
          <w:p w:rsidR="00916FD4" w:rsidRDefault="00916FD4" w:rsidP="00916FD4">
            <w:pPr>
              <w:jc w:val="right"/>
              <w:rPr>
                <w:color w:val="000000"/>
              </w:rPr>
            </w:pPr>
          </w:p>
        </w:tc>
      </w:tr>
      <w:tr w:rsidR="00916FD4" w:rsidTr="00933D3F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Информация об исполнении бюджета Ножовского сельского поселения по доходам</w:t>
            </w:r>
          </w:p>
        </w:tc>
      </w:tr>
      <w:tr w:rsidR="00916FD4" w:rsidTr="00933D3F">
        <w:trPr>
          <w:trHeight w:val="300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 состоянию на 01.04.2018 года</w:t>
            </w:r>
          </w:p>
        </w:tc>
      </w:tr>
      <w:tr w:rsidR="00916FD4" w:rsidTr="00933D3F">
        <w:trPr>
          <w:trHeight w:val="225"/>
        </w:trPr>
        <w:tc>
          <w:tcPr>
            <w:tcW w:w="97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тыс. рублей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5655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Утверждено на 2017 год   </w:t>
            </w: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Фактически поступило</w:t>
            </w:r>
          </w:p>
        </w:tc>
        <w:tc>
          <w:tcPr>
            <w:tcW w:w="113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916FD4" w:rsidTr="00933D3F">
        <w:trPr>
          <w:trHeight w:val="525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55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Tr="00933D3F">
        <w:trPr>
          <w:trHeight w:val="15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1C0963">
            <w:pPr>
              <w:ind w:left="-251" w:firstLine="251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5 300,00000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1 207,54841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</w:tr>
      <w:tr w:rsidR="00916FD4" w:rsidTr="00933D3F">
        <w:trPr>
          <w:trHeight w:val="133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0,02119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15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11,40286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141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-115,00000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212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0,49000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18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0,24508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132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0,00361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91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0,00080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68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85,15725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</w:tr>
      <w:tr w:rsidR="00916FD4" w:rsidTr="00933D3F">
        <w:trPr>
          <w:trHeight w:val="99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color w:val="000000"/>
                <w:sz w:val="20"/>
                <w:szCs w:val="20"/>
              </w:rPr>
              <w:t>инжекторных</w:t>
            </w:r>
            <w:proofErr w:type="spellEnd"/>
            <w:r>
              <w:rPr>
                <w:color w:val="000000"/>
                <w:sz w:val="20"/>
                <w:szCs w:val="20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0,57404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</w:tr>
      <w:tr w:rsidR="00916FD4" w:rsidTr="00933D3F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138,71375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Tr="00933D3F">
        <w:trPr>
          <w:trHeight w:val="89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-17,74454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148,35050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</w:tr>
      <w:tr w:rsidR="00916FD4" w:rsidTr="00933D3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1C096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(пени,)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1,76205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25,17822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916FD4" w:rsidTr="00933D3F">
        <w:trPr>
          <w:trHeight w:val="7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0,22056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266,00000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27,05921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916FD4" w:rsidTr="00933D3F">
        <w:trPr>
          <w:trHeight w:val="7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взимаемой по ставкам, применяемым к объектам налогообложения, расположенных в границах поселений (пени, проценты)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1,00478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6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Налог на имущество физических лиц, взимаемой по ставкам, применяемым к объектам налогообложения, расположенных в границах поселений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-0,45092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0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377,00000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65,95950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0,50435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5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организаций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0,03337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Tr="00933D3F">
        <w:trPr>
          <w:trHeight w:val="7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36,76168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0,93061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114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5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76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собственных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8 421,00000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1 618,72636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706,90000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176,80000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2271,40000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441,40000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</w:tr>
      <w:tr w:rsidR="00916FD4" w:rsidTr="00933D3F">
        <w:trPr>
          <w:trHeight w:val="13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828,66300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1080,00000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Tr="00933D3F">
        <w:trPr>
          <w:trHeight w:val="6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197,70000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49,42500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Tr="00933D3F">
        <w:trPr>
          <w:trHeight w:val="4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Субвенции бюджетам поселений на выполнение передаваемых полномочий субъектов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14,27500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коммунальные услуги специалистам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43,50000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0,27500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Tr="00933D3F">
        <w:trPr>
          <w:trHeight w:val="11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226,40000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41,80000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Tr="00933D3F">
        <w:trPr>
          <w:trHeight w:val="8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161,90000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Tr="00933D3F">
        <w:trPr>
          <w:trHeight w:val="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подъездных путей к местам сбора ТКО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33,60000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16,80000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подъездов к кладбищам, расположенным вне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30,90000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</w:tr>
      <w:tr w:rsidR="00916FD4" w:rsidTr="00933D3F"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119,04000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916FD4" w:rsidTr="00933D3F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Безвозмездное поступление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5474,70300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842,74000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</w:tr>
      <w:tr w:rsidR="00916FD4" w:rsidTr="00933D3F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13895,70300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2461,46636</w:t>
            </w:r>
          </w:p>
        </w:tc>
        <w:tc>
          <w:tcPr>
            <w:tcW w:w="11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</w:tr>
      <w:tr w:rsidR="00916FD4" w:rsidTr="00933D3F">
        <w:trPr>
          <w:trHeight w:val="31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5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841AB8" w:rsidTr="00933D3F">
        <w:trPr>
          <w:trHeight w:val="58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center"/>
              <w:rPr>
                <w:b/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bCs/>
                <w:color w:val="000000"/>
              </w:rPr>
            </w:pPr>
          </w:p>
          <w:p w:rsidR="00916FD4" w:rsidRPr="00916FD4" w:rsidRDefault="00916FD4" w:rsidP="00916FD4">
            <w:pPr>
              <w:jc w:val="right"/>
              <w:rPr>
                <w:bCs/>
                <w:color w:val="000000"/>
              </w:rPr>
            </w:pPr>
            <w:r w:rsidRPr="00916FD4">
              <w:rPr>
                <w:bCs/>
                <w:color w:val="000000"/>
              </w:rPr>
              <w:lastRenderedPageBreak/>
              <w:t>Приложение 2</w:t>
            </w:r>
          </w:p>
          <w:p w:rsidR="00916FD4" w:rsidRDefault="00916FD4" w:rsidP="00916FD4">
            <w:pPr>
              <w:jc w:val="center"/>
              <w:rPr>
                <w:b/>
                <w:bCs/>
                <w:color w:val="000000"/>
              </w:rPr>
            </w:pPr>
          </w:p>
          <w:p w:rsidR="00916FD4" w:rsidRPr="00841AB8" w:rsidRDefault="00916FD4" w:rsidP="00916FD4">
            <w:pPr>
              <w:jc w:val="center"/>
              <w:rPr>
                <w:b/>
                <w:bCs/>
                <w:color w:val="000000"/>
              </w:rPr>
            </w:pPr>
            <w:r w:rsidRPr="00841AB8">
              <w:rPr>
                <w:b/>
                <w:bCs/>
                <w:color w:val="000000"/>
              </w:rPr>
              <w:t>Информация об исполнении бюджета Ножовского</w:t>
            </w:r>
            <w:r>
              <w:rPr>
                <w:b/>
                <w:bCs/>
                <w:color w:val="000000"/>
              </w:rPr>
              <w:t xml:space="preserve"> сельского</w:t>
            </w:r>
            <w:r w:rsidRPr="00841AB8">
              <w:rPr>
                <w:b/>
                <w:bCs/>
                <w:color w:val="000000"/>
              </w:rPr>
              <w:t xml:space="preserve"> поселения по расходам по состоянию   на 01.04.2018 года</w:t>
            </w:r>
          </w:p>
        </w:tc>
      </w:tr>
      <w:tr w:rsidR="00916FD4" w:rsidRPr="00841AB8" w:rsidTr="00933D3F">
        <w:trPr>
          <w:trHeight w:val="315"/>
        </w:trPr>
        <w:tc>
          <w:tcPr>
            <w:tcW w:w="97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jc w:val="right"/>
              <w:rPr>
                <w:color w:val="000000"/>
              </w:rPr>
            </w:pPr>
            <w:r w:rsidRPr="00841AB8">
              <w:rPr>
                <w:color w:val="000000"/>
              </w:rPr>
              <w:lastRenderedPageBreak/>
              <w:t>тыс. рублей</w:t>
            </w: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Наименование расходов (раздел, подраздел, целевая статья, вид расходов,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КЭС)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Утверждено на 2017 год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Фактически исполнено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% исполнения к году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4848,80000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1069,92288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671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высшего должностного лица субъекта Российской федерации муниципального образования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733,00000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131,45230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0102 9100010010 121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563,00000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106,47864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0102 9100010010 129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170,00000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24,97366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Начисления на з/плату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899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49,00000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5,22000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0103 9100010030 123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42,00000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5,22000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Расходы по депутатам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0103 1100320030 540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7,00000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7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По обеспечению финансового контроля за исполнением бюджета поселения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97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3327,76000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865,23562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0104 9100010040 122 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9,00000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Прочие выплаты(суточные)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0104 9100010040 121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1733,00000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307,83392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Заработная плата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0104 9100010040 129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523,00000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199,68360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Начисления на з/плату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0104 9100010040 242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8,45641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32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0104 9100010040 244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321,10000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131,64286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615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Прочая 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062012П160 244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23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</w:t>
            </w:r>
            <w:r w:rsidRPr="00841AB8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0104 9100010040 851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36,00000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91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0104 9100010040 852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0,03893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7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7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0104 9100010040 853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7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Уплата прочих налогов,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сборов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0104 1100220020 540 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152,96000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152,96000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0104 1020120010  242 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209,00000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64,61990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55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0104 1010120010 244 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62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Прочая 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53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0107 9100010030 880 Проведение выборов в представительные органы местного самоуправления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228,60000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91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   в том числе: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719,04000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68,01496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0113 0920120010 244 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664,04000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34,30996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1433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0113 1010120040 244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2,40000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37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Информирование населения через средства массовой информации, публикация нормативных актов 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0113 1010120030 244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25,00000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38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Членский взнос в Совет муниципальных образований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0113 1010120020 244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6,30500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87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Расходы по организации и проведению мероприятий поселенческого уровня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 xml:space="preserve">Резервный фонд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0111 1100120010 870 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24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 -  0203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197,70000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39,98602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0203 9100051180 121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136,80000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26,40037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0203 9100051180 122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Прочие выплаты 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0203 9100051180 129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37,30607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6,11530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Начисления на з/плату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0203 9100051180 242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15,89393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5,89393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работ,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услуг в сфере информационно-коммуникационных технологий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421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0203 9100051180 244   Прочая закупка товаров,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 xml:space="preserve">работ и услуг для обеспечения государственных (муниципальных) нужд 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6,70000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1,57642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9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 - 0300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81,00000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17,00000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0309 0630120010 244 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1106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Муниципальная программа «Обеспечение безопасности и жизнедеятельности населения» Подпрограмма «Организация мероприятий по предупреждению и ликвидации чрезвычайных ситуаций, гражданской обороне, защите населения и территорий поселения от ЧС»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0310 0610120010 244 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70,00000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876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Муниципальная программа «Обеспечение безопасности и жизнедеятельности населения» Подпрограмма «Пожарная безопасность на территории Ножовского сельского поселения»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0314 0620120010 244 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83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Профилактике правонарушений на территории Ножовского сельского поселения на 2015-2017 </w:t>
            </w:r>
            <w:proofErr w:type="spellStart"/>
            <w:r w:rsidRPr="00841AB8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841AB8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0314 0620120020 244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962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Профилактике терроризма и экстремизма, а также минимизации и (или) ликвидации последствий проявления терроризма и экстремизма на территории Ножовского сельского поселения на 2015-2017 </w:t>
            </w:r>
            <w:proofErr w:type="spellStart"/>
            <w:r w:rsidRPr="00841AB8">
              <w:rPr>
                <w:color w:val="000000"/>
                <w:sz w:val="20"/>
                <w:szCs w:val="20"/>
              </w:rPr>
              <w:t>г.г</w:t>
            </w:r>
            <w:proofErr w:type="spellEnd"/>
            <w:r w:rsidRPr="00841AB8">
              <w:rPr>
                <w:color w:val="000000"/>
                <w:sz w:val="20"/>
                <w:szCs w:val="20"/>
              </w:rPr>
              <w:t>."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669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0314 0620120030 244 Осуществление мероприятий, направленных на укрепление межнационального межконфессионального согласия в границах поселения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Национальная экономика 0400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2761,99579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489,97314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Водное хозяйство 0406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49,00000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71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0406 0100220010 244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49,00000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93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Транспорт   0408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170,00000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46,80000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28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0408 0500220010 810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170,00000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46,80000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 0412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0412 0910120010 244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RPr="00841AB8" w:rsidTr="00933D3F">
        <w:trPr>
          <w:trHeight w:val="321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 0409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2532,99579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398,17314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0409 0500120010 244 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450,00000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Ремонт и прокладка дорожно-</w:t>
            </w:r>
            <w:proofErr w:type="spellStart"/>
            <w:r w:rsidRPr="00841AB8">
              <w:rPr>
                <w:color w:val="000000"/>
                <w:sz w:val="20"/>
                <w:szCs w:val="20"/>
              </w:rPr>
              <w:t>тропиночной</w:t>
            </w:r>
            <w:proofErr w:type="spellEnd"/>
            <w:r w:rsidRPr="00841AB8">
              <w:rPr>
                <w:color w:val="000000"/>
                <w:sz w:val="20"/>
                <w:szCs w:val="20"/>
              </w:rPr>
              <w:t xml:space="preserve"> сети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0409 0500120020 244 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1041,08800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302,97498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765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Содержание автомобильных дорог и искусственных сооружений на них в рамках благоустройства в границах поселений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496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020022А050 244 Организация подъездов к кладбищам, расположенным вне населенных пунктов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30,90000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687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0500120030 540 Содержание участков автомобильных дорог, разворотных площадок и автобусных остановок от снега в границах поселения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58,53279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994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05001ST040 244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872,27684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912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0409 05001ST040 540 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80,19816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80,19816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 0500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3087,80000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469,46938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916FD4" w:rsidRPr="00841AB8" w:rsidTr="00933D3F">
        <w:trPr>
          <w:trHeight w:val="107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Коммунальное хозяйство 0502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1395,50000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26,80000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1,920458617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0502 110012О010 244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161,90000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Приведение в нормативное состояние действующие объекты размещения отходов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0502 010012О020 244 Содержание подъездных путей к местам сбора ТКО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33,60000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16,80000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51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864F1E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0502 09201SP080 244Софинансирование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проектов инициативного бюджетирования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1200,00000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Благоустройство 0503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1692,30000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442,66938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0503 0200120010 244 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1000,00000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402,63278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55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Содержание сетей уличного освещения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92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0503 0200220020 244Организация и содержание кладбищ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35,00000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0503 0200320010 244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500,00000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888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FD4" w:rsidRPr="00841AB8" w:rsidRDefault="00916FD4" w:rsidP="00864F1E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Экспертиза проектной документации линейных объектов капитального строительства и результатов инженерных изысканий газоснабжения д.Поздышки Части</w:t>
            </w:r>
            <w:r w:rsidR="00864F1E">
              <w:rPr>
                <w:color w:val="000000"/>
                <w:sz w:val="20"/>
                <w:szCs w:val="20"/>
              </w:rPr>
              <w:t>н</w:t>
            </w:r>
            <w:r w:rsidRPr="00841AB8">
              <w:rPr>
                <w:color w:val="000000"/>
                <w:sz w:val="20"/>
                <w:szCs w:val="20"/>
              </w:rPr>
              <w:t>ского района Пермского края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0503 0200220020 244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157,30000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40,03660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26"/>
        </w:trPr>
        <w:tc>
          <w:tcPr>
            <w:tcW w:w="5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Организация благоустройства территорий поселения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Социальная политика 1000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723,50000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80,20439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Пенсионное обеспечение 1001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250,00000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66,20439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1001 9200080160 312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 1003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473,50000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1003 920002С020 612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43,50000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138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Социальные выплаты – коммунальные специалистам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1003 92000L4970 540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220,00000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16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Обеспечение жильем молодых семей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05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1003 92000L0180 540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210,00000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727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Реализация мероприятий федеральной целевой программы "Устойчивое развитие сельских территорий на 2014-2017 годы и на период до 2020 года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11,52900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58</w:t>
            </w:r>
          </w:p>
        </w:tc>
      </w:tr>
      <w:tr w:rsidR="00916FD4" w:rsidRPr="00841AB8" w:rsidTr="00933D3F">
        <w:trPr>
          <w:trHeight w:val="529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1101 0340120010 612 Обеспечение условий для развития физической культуры, массового спорта и здорового образа жизни на территории Ножовского сельского поселения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20,00000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11,52900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55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Образование 0707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431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 0707 0330120010 244 Организация и осуществление мероприятий по работе с детьми и молодёжью в поселении</w:t>
            </w:r>
          </w:p>
        </w:tc>
        <w:tc>
          <w:tcPr>
            <w:tcW w:w="14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15,00000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122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Культура 0800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2986,50000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772,10000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  <w:tr w:rsidR="00916FD4" w:rsidRPr="00841AB8" w:rsidTr="00933D3F">
        <w:trPr>
          <w:trHeight w:val="167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0801 0310120010 611 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1967,00000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509,40000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781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864F1E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Субсидии бюджетным учреждениям на финансовое обеспечение государственного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(муниципального)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задания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на оказание государственных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841AB8">
              <w:rPr>
                <w:color w:val="000000"/>
                <w:sz w:val="20"/>
                <w:szCs w:val="20"/>
              </w:rPr>
              <w:t>(муниципальных) услуг (выполнения работ)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29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 xml:space="preserve">0801 0310120010 612 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40,00000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8,00000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204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249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0801 0400120010 540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949,50000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245,40000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60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0804 0320120010 612 </w:t>
            </w:r>
          </w:p>
        </w:tc>
        <w:tc>
          <w:tcPr>
            <w:tcW w:w="14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30,00000</w:t>
            </w:r>
          </w:p>
        </w:tc>
        <w:tc>
          <w:tcPr>
            <w:tcW w:w="14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9,30000</w:t>
            </w:r>
          </w:p>
        </w:tc>
        <w:tc>
          <w:tcPr>
            <w:tcW w:w="1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933D3F">
        <w:trPr>
          <w:trHeight w:val="306"/>
        </w:trPr>
        <w:tc>
          <w:tcPr>
            <w:tcW w:w="5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Субсидии бюджетным учреждениям на иные цели</w:t>
            </w:r>
          </w:p>
        </w:tc>
        <w:tc>
          <w:tcPr>
            <w:tcW w:w="14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933D3F">
        <w:trPr>
          <w:trHeight w:val="300"/>
        </w:trPr>
        <w:tc>
          <w:tcPr>
            <w:tcW w:w="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ВСЕГО РАСХОДОВ:</w:t>
            </w:r>
          </w:p>
        </w:tc>
        <w:tc>
          <w:tcPr>
            <w:tcW w:w="1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14722,29579</w:t>
            </w:r>
          </w:p>
        </w:tc>
        <w:tc>
          <w:tcPr>
            <w:tcW w:w="14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2950,18481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841AB8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</w:tbl>
    <w:p w:rsidR="00916FD4" w:rsidRDefault="00916FD4" w:rsidP="00916FD4">
      <w:pPr>
        <w:jc w:val="both"/>
      </w:pPr>
    </w:p>
    <w:tbl>
      <w:tblPr>
        <w:tblW w:w="94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40"/>
        <w:gridCol w:w="4248"/>
        <w:gridCol w:w="1554"/>
        <w:gridCol w:w="1235"/>
        <w:gridCol w:w="1423"/>
      </w:tblGrid>
      <w:tr w:rsidR="00916FD4" w:rsidRPr="002F6BB3" w:rsidTr="00194E27">
        <w:trPr>
          <w:trHeight w:val="28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916FD4" w:rsidRPr="002F6BB3" w:rsidRDefault="00916FD4" w:rsidP="00916FD4">
            <w:pPr>
              <w:jc w:val="right"/>
              <w:rPr>
                <w:color w:val="000000"/>
              </w:rPr>
            </w:pPr>
            <w:r w:rsidRPr="002F6BB3">
              <w:rPr>
                <w:color w:val="000000"/>
              </w:rPr>
              <w:lastRenderedPageBreak/>
              <w:t>Приложение 3</w:t>
            </w:r>
          </w:p>
        </w:tc>
      </w:tr>
      <w:tr w:rsidR="00916FD4" w:rsidRPr="002F6BB3" w:rsidTr="00194E27">
        <w:trPr>
          <w:trHeight w:val="30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864F1E">
            <w:pPr>
              <w:jc w:val="center"/>
              <w:rPr>
                <w:b/>
                <w:bCs/>
                <w:color w:val="000000"/>
              </w:rPr>
            </w:pPr>
            <w:r w:rsidRPr="002F6BB3">
              <w:rPr>
                <w:b/>
                <w:bCs/>
                <w:color w:val="000000"/>
              </w:rPr>
              <w:lastRenderedPageBreak/>
              <w:t xml:space="preserve">Информация о финансировании субвенций Ножовского </w:t>
            </w:r>
            <w:r>
              <w:rPr>
                <w:b/>
                <w:bCs/>
                <w:color w:val="000000"/>
              </w:rPr>
              <w:t xml:space="preserve">сельского </w:t>
            </w:r>
            <w:r w:rsidRPr="002F6BB3">
              <w:rPr>
                <w:b/>
                <w:bCs/>
                <w:color w:val="000000"/>
              </w:rPr>
              <w:t>поселения</w:t>
            </w:r>
          </w:p>
        </w:tc>
      </w:tr>
      <w:tr w:rsidR="00916FD4" w:rsidRPr="002F6BB3" w:rsidTr="00194E27">
        <w:trPr>
          <w:trHeight w:val="300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864F1E">
            <w:pPr>
              <w:jc w:val="center"/>
              <w:rPr>
                <w:b/>
                <w:bCs/>
                <w:color w:val="000000"/>
              </w:rPr>
            </w:pPr>
            <w:r w:rsidRPr="002F6BB3">
              <w:rPr>
                <w:b/>
                <w:bCs/>
                <w:color w:val="000000"/>
              </w:rPr>
              <w:t>по состоянию на 01.04.2018 года</w:t>
            </w:r>
          </w:p>
        </w:tc>
      </w:tr>
      <w:tr w:rsidR="00916FD4" w:rsidRPr="002F6BB3" w:rsidTr="00194E27">
        <w:trPr>
          <w:trHeight w:val="315"/>
        </w:trPr>
        <w:tc>
          <w:tcPr>
            <w:tcW w:w="9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916FD4">
            <w:pPr>
              <w:jc w:val="right"/>
              <w:rPr>
                <w:color w:val="000000"/>
              </w:rPr>
            </w:pPr>
            <w:r w:rsidRPr="002F6BB3">
              <w:rPr>
                <w:color w:val="000000"/>
              </w:rPr>
              <w:t>тыс. руб.</w:t>
            </w:r>
          </w:p>
        </w:tc>
      </w:tr>
      <w:tr w:rsidR="00916FD4" w:rsidRPr="002F6BB3" w:rsidTr="00194E27">
        <w:trPr>
          <w:trHeight w:val="885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Наименование субвенции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Бюджетные назначения 2017 год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% финансирования к году</w:t>
            </w:r>
          </w:p>
        </w:tc>
      </w:tr>
      <w:tr w:rsidR="00916FD4" w:rsidRPr="002F6BB3" w:rsidTr="00194E27">
        <w:trPr>
          <w:trHeight w:val="300"/>
        </w:trPr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2F6BB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2F6BB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2F6BB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2F6BB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2F6BB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2F6BB3" w:rsidTr="00194E2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RPr="002F6BB3" w:rsidTr="00194E27">
        <w:trPr>
          <w:trHeight w:val="76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197,70000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49,42500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RPr="002F6BB3" w:rsidTr="00194E2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Субвенции на оплату жилищно-коммунальных услуг специалистам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43,50000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14,00000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32</w:t>
            </w:r>
          </w:p>
        </w:tc>
      </w:tr>
      <w:tr w:rsidR="00916FD4" w:rsidRPr="002F6BB3" w:rsidTr="00194E27">
        <w:trPr>
          <w:trHeight w:val="51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Субвенции на составление протоколов об административных правонарушениях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1,10000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0,27500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RPr="002F6BB3" w:rsidTr="00194E27">
        <w:trPr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242,30000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63,70000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26</w:t>
            </w:r>
          </w:p>
        </w:tc>
      </w:tr>
    </w:tbl>
    <w:p w:rsidR="00916FD4" w:rsidRDefault="00916FD4" w:rsidP="00916FD4">
      <w:pPr>
        <w:jc w:val="both"/>
      </w:pPr>
    </w:p>
    <w:tbl>
      <w:tblPr>
        <w:tblW w:w="9380" w:type="dxa"/>
        <w:tblInd w:w="128" w:type="dxa"/>
        <w:tblLayout w:type="fixed"/>
        <w:tblLook w:val="04A0" w:firstRow="1" w:lastRow="0" w:firstColumn="1" w:lastColumn="0" w:noHBand="0" w:noVBand="1"/>
      </w:tblPr>
      <w:tblGrid>
        <w:gridCol w:w="581"/>
        <w:gridCol w:w="4424"/>
        <w:gridCol w:w="1555"/>
        <w:gridCol w:w="1539"/>
        <w:gridCol w:w="1281"/>
      </w:tblGrid>
      <w:tr w:rsidR="00916FD4" w:rsidRPr="002F6BB3" w:rsidTr="001C0963">
        <w:trPr>
          <w:trHeight w:val="31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916FD4">
            <w:pPr>
              <w:jc w:val="right"/>
              <w:rPr>
                <w:color w:val="000000"/>
              </w:rPr>
            </w:pPr>
            <w:r w:rsidRPr="002F6BB3">
              <w:rPr>
                <w:color w:val="000000"/>
              </w:rPr>
              <w:t>Приложение 4</w:t>
            </w:r>
          </w:p>
        </w:tc>
      </w:tr>
      <w:tr w:rsidR="00916FD4" w:rsidRPr="002F6BB3" w:rsidTr="001C0963">
        <w:trPr>
          <w:trHeight w:val="5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933D3F">
            <w:pPr>
              <w:jc w:val="center"/>
              <w:rPr>
                <w:b/>
                <w:bCs/>
                <w:color w:val="000000"/>
              </w:rPr>
            </w:pPr>
            <w:r w:rsidRPr="002F6BB3">
              <w:rPr>
                <w:b/>
                <w:bCs/>
                <w:color w:val="000000"/>
              </w:rPr>
              <w:t>Информация о финансировании дотаций Ножовского</w:t>
            </w:r>
            <w:r>
              <w:rPr>
                <w:b/>
                <w:bCs/>
                <w:color w:val="000000"/>
              </w:rPr>
              <w:t xml:space="preserve"> сельского</w:t>
            </w:r>
            <w:r w:rsidRPr="002F6BB3">
              <w:rPr>
                <w:b/>
                <w:bCs/>
                <w:color w:val="000000"/>
              </w:rPr>
              <w:t xml:space="preserve"> поселения</w:t>
            </w:r>
          </w:p>
        </w:tc>
      </w:tr>
      <w:tr w:rsidR="00916FD4" w:rsidRPr="002F6BB3" w:rsidTr="001C0963">
        <w:trPr>
          <w:trHeight w:val="28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864F1E">
            <w:pPr>
              <w:jc w:val="center"/>
              <w:rPr>
                <w:b/>
                <w:bCs/>
                <w:color w:val="000000"/>
              </w:rPr>
            </w:pPr>
            <w:r w:rsidRPr="002F6BB3">
              <w:rPr>
                <w:b/>
                <w:bCs/>
                <w:color w:val="000000"/>
              </w:rPr>
              <w:t>по состоянию на 01.04.2018 года</w:t>
            </w:r>
          </w:p>
        </w:tc>
      </w:tr>
      <w:tr w:rsidR="00916FD4" w:rsidRPr="002F6BB3" w:rsidTr="001C0963">
        <w:trPr>
          <w:trHeight w:val="255"/>
        </w:trPr>
        <w:tc>
          <w:tcPr>
            <w:tcW w:w="9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2F6BB3" w:rsidRDefault="00916FD4" w:rsidP="00916FD4">
            <w:pPr>
              <w:jc w:val="right"/>
              <w:rPr>
                <w:color w:val="000000"/>
              </w:rPr>
            </w:pPr>
            <w:r w:rsidRPr="002F6BB3">
              <w:rPr>
                <w:color w:val="000000"/>
              </w:rPr>
              <w:t>тыс. рублей</w:t>
            </w:r>
          </w:p>
        </w:tc>
      </w:tr>
      <w:tr w:rsidR="00916FD4" w:rsidRPr="002F6BB3" w:rsidTr="001C0963">
        <w:trPr>
          <w:trHeight w:val="91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 xml:space="preserve">Бюджетные назначения год </w:t>
            </w:r>
          </w:p>
        </w:tc>
        <w:tc>
          <w:tcPr>
            <w:tcW w:w="1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Фактическое финансирование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% финансирования к году</w:t>
            </w:r>
          </w:p>
        </w:tc>
      </w:tr>
      <w:tr w:rsidR="00916FD4" w:rsidRPr="002F6BB3" w:rsidTr="001C096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5</w:t>
            </w:r>
          </w:p>
        </w:tc>
      </w:tr>
      <w:tr w:rsidR="00916FD4" w:rsidRPr="002F6BB3" w:rsidTr="001C0963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(краевые средства)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706,90000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176,80000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25</w:t>
            </w:r>
          </w:p>
        </w:tc>
      </w:tr>
      <w:tr w:rsidR="00916FD4" w:rsidRPr="002F6BB3" w:rsidTr="001C0963">
        <w:trPr>
          <w:trHeight w:val="7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864F1E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 w:rsidR="00864F1E">
              <w:rPr>
                <w:color w:val="000000"/>
                <w:sz w:val="20"/>
                <w:szCs w:val="20"/>
              </w:rPr>
              <w:t xml:space="preserve"> </w:t>
            </w:r>
            <w:r w:rsidRPr="002F6BB3">
              <w:rPr>
                <w:color w:val="000000"/>
                <w:sz w:val="20"/>
                <w:szCs w:val="20"/>
              </w:rPr>
              <w:t>(</w:t>
            </w:r>
            <w:r w:rsidR="00864F1E">
              <w:rPr>
                <w:color w:val="000000"/>
                <w:sz w:val="20"/>
                <w:szCs w:val="20"/>
              </w:rPr>
              <w:t>с</w:t>
            </w:r>
            <w:r w:rsidRPr="002F6BB3">
              <w:rPr>
                <w:color w:val="000000"/>
                <w:sz w:val="20"/>
                <w:szCs w:val="20"/>
              </w:rPr>
              <w:t>редства района бюджета)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2271,40000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441,40000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19</w:t>
            </w:r>
          </w:p>
        </w:tc>
      </w:tr>
      <w:tr w:rsidR="00916FD4" w:rsidRPr="002F6BB3" w:rsidTr="001C0963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2978,30000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 w:rsidRPr="002F6BB3">
              <w:rPr>
                <w:b/>
                <w:bCs/>
                <w:color w:val="000000"/>
                <w:sz w:val="20"/>
                <w:szCs w:val="20"/>
              </w:rPr>
              <w:t>618,20000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2F6BB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2F6BB3">
              <w:rPr>
                <w:color w:val="000000"/>
                <w:sz w:val="20"/>
                <w:szCs w:val="20"/>
              </w:rPr>
              <w:t>21</w:t>
            </w:r>
          </w:p>
        </w:tc>
      </w:tr>
    </w:tbl>
    <w:p w:rsidR="00916FD4" w:rsidRDefault="00916FD4" w:rsidP="00916FD4">
      <w:pPr>
        <w:jc w:val="both"/>
      </w:pPr>
    </w:p>
    <w:tbl>
      <w:tblPr>
        <w:tblW w:w="9335" w:type="dxa"/>
        <w:tblInd w:w="168" w:type="dxa"/>
        <w:tblLayout w:type="fixed"/>
        <w:tblLook w:val="04A0" w:firstRow="1" w:lastRow="0" w:firstColumn="1" w:lastColumn="0" w:noHBand="0" w:noVBand="1"/>
      </w:tblPr>
      <w:tblGrid>
        <w:gridCol w:w="718"/>
        <w:gridCol w:w="4531"/>
        <w:gridCol w:w="1447"/>
        <w:gridCol w:w="1281"/>
        <w:gridCol w:w="1358"/>
      </w:tblGrid>
      <w:tr w:rsidR="00916FD4" w:rsidRPr="00841AB8" w:rsidTr="00194E27">
        <w:trPr>
          <w:trHeight w:val="315"/>
        </w:trPr>
        <w:tc>
          <w:tcPr>
            <w:tcW w:w="9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right"/>
              <w:rPr>
                <w:color w:val="000000"/>
              </w:rPr>
            </w:pPr>
            <w:r w:rsidRPr="00841AB8">
              <w:rPr>
                <w:color w:val="000000"/>
              </w:rPr>
              <w:t>Приложение 5</w:t>
            </w:r>
          </w:p>
          <w:p w:rsidR="00864F1E" w:rsidRPr="00841AB8" w:rsidRDefault="00864F1E" w:rsidP="00916FD4">
            <w:pPr>
              <w:jc w:val="right"/>
              <w:rPr>
                <w:color w:val="000000"/>
              </w:rPr>
            </w:pPr>
          </w:p>
        </w:tc>
      </w:tr>
      <w:tr w:rsidR="00916FD4" w:rsidRPr="00841AB8" w:rsidTr="00194E27">
        <w:trPr>
          <w:trHeight w:val="315"/>
        </w:trPr>
        <w:tc>
          <w:tcPr>
            <w:tcW w:w="9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64F1E" w:rsidRDefault="00916FD4" w:rsidP="00864F1E">
            <w:pPr>
              <w:jc w:val="center"/>
              <w:rPr>
                <w:b/>
                <w:color w:val="000000"/>
              </w:rPr>
            </w:pPr>
            <w:r w:rsidRPr="00864F1E">
              <w:rPr>
                <w:b/>
                <w:color w:val="000000"/>
              </w:rPr>
              <w:t>Информация о доходах от предпринимательской и иной приносящей доход деятельности и их использовании по состоянию на 01 апреля 2018 года</w:t>
            </w:r>
          </w:p>
        </w:tc>
      </w:tr>
      <w:tr w:rsidR="00916FD4" w:rsidRPr="00841AB8" w:rsidTr="00194E27">
        <w:trPr>
          <w:trHeight w:val="315"/>
        </w:trPr>
        <w:tc>
          <w:tcPr>
            <w:tcW w:w="93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jc w:val="right"/>
              <w:rPr>
                <w:color w:val="000000"/>
              </w:rPr>
            </w:pPr>
            <w:r w:rsidRPr="00841AB8">
              <w:rPr>
                <w:color w:val="000000"/>
              </w:rPr>
              <w:t>тыс. рублей</w:t>
            </w:r>
          </w:p>
        </w:tc>
      </w:tr>
      <w:tr w:rsidR="00916FD4" w:rsidRPr="00841AB8" w:rsidTr="00194E27">
        <w:trPr>
          <w:trHeight w:val="300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4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Наименование учреждения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Остаток на начало отчетного периода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864F1E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Расходы за период с начала года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Остаток на конец отчетного периода</w:t>
            </w:r>
          </w:p>
        </w:tc>
      </w:tr>
      <w:tr w:rsidR="00916FD4" w:rsidRPr="00841AB8" w:rsidTr="00194E27">
        <w:trPr>
          <w:trHeight w:val="570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841AB8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</w:tr>
      <w:tr w:rsidR="00916FD4" w:rsidRPr="00841AB8" w:rsidTr="00194E2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167D03" w:rsidP="00916FD4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Ножовский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</w:t>
            </w:r>
            <w:r w:rsidR="00916FD4" w:rsidRPr="00841AB8">
              <w:rPr>
                <w:color w:val="000000"/>
                <w:sz w:val="20"/>
                <w:szCs w:val="20"/>
              </w:rPr>
              <w:t>ом культуры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</w:t>
            </w:r>
          </w:p>
        </w:tc>
      </w:tr>
      <w:tr w:rsidR="00916FD4" w:rsidRPr="00841AB8" w:rsidTr="00194E2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194E2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841AB8" w:rsidTr="00194E27">
        <w:trPr>
          <w:trHeight w:val="300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0,00000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16FD4" w:rsidRPr="00841AB8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841AB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2F6BB3" w:rsidTr="00194E27">
        <w:trPr>
          <w:trHeight w:val="409"/>
        </w:trPr>
        <w:tc>
          <w:tcPr>
            <w:tcW w:w="93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1C0963" w:rsidRDefault="001C0963" w:rsidP="00916FD4">
            <w:pPr>
              <w:jc w:val="right"/>
              <w:rPr>
                <w:color w:val="000000"/>
              </w:rPr>
            </w:pPr>
          </w:p>
          <w:p w:rsidR="00916FD4" w:rsidRPr="002F6BB3" w:rsidRDefault="00916FD4" w:rsidP="00916FD4">
            <w:pPr>
              <w:jc w:val="right"/>
              <w:rPr>
                <w:color w:val="000000"/>
              </w:rPr>
            </w:pPr>
            <w:r w:rsidRPr="002F6BB3">
              <w:rPr>
                <w:color w:val="000000"/>
              </w:rPr>
              <w:lastRenderedPageBreak/>
              <w:t>Приложение 6</w:t>
            </w:r>
          </w:p>
        </w:tc>
      </w:tr>
    </w:tbl>
    <w:p w:rsidR="00194E27" w:rsidRPr="00194E27" w:rsidRDefault="00194E27" w:rsidP="00194E27">
      <w:pPr>
        <w:jc w:val="center"/>
        <w:rPr>
          <w:b/>
        </w:rPr>
      </w:pPr>
      <w:r w:rsidRPr="00194E27">
        <w:rPr>
          <w:b/>
        </w:rPr>
        <w:lastRenderedPageBreak/>
        <w:t>Информация о расходовании средств резервного фонда</w:t>
      </w:r>
    </w:p>
    <w:p w:rsidR="00194E27" w:rsidRPr="00194E27" w:rsidRDefault="00194E27" w:rsidP="00194E27">
      <w:pPr>
        <w:jc w:val="center"/>
        <w:rPr>
          <w:b/>
        </w:rPr>
      </w:pPr>
      <w:r w:rsidRPr="00194E27">
        <w:rPr>
          <w:b/>
        </w:rPr>
        <w:t>по состоянию на 1 апреля 2018 года</w:t>
      </w:r>
    </w:p>
    <w:p w:rsidR="00194E27" w:rsidRPr="00194E27" w:rsidRDefault="00194E27" w:rsidP="00194E27">
      <w:pPr>
        <w:jc w:val="center"/>
        <w:rPr>
          <w:b/>
        </w:rPr>
      </w:pPr>
    </w:p>
    <w:p w:rsidR="00194E27" w:rsidRDefault="00194E27" w:rsidP="00194E27">
      <w:r>
        <w:t>Утверждено на год __20,00000____ тыс. руб.</w:t>
      </w:r>
    </w:p>
    <w:p w:rsidR="00194E27" w:rsidRDefault="00194E27" w:rsidP="00194E27">
      <w:r>
        <w:t>В том числе на отчетный период 0,0 тыс. руб.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>
        <w:tab/>
        <w:t>(</w:t>
      </w:r>
      <w:proofErr w:type="spellStart"/>
      <w:r>
        <w:t>тыс.руб</w:t>
      </w:r>
      <w:proofErr w:type="spellEnd"/>
      <w:r>
        <w:t>.)</w:t>
      </w:r>
    </w:p>
    <w:tbl>
      <w:tblPr>
        <w:tblW w:w="982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709"/>
        <w:gridCol w:w="851"/>
        <w:gridCol w:w="855"/>
        <w:gridCol w:w="743"/>
        <w:gridCol w:w="850"/>
        <w:gridCol w:w="709"/>
        <w:gridCol w:w="709"/>
        <w:gridCol w:w="992"/>
        <w:gridCol w:w="850"/>
        <w:gridCol w:w="709"/>
        <w:gridCol w:w="709"/>
        <w:gridCol w:w="709"/>
      </w:tblGrid>
      <w:tr w:rsidR="00194E27" w:rsidRPr="005B01A6" w:rsidTr="001C0963">
        <w:tc>
          <w:tcPr>
            <w:tcW w:w="425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№ п/п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Дата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Наименование и № документа (распоряжение главы администрации)</w:t>
            </w:r>
          </w:p>
        </w:tc>
        <w:tc>
          <w:tcPr>
            <w:tcW w:w="855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Краткое содержание документа (направление расходов, наименование получателей бюджетных средств)</w:t>
            </w:r>
          </w:p>
        </w:tc>
        <w:tc>
          <w:tcPr>
            <w:tcW w:w="743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Раздел, подраздел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Целевая статья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Вид расходов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Код экономической классификации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Сумма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Лимиты бюджетных обязательств (нарастающим итогом с начала года)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94E27" w:rsidRPr="005B01A6" w:rsidRDefault="00194E27" w:rsidP="00933D3F">
            <w:pPr>
              <w:ind w:firstLine="34"/>
              <w:jc w:val="center"/>
            </w:pPr>
            <w:r w:rsidRPr="005B01A6">
              <w:t>Исполнено (кассовые расходы нарастающим итогом с начала года)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Задолженность на отчетную дату</w:t>
            </w:r>
          </w:p>
        </w:tc>
      </w:tr>
      <w:tr w:rsidR="00194E27" w:rsidRPr="005B01A6" w:rsidTr="001C0963">
        <w:tc>
          <w:tcPr>
            <w:tcW w:w="425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851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855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43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992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850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09" w:type="dxa"/>
            <w:vMerge/>
            <w:shd w:val="clear" w:color="auto" w:fill="auto"/>
          </w:tcPr>
          <w:p w:rsidR="00194E27" w:rsidRPr="005B01A6" w:rsidRDefault="00194E27" w:rsidP="00933D3F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дебиторская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кредиторская</w:t>
            </w:r>
          </w:p>
        </w:tc>
      </w:tr>
      <w:tr w:rsidR="00194E27" w:rsidRPr="005B01A6" w:rsidTr="001C0963">
        <w:tc>
          <w:tcPr>
            <w:tcW w:w="425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1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2</w:t>
            </w:r>
          </w:p>
        </w:tc>
        <w:tc>
          <w:tcPr>
            <w:tcW w:w="851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3</w:t>
            </w:r>
          </w:p>
        </w:tc>
        <w:tc>
          <w:tcPr>
            <w:tcW w:w="855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4</w:t>
            </w:r>
          </w:p>
        </w:tc>
        <w:tc>
          <w:tcPr>
            <w:tcW w:w="743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5</w:t>
            </w:r>
          </w:p>
        </w:tc>
        <w:tc>
          <w:tcPr>
            <w:tcW w:w="850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6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7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8</w:t>
            </w:r>
          </w:p>
        </w:tc>
        <w:tc>
          <w:tcPr>
            <w:tcW w:w="992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9</w:t>
            </w:r>
          </w:p>
        </w:tc>
        <w:tc>
          <w:tcPr>
            <w:tcW w:w="850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10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11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12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pPr>
              <w:jc w:val="center"/>
            </w:pPr>
            <w:r w:rsidRPr="005B01A6">
              <w:t>13</w:t>
            </w:r>
          </w:p>
        </w:tc>
      </w:tr>
      <w:tr w:rsidR="00194E27" w:rsidRPr="005B01A6" w:rsidTr="001C0963">
        <w:tc>
          <w:tcPr>
            <w:tcW w:w="425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851" w:type="dxa"/>
            <w:shd w:val="clear" w:color="auto" w:fill="auto"/>
          </w:tcPr>
          <w:p w:rsidR="00194E27" w:rsidRPr="005B01A6" w:rsidRDefault="00194E27" w:rsidP="00933D3F"/>
        </w:tc>
        <w:tc>
          <w:tcPr>
            <w:tcW w:w="855" w:type="dxa"/>
            <w:shd w:val="clear" w:color="auto" w:fill="auto"/>
          </w:tcPr>
          <w:p w:rsidR="00194E27" w:rsidRPr="005B01A6" w:rsidRDefault="00194E27" w:rsidP="00933D3F"/>
        </w:tc>
        <w:tc>
          <w:tcPr>
            <w:tcW w:w="743" w:type="dxa"/>
            <w:shd w:val="clear" w:color="auto" w:fill="auto"/>
          </w:tcPr>
          <w:p w:rsidR="00194E27" w:rsidRPr="005B01A6" w:rsidRDefault="00194E27" w:rsidP="00933D3F"/>
        </w:tc>
        <w:tc>
          <w:tcPr>
            <w:tcW w:w="850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992" w:type="dxa"/>
            <w:shd w:val="clear" w:color="auto" w:fill="auto"/>
          </w:tcPr>
          <w:p w:rsidR="00194E27" w:rsidRPr="005B01A6" w:rsidRDefault="00194E27" w:rsidP="00933D3F"/>
        </w:tc>
        <w:tc>
          <w:tcPr>
            <w:tcW w:w="850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</w:tr>
      <w:tr w:rsidR="00194E27" w:rsidRPr="005B01A6" w:rsidTr="001C0963">
        <w:tc>
          <w:tcPr>
            <w:tcW w:w="425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851" w:type="dxa"/>
            <w:shd w:val="clear" w:color="auto" w:fill="auto"/>
          </w:tcPr>
          <w:p w:rsidR="00194E27" w:rsidRPr="005B01A6" w:rsidRDefault="00194E27" w:rsidP="00933D3F"/>
        </w:tc>
        <w:tc>
          <w:tcPr>
            <w:tcW w:w="855" w:type="dxa"/>
            <w:shd w:val="clear" w:color="auto" w:fill="auto"/>
          </w:tcPr>
          <w:p w:rsidR="00194E27" w:rsidRPr="005B01A6" w:rsidRDefault="00194E27" w:rsidP="00933D3F"/>
        </w:tc>
        <w:tc>
          <w:tcPr>
            <w:tcW w:w="743" w:type="dxa"/>
            <w:shd w:val="clear" w:color="auto" w:fill="auto"/>
          </w:tcPr>
          <w:p w:rsidR="00194E27" w:rsidRPr="005B01A6" w:rsidRDefault="00194E27" w:rsidP="00933D3F"/>
        </w:tc>
        <w:tc>
          <w:tcPr>
            <w:tcW w:w="850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992" w:type="dxa"/>
            <w:shd w:val="clear" w:color="auto" w:fill="auto"/>
          </w:tcPr>
          <w:p w:rsidR="00194E27" w:rsidRPr="005B01A6" w:rsidRDefault="00194E27" w:rsidP="00933D3F"/>
        </w:tc>
        <w:tc>
          <w:tcPr>
            <w:tcW w:w="850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</w:tr>
      <w:tr w:rsidR="00194E27" w:rsidRPr="005B01A6" w:rsidTr="001C0963">
        <w:tc>
          <w:tcPr>
            <w:tcW w:w="425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851" w:type="dxa"/>
            <w:shd w:val="clear" w:color="auto" w:fill="auto"/>
          </w:tcPr>
          <w:p w:rsidR="00194E27" w:rsidRPr="005B01A6" w:rsidRDefault="00194E27" w:rsidP="00933D3F"/>
        </w:tc>
        <w:tc>
          <w:tcPr>
            <w:tcW w:w="855" w:type="dxa"/>
            <w:shd w:val="clear" w:color="auto" w:fill="auto"/>
          </w:tcPr>
          <w:p w:rsidR="00194E27" w:rsidRPr="005B01A6" w:rsidRDefault="00194E27" w:rsidP="00933D3F"/>
        </w:tc>
        <w:tc>
          <w:tcPr>
            <w:tcW w:w="743" w:type="dxa"/>
            <w:shd w:val="clear" w:color="auto" w:fill="auto"/>
          </w:tcPr>
          <w:p w:rsidR="00194E27" w:rsidRPr="005B01A6" w:rsidRDefault="00194E27" w:rsidP="00933D3F"/>
        </w:tc>
        <w:tc>
          <w:tcPr>
            <w:tcW w:w="850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709" w:type="dxa"/>
            <w:shd w:val="clear" w:color="auto" w:fill="auto"/>
          </w:tcPr>
          <w:p w:rsidR="00194E27" w:rsidRPr="005B01A6" w:rsidRDefault="00194E27" w:rsidP="00933D3F"/>
        </w:tc>
        <w:tc>
          <w:tcPr>
            <w:tcW w:w="992" w:type="dxa"/>
            <w:shd w:val="clear" w:color="auto" w:fill="auto"/>
          </w:tcPr>
          <w:p w:rsidR="00194E27" w:rsidRPr="005B01A6" w:rsidRDefault="00194E27" w:rsidP="00933D3F">
            <w:pPr>
              <w:ind w:right="-249"/>
            </w:pPr>
            <w:r>
              <w:t>0,0</w:t>
            </w:r>
          </w:p>
        </w:tc>
        <w:tc>
          <w:tcPr>
            <w:tcW w:w="850" w:type="dxa"/>
            <w:shd w:val="clear" w:color="auto" w:fill="auto"/>
          </w:tcPr>
          <w:p w:rsidR="00194E27" w:rsidRPr="005B01A6" w:rsidRDefault="00194E27" w:rsidP="00933D3F">
            <w:pPr>
              <w:ind w:right="-249"/>
            </w:pPr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r>
              <w:t>0,0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r w:rsidRPr="005B01A6">
              <w:t>0</w:t>
            </w:r>
          </w:p>
        </w:tc>
        <w:tc>
          <w:tcPr>
            <w:tcW w:w="709" w:type="dxa"/>
            <w:shd w:val="clear" w:color="auto" w:fill="auto"/>
          </w:tcPr>
          <w:p w:rsidR="00194E27" w:rsidRPr="005B01A6" w:rsidRDefault="00194E27" w:rsidP="00933D3F">
            <w:r w:rsidRPr="005B01A6">
              <w:t>0</w:t>
            </w:r>
          </w:p>
        </w:tc>
      </w:tr>
    </w:tbl>
    <w:p w:rsidR="00194E27" w:rsidRDefault="00194E27" w:rsidP="00194E27">
      <w:r>
        <w:t>Нераспределенный остаток средств резервного фонда на конец отчетного периода 20,000 тыс. руб.</w:t>
      </w:r>
    </w:p>
    <w:tbl>
      <w:tblPr>
        <w:tblW w:w="9609" w:type="dxa"/>
        <w:tblInd w:w="172" w:type="dxa"/>
        <w:tblLook w:val="04A0" w:firstRow="1" w:lastRow="0" w:firstColumn="1" w:lastColumn="0" w:noHBand="0" w:noVBand="1"/>
      </w:tblPr>
      <w:tblGrid>
        <w:gridCol w:w="572"/>
        <w:gridCol w:w="4286"/>
        <w:gridCol w:w="1779"/>
        <w:gridCol w:w="1423"/>
        <w:gridCol w:w="1549"/>
      </w:tblGrid>
      <w:tr w:rsidR="00916FD4" w:rsidRPr="00444781" w:rsidTr="001C0963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2"/>
                <w:szCs w:val="22"/>
              </w:rPr>
            </w:pPr>
            <w:r w:rsidRPr="00167D03">
              <w:rPr>
                <w:color w:val="000000"/>
                <w:sz w:val="22"/>
                <w:szCs w:val="22"/>
              </w:rPr>
              <w:t>Приложение 7</w:t>
            </w:r>
          </w:p>
        </w:tc>
      </w:tr>
      <w:tr w:rsidR="00916FD4" w:rsidRPr="00444781" w:rsidTr="001C0963">
        <w:trPr>
          <w:trHeight w:val="300"/>
        </w:trPr>
        <w:tc>
          <w:tcPr>
            <w:tcW w:w="96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167D03">
            <w:pPr>
              <w:jc w:val="center"/>
              <w:rPr>
                <w:b/>
                <w:bCs/>
                <w:color w:val="000000"/>
              </w:rPr>
            </w:pPr>
            <w:r w:rsidRPr="00444781">
              <w:rPr>
                <w:b/>
                <w:bCs/>
                <w:color w:val="000000"/>
              </w:rPr>
              <w:t>Информация о дебиторской задолженности по состоянию на 01.04.2018 года</w:t>
            </w:r>
          </w:p>
        </w:tc>
      </w:tr>
      <w:tr w:rsidR="00916FD4" w:rsidRPr="00444781" w:rsidTr="001C0963">
        <w:trPr>
          <w:trHeight w:val="31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444781" w:rsidTr="001C0963">
        <w:trPr>
          <w:trHeight w:val="30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2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Наименование дебиторов</w:t>
            </w:r>
          </w:p>
        </w:tc>
        <w:tc>
          <w:tcPr>
            <w:tcW w:w="47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30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7D03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167D03">
              <w:rPr>
                <w:color w:val="000000"/>
                <w:sz w:val="20"/>
                <w:szCs w:val="20"/>
              </w:rPr>
              <w:t xml:space="preserve">. просроченная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RPr="00444781" w:rsidTr="001C096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Фонд социального страхования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185,43244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54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</w:t>
            </w:r>
          </w:p>
          <w:p w:rsidR="00167D03" w:rsidRPr="00167D03" w:rsidRDefault="00167D03" w:rsidP="00916FD4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Default="00916FD4" w:rsidP="00167D03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ИФНС России по Пермскому краю № 10</w:t>
            </w:r>
          </w:p>
          <w:p w:rsidR="00167D03" w:rsidRPr="00167D03" w:rsidRDefault="00167D03" w:rsidP="00167D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265,13738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265,13738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52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444781" w:rsidRDefault="00916FD4" w:rsidP="00916FD4">
            <w:pPr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Управление финансов Частинского муниципального района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152,96000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47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47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5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444781" w:rsidRDefault="00916FD4" w:rsidP="00916FD4">
            <w:pPr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 xml:space="preserve">Администрация Частинского муниципального района 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134,59816</w:t>
            </w:r>
          </w:p>
          <w:p w:rsidR="00167D03" w:rsidRPr="00444781" w:rsidRDefault="00167D03" w:rsidP="00916FD4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47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47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916FD4" w:rsidRPr="00444781" w:rsidTr="001C0963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738,12798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444781">
              <w:rPr>
                <w:color w:val="000000"/>
                <w:sz w:val="20"/>
                <w:szCs w:val="20"/>
              </w:rPr>
              <w:t>265,13738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444781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</w:tbl>
    <w:p w:rsidR="00916FD4" w:rsidRDefault="00916FD4" w:rsidP="00916FD4">
      <w:pPr>
        <w:jc w:val="both"/>
      </w:pPr>
    </w:p>
    <w:tbl>
      <w:tblPr>
        <w:tblW w:w="9538" w:type="dxa"/>
        <w:tblInd w:w="93" w:type="dxa"/>
        <w:tblLook w:val="04A0" w:firstRow="1" w:lastRow="0" w:firstColumn="1" w:lastColumn="0" w:noHBand="0" w:noVBand="1"/>
      </w:tblPr>
      <w:tblGrid>
        <w:gridCol w:w="616"/>
        <w:gridCol w:w="4394"/>
        <w:gridCol w:w="1418"/>
        <w:gridCol w:w="1559"/>
        <w:gridCol w:w="1315"/>
        <w:gridCol w:w="236"/>
      </w:tblGrid>
      <w:tr w:rsidR="00916FD4" w:rsidRPr="00444781" w:rsidTr="001C096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0963" w:rsidRDefault="001C0963" w:rsidP="00916FD4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916FD4" w:rsidRPr="00167D03" w:rsidRDefault="00916FD4" w:rsidP="00916FD4">
            <w:pPr>
              <w:jc w:val="right"/>
              <w:rPr>
                <w:color w:val="000000"/>
                <w:sz w:val="22"/>
                <w:szCs w:val="22"/>
              </w:rPr>
            </w:pPr>
            <w:r w:rsidRPr="00167D03">
              <w:rPr>
                <w:color w:val="000000"/>
                <w:sz w:val="22"/>
                <w:szCs w:val="22"/>
              </w:rPr>
              <w:lastRenderedPageBreak/>
              <w:t>Приложение 8</w:t>
            </w:r>
          </w:p>
        </w:tc>
      </w:tr>
      <w:tr w:rsidR="00916FD4" w:rsidRPr="00444781" w:rsidTr="001C0963">
        <w:trPr>
          <w:trHeight w:val="300"/>
        </w:trPr>
        <w:tc>
          <w:tcPr>
            <w:tcW w:w="9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167D03">
            <w:pPr>
              <w:jc w:val="center"/>
              <w:rPr>
                <w:b/>
                <w:bCs/>
                <w:color w:val="000000"/>
              </w:rPr>
            </w:pPr>
            <w:r w:rsidRPr="00444781">
              <w:rPr>
                <w:b/>
                <w:bCs/>
                <w:color w:val="000000"/>
              </w:rPr>
              <w:lastRenderedPageBreak/>
              <w:t>Информация о кредиторской задолженности по состоянию на 01.04. 2018 года</w:t>
            </w:r>
          </w:p>
        </w:tc>
      </w:tr>
      <w:tr w:rsidR="00916FD4" w:rsidRPr="00444781" w:rsidTr="001C0963">
        <w:trPr>
          <w:trHeight w:val="315"/>
        </w:trPr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444781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Наименование кредиторов</w:t>
            </w:r>
          </w:p>
        </w:tc>
        <w:tc>
          <w:tcPr>
            <w:tcW w:w="45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7D03">
              <w:rPr>
                <w:color w:val="000000"/>
                <w:sz w:val="20"/>
                <w:szCs w:val="20"/>
              </w:rPr>
              <w:t>в.т.ч</w:t>
            </w:r>
            <w:proofErr w:type="spellEnd"/>
            <w:r w:rsidRPr="00167D03">
              <w:rPr>
                <w:color w:val="000000"/>
                <w:sz w:val="20"/>
                <w:szCs w:val="20"/>
              </w:rPr>
              <w:t xml:space="preserve">. просроченная 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6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НДФЛ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31,41000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7D03">
              <w:rPr>
                <w:color w:val="000000"/>
                <w:sz w:val="20"/>
                <w:szCs w:val="20"/>
              </w:rPr>
              <w:t>Труд.ув</w:t>
            </w:r>
            <w:proofErr w:type="spellEnd"/>
            <w:r w:rsidRPr="00167D03">
              <w:rPr>
                <w:color w:val="000000"/>
                <w:sz w:val="20"/>
                <w:szCs w:val="20"/>
              </w:rPr>
              <w:t>. 0,2%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0,49360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ФФОМС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12,58670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ФСС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17,93570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ПФР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54,29551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Министерство социального развития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0,27500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5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proofErr w:type="spellStart"/>
            <w:r w:rsidRPr="00167D03">
              <w:rPr>
                <w:color w:val="000000"/>
                <w:sz w:val="20"/>
                <w:szCs w:val="20"/>
              </w:rPr>
              <w:t>Министкрство</w:t>
            </w:r>
            <w:proofErr w:type="spellEnd"/>
            <w:r w:rsidRPr="00167D03">
              <w:rPr>
                <w:color w:val="000000"/>
                <w:sz w:val="20"/>
                <w:szCs w:val="20"/>
              </w:rPr>
              <w:t xml:space="preserve"> территориальной безопасности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9,43898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1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163,99449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4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Pr="00167D03">
              <w:rPr>
                <w:color w:val="000000"/>
                <w:sz w:val="20"/>
                <w:szCs w:val="20"/>
              </w:rPr>
              <w:t>Ликард</w:t>
            </w:r>
            <w:proofErr w:type="spellEnd"/>
            <w:r w:rsidRPr="00167D03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8,87540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9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ИФНС России по Пермскому краю №10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175,88349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475,18887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16FD4" w:rsidRPr="00167D03" w:rsidTr="001C0963">
        <w:trPr>
          <w:trHeight w:val="300"/>
        </w:trPr>
        <w:tc>
          <w:tcPr>
            <w:tcW w:w="95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167D03">
            <w:pPr>
              <w:jc w:val="both"/>
              <w:rPr>
                <w:color w:val="000000"/>
                <w:sz w:val="20"/>
                <w:szCs w:val="20"/>
              </w:rPr>
            </w:pPr>
            <w:r w:rsidRPr="00167D03">
              <w:rPr>
                <w:color w:val="000000"/>
                <w:sz w:val="20"/>
                <w:szCs w:val="20"/>
              </w:rPr>
              <w:t>Кредиторской просроченной задолженности по состоянию на 01.04.2018 года нет</w:t>
            </w:r>
          </w:p>
        </w:tc>
      </w:tr>
    </w:tbl>
    <w:p w:rsidR="00916FD4" w:rsidRPr="00167D03" w:rsidRDefault="00916FD4" w:rsidP="00916FD4">
      <w:pPr>
        <w:jc w:val="both"/>
      </w:pPr>
    </w:p>
    <w:tbl>
      <w:tblPr>
        <w:tblW w:w="9914" w:type="dxa"/>
        <w:tblInd w:w="123" w:type="dxa"/>
        <w:tblLook w:val="04A0" w:firstRow="1" w:lastRow="0" w:firstColumn="1" w:lastColumn="0" w:noHBand="0" w:noVBand="1"/>
      </w:tblPr>
      <w:tblGrid>
        <w:gridCol w:w="940"/>
        <w:gridCol w:w="5321"/>
        <w:gridCol w:w="1692"/>
        <w:gridCol w:w="236"/>
        <w:gridCol w:w="1201"/>
        <w:gridCol w:w="288"/>
        <w:gridCol w:w="236"/>
      </w:tblGrid>
      <w:tr w:rsidR="00916FD4" w:rsidRPr="00167D03" w:rsidTr="002455F6">
        <w:trPr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916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67D03" w:rsidRDefault="00916FD4" w:rsidP="001C0963">
            <w:pPr>
              <w:rPr>
                <w:color w:val="000000"/>
                <w:sz w:val="22"/>
                <w:szCs w:val="22"/>
              </w:rPr>
            </w:pPr>
            <w:r w:rsidRPr="00167D03">
              <w:rPr>
                <w:color w:val="000000"/>
                <w:sz w:val="22"/>
                <w:szCs w:val="22"/>
              </w:rPr>
              <w:t>Приложение 9</w:t>
            </w:r>
          </w:p>
        </w:tc>
      </w:tr>
      <w:tr w:rsidR="00916FD4" w:rsidRPr="00841AB8" w:rsidTr="002455F6">
        <w:trPr>
          <w:gridAfter w:val="1"/>
          <w:wAfter w:w="236" w:type="dxa"/>
          <w:trHeight w:val="630"/>
        </w:trPr>
        <w:tc>
          <w:tcPr>
            <w:tcW w:w="9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6FD4" w:rsidRPr="00841AB8" w:rsidRDefault="00916FD4" w:rsidP="00167D03">
            <w:pPr>
              <w:jc w:val="center"/>
              <w:rPr>
                <w:b/>
                <w:bCs/>
                <w:color w:val="000000"/>
              </w:rPr>
            </w:pPr>
            <w:r w:rsidRPr="00841AB8">
              <w:rPr>
                <w:b/>
                <w:bCs/>
                <w:color w:val="000000"/>
              </w:rPr>
              <w:t>Информация о расшифровке остатков на счетах по учету средств бюджета Ножовского поселения по состоянию на 01.04.2018 года</w:t>
            </w:r>
          </w:p>
        </w:tc>
      </w:tr>
      <w:tr w:rsidR="00916FD4" w:rsidRPr="00841AB8" w:rsidTr="002455F6">
        <w:trPr>
          <w:gridAfter w:val="1"/>
          <w:wAfter w:w="236" w:type="dxa"/>
          <w:trHeight w:val="31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both"/>
              <w:rPr>
                <w:color w:val="000000"/>
              </w:rPr>
            </w:pPr>
          </w:p>
        </w:tc>
        <w:tc>
          <w:tcPr>
            <w:tcW w:w="5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841AB8" w:rsidTr="002455F6">
        <w:trPr>
          <w:gridAfter w:val="1"/>
          <w:wAfter w:w="236" w:type="dxa"/>
          <w:trHeight w:val="48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Показатели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center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Сумма всего</w:t>
            </w:r>
          </w:p>
        </w:tc>
        <w:tc>
          <w:tcPr>
            <w:tcW w:w="14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1AB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841AB8" w:rsidTr="002455F6">
        <w:trPr>
          <w:gridAfter w:val="1"/>
          <w:wAfter w:w="236" w:type="dxa"/>
          <w:trHeight w:val="55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6FD4" w:rsidRPr="001C096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Средства на счетах бюджета,</w:t>
            </w:r>
            <w:r w:rsidR="002455F6" w:rsidRPr="001C0963">
              <w:rPr>
                <w:color w:val="000000"/>
                <w:sz w:val="20"/>
                <w:szCs w:val="20"/>
              </w:rPr>
              <w:t xml:space="preserve"> </w:t>
            </w:r>
            <w:r w:rsidRPr="001C0963">
              <w:rPr>
                <w:color w:val="000000"/>
                <w:sz w:val="20"/>
                <w:szCs w:val="20"/>
              </w:rPr>
              <w:t xml:space="preserve">всего в </w:t>
            </w:r>
            <w:proofErr w:type="spellStart"/>
            <w:r w:rsidRPr="001C0963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1C0963">
              <w:rPr>
                <w:color w:val="000000"/>
                <w:sz w:val="20"/>
                <w:szCs w:val="20"/>
              </w:rPr>
              <w:t>. по счетам бюджетов: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1272,09890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1AB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841AB8" w:rsidTr="002455F6">
        <w:trPr>
          <w:gridAfter w:val="1"/>
          <w:wAfter w:w="236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 xml:space="preserve">Собственные средства бюджета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1262,38492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1AB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16FD4" w:rsidRPr="00841AB8" w:rsidTr="002455F6">
        <w:trPr>
          <w:gridAfter w:val="1"/>
          <w:wAfter w:w="236" w:type="dxa"/>
          <w:trHeight w:val="30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both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Средства краевого бюджета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1C0963" w:rsidRDefault="00916FD4" w:rsidP="00916FD4">
            <w:pPr>
              <w:jc w:val="right"/>
              <w:rPr>
                <w:color w:val="000000"/>
                <w:sz w:val="20"/>
                <w:szCs w:val="20"/>
              </w:rPr>
            </w:pPr>
            <w:r w:rsidRPr="001C0963">
              <w:rPr>
                <w:color w:val="000000"/>
                <w:sz w:val="20"/>
                <w:szCs w:val="20"/>
              </w:rPr>
              <w:t>9,71398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841AB8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6FD4" w:rsidRPr="00841AB8" w:rsidRDefault="00916FD4" w:rsidP="00916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916FD4" w:rsidRDefault="00916FD4" w:rsidP="00916FD4">
      <w:pPr>
        <w:jc w:val="both"/>
        <w:rPr>
          <w:b/>
        </w:rPr>
      </w:pPr>
    </w:p>
    <w:p w:rsidR="00916FD4" w:rsidRDefault="00916FD4" w:rsidP="00916FD4">
      <w:pPr>
        <w:jc w:val="both"/>
        <w:rPr>
          <w:b/>
        </w:rPr>
      </w:pPr>
    </w:p>
    <w:p w:rsidR="00916FD4" w:rsidRPr="0044131A" w:rsidRDefault="00916FD4" w:rsidP="002455F6">
      <w:pPr>
        <w:jc w:val="center"/>
        <w:rPr>
          <w:b/>
        </w:rPr>
      </w:pPr>
      <w:r w:rsidRPr="0044131A">
        <w:rPr>
          <w:b/>
        </w:rPr>
        <w:t>ПОЯСНИТЕЛЬНАЯ ЗАПИСКА ПО ИСПОЛНЕНИЮ БЮДЖЕТА</w:t>
      </w:r>
    </w:p>
    <w:p w:rsidR="00916FD4" w:rsidRPr="0044131A" w:rsidRDefault="00916FD4" w:rsidP="002455F6">
      <w:pPr>
        <w:jc w:val="center"/>
        <w:rPr>
          <w:b/>
        </w:rPr>
      </w:pPr>
      <w:r w:rsidRPr="0044131A">
        <w:rPr>
          <w:b/>
        </w:rPr>
        <w:t xml:space="preserve">ЗА </w:t>
      </w:r>
      <w:r>
        <w:rPr>
          <w:b/>
        </w:rPr>
        <w:t xml:space="preserve">1 квартал </w:t>
      </w:r>
      <w:r w:rsidRPr="0044131A">
        <w:rPr>
          <w:b/>
        </w:rPr>
        <w:t>201</w:t>
      </w:r>
      <w:r>
        <w:rPr>
          <w:b/>
        </w:rPr>
        <w:t>8 ГОДА</w:t>
      </w:r>
    </w:p>
    <w:p w:rsidR="00916FD4" w:rsidRPr="0044131A" w:rsidRDefault="00916FD4" w:rsidP="002455F6">
      <w:pPr>
        <w:jc w:val="center"/>
      </w:pPr>
    </w:p>
    <w:p w:rsidR="00916FD4" w:rsidRPr="0044131A" w:rsidRDefault="00916FD4" w:rsidP="00916FD4">
      <w:pPr>
        <w:jc w:val="both"/>
      </w:pPr>
      <w:r w:rsidRPr="0044131A">
        <w:rPr>
          <w:b/>
        </w:rPr>
        <w:t>Бюджет</w:t>
      </w:r>
      <w:r>
        <w:t xml:space="preserve"> </w:t>
      </w:r>
      <w:r w:rsidRPr="0044131A">
        <w:t xml:space="preserve">Ножовского сельского поселения </w:t>
      </w:r>
      <w:r w:rsidRPr="0044131A">
        <w:rPr>
          <w:b/>
        </w:rPr>
        <w:t>по доходам</w:t>
      </w:r>
      <w:r w:rsidRPr="0044131A">
        <w:t xml:space="preserve"> выполнен за 1 квартал 201</w:t>
      </w:r>
      <w:r>
        <w:t>7</w:t>
      </w:r>
      <w:r w:rsidRPr="0044131A">
        <w:t xml:space="preserve"> года на </w:t>
      </w:r>
      <w:r>
        <w:t>18</w:t>
      </w:r>
      <w:r w:rsidRPr="0044131A">
        <w:t xml:space="preserve">% </w:t>
      </w:r>
      <w:r>
        <w:t xml:space="preserve">к годовому назначению, к кварталу 100 %. в сумме 2461466,36 руб. </w:t>
      </w:r>
    </w:p>
    <w:p w:rsidR="00916FD4" w:rsidRDefault="00916FD4" w:rsidP="00916FD4">
      <w:pPr>
        <w:jc w:val="both"/>
      </w:pPr>
      <w:r w:rsidRPr="0044131A">
        <w:t xml:space="preserve">По поступлению </w:t>
      </w:r>
      <w:r w:rsidRPr="0044131A">
        <w:rPr>
          <w:b/>
        </w:rPr>
        <w:t>собственных доходов</w:t>
      </w:r>
      <w:r>
        <w:rPr>
          <w:b/>
        </w:rPr>
        <w:t xml:space="preserve"> </w:t>
      </w:r>
      <w:r w:rsidRPr="007D3945">
        <w:t>к кварталу</w:t>
      </w:r>
      <w:r w:rsidRPr="0044131A">
        <w:t xml:space="preserve"> процент поступления </w:t>
      </w:r>
      <w:r>
        <w:t>100</w:t>
      </w:r>
      <w:r w:rsidRPr="0044131A">
        <w:t xml:space="preserve">%, что составляет </w:t>
      </w:r>
      <w:r>
        <w:t>19</w:t>
      </w:r>
      <w:r w:rsidRPr="0044131A">
        <w:t xml:space="preserve">% </w:t>
      </w:r>
      <w:r>
        <w:t>поступлений к году и 65,8% от общих поступлений доходов в бюджет поселения. Наиболее больший процент поступления от собственных доходов составляют:</w:t>
      </w:r>
    </w:p>
    <w:p w:rsidR="00916FD4" w:rsidRDefault="00916FD4" w:rsidP="00916FD4">
      <w:pPr>
        <w:jc w:val="both"/>
      </w:pPr>
      <w:r>
        <w:t>-НДФЛ 74,6% в сумме 1207548,41 руб.,</w:t>
      </w:r>
    </w:p>
    <w:p w:rsidR="00916FD4" w:rsidRDefault="00916FD4" w:rsidP="00916FD4">
      <w:pPr>
        <w:jc w:val="both"/>
      </w:pPr>
      <w:r>
        <w:t>-Земельный налог с организаций 9,2% в сумме 148350,50 руб.,</w:t>
      </w:r>
    </w:p>
    <w:p w:rsidR="00916FD4" w:rsidRPr="0044131A" w:rsidRDefault="00916FD4" w:rsidP="00916FD4">
      <w:pPr>
        <w:jc w:val="both"/>
      </w:pPr>
      <w:r>
        <w:t>-Доходы от уплаты акцизов на автомобильный бензин 8% в сумме 138713,75руб.</w:t>
      </w:r>
    </w:p>
    <w:p w:rsidR="00916FD4" w:rsidRDefault="00916FD4" w:rsidP="00916FD4">
      <w:pPr>
        <w:jc w:val="both"/>
      </w:pPr>
      <w:r>
        <w:rPr>
          <w:b/>
        </w:rPr>
        <w:t xml:space="preserve">Безвозмездные поступления </w:t>
      </w:r>
      <w:r w:rsidRPr="00777F9B">
        <w:t>к кварталу</w:t>
      </w:r>
      <w:r w:rsidRPr="0044131A">
        <w:t xml:space="preserve"> процент поступления </w:t>
      </w:r>
      <w:r>
        <w:t>составил 100</w:t>
      </w:r>
      <w:r w:rsidRPr="0044131A">
        <w:t xml:space="preserve">%, что составляет </w:t>
      </w:r>
      <w:r>
        <w:t>34,2</w:t>
      </w:r>
      <w:r w:rsidRPr="0044131A">
        <w:t>% от общих поступл</w:t>
      </w:r>
      <w:r>
        <w:t>ений доходов в бюджет поселения и 15% поступлений к году.</w:t>
      </w:r>
    </w:p>
    <w:p w:rsidR="00916FD4" w:rsidRPr="0044131A" w:rsidRDefault="00916FD4" w:rsidP="00916FD4">
      <w:pPr>
        <w:jc w:val="both"/>
      </w:pPr>
      <w:r>
        <w:t xml:space="preserve"> </w:t>
      </w:r>
      <w:r w:rsidRPr="0044131A">
        <w:rPr>
          <w:b/>
        </w:rPr>
        <w:t xml:space="preserve">Бюджет </w:t>
      </w:r>
      <w:r w:rsidRPr="0044131A">
        <w:t xml:space="preserve">Ножовского сельского поселения </w:t>
      </w:r>
      <w:r w:rsidRPr="0044131A">
        <w:rPr>
          <w:b/>
        </w:rPr>
        <w:t>по расходам</w:t>
      </w:r>
      <w:r w:rsidRPr="0044131A">
        <w:t xml:space="preserve"> </w:t>
      </w:r>
      <w:r>
        <w:t xml:space="preserve">за 1 квартал </w:t>
      </w:r>
      <w:r w:rsidRPr="0044131A">
        <w:t>201</w:t>
      </w:r>
      <w:r>
        <w:t xml:space="preserve">8 года выполнен к году </w:t>
      </w:r>
      <w:r w:rsidRPr="0044131A">
        <w:t>на</w:t>
      </w:r>
      <w:r>
        <w:t xml:space="preserve"> 20 %, исполнение к кварталу 99,7 %. в сумме 2950184,81 руб. </w:t>
      </w:r>
      <w:r w:rsidRPr="0044131A">
        <w:t>Процент исполнения бюджета от общего исполнения в разрезе разделов за</w:t>
      </w:r>
      <w:r>
        <w:t xml:space="preserve"> 1 квартал </w:t>
      </w:r>
      <w:r w:rsidRPr="0044131A">
        <w:t>201</w:t>
      </w:r>
      <w:r>
        <w:t>8 года</w:t>
      </w:r>
      <w:r w:rsidRPr="0044131A">
        <w:t xml:space="preserve"> в том числе:</w:t>
      </w:r>
    </w:p>
    <w:p w:rsidR="00916FD4" w:rsidRPr="00246115" w:rsidRDefault="00916FD4" w:rsidP="00916FD4">
      <w:pPr>
        <w:jc w:val="both"/>
      </w:pPr>
      <w:r w:rsidRPr="00246115">
        <w:lastRenderedPageBreak/>
        <w:t xml:space="preserve">Общегосударственные вопросы – </w:t>
      </w:r>
      <w:r>
        <w:t>36,3</w:t>
      </w:r>
      <w:r w:rsidRPr="00246115">
        <w:t xml:space="preserve">% </w:t>
      </w:r>
    </w:p>
    <w:p w:rsidR="00916FD4" w:rsidRPr="00246115" w:rsidRDefault="00916FD4" w:rsidP="00916FD4">
      <w:pPr>
        <w:jc w:val="both"/>
      </w:pPr>
      <w:r w:rsidRPr="00246115">
        <w:t>Национальная оборона – 1,</w:t>
      </w:r>
      <w:r>
        <w:t>4</w:t>
      </w:r>
      <w:r w:rsidRPr="00246115">
        <w:t>%</w:t>
      </w:r>
    </w:p>
    <w:p w:rsidR="00916FD4" w:rsidRPr="00246115" w:rsidRDefault="00916FD4" w:rsidP="00916FD4">
      <w:pPr>
        <w:jc w:val="both"/>
      </w:pPr>
      <w:r w:rsidRPr="00246115">
        <w:t xml:space="preserve">Национальная безопасность и правоохранительная деятельность </w:t>
      </w:r>
      <w:r>
        <w:t>– 0,5</w:t>
      </w:r>
      <w:r w:rsidRPr="00246115">
        <w:t>%</w:t>
      </w:r>
    </w:p>
    <w:p w:rsidR="00916FD4" w:rsidRPr="00246115" w:rsidRDefault="00916FD4" w:rsidP="00916FD4">
      <w:pPr>
        <w:jc w:val="both"/>
      </w:pPr>
      <w:r>
        <w:t>Национальная экономика – 16,6</w:t>
      </w:r>
      <w:r w:rsidRPr="00246115">
        <w:t>%</w:t>
      </w:r>
    </w:p>
    <w:p w:rsidR="00916FD4" w:rsidRPr="00246115" w:rsidRDefault="00916FD4" w:rsidP="00916FD4">
      <w:pPr>
        <w:jc w:val="both"/>
      </w:pPr>
      <w:r w:rsidRPr="00246115">
        <w:t xml:space="preserve">Жилищно-коммунальное хозяйство – </w:t>
      </w:r>
      <w:r>
        <w:t>15,9</w:t>
      </w:r>
      <w:r w:rsidRPr="00246115">
        <w:t>%</w:t>
      </w:r>
    </w:p>
    <w:p w:rsidR="00916FD4" w:rsidRPr="00246115" w:rsidRDefault="00916FD4" w:rsidP="00916FD4">
      <w:pPr>
        <w:jc w:val="both"/>
      </w:pPr>
      <w:r w:rsidRPr="00246115">
        <w:t xml:space="preserve">Культура- </w:t>
      </w:r>
      <w:r>
        <w:t>26,2</w:t>
      </w:r>
      <w:r w:rsidRPr="00246115">
        <w:t xml:space="preserve"> %</w:t>
      </w:r>
    </w:p>
    <w:p w:rsidR="00916FD4" w:rsidRDefault="00916FD4" w:rsidP="00916FD4">
      <w:pPr>
        <w:jc w:val="both"/>
      </w:pPr>
      <w:r w:rsidRPr="00246115">
        <w:t xml:space="preserve">Социальная политика </w:t>
      </w:r>
      <w:r>
        <w:t>-2,7</w:t>
      </w:r>
      <w:r w:rsidRPr="00246115">
        <w:t>%</w:t>
      </w:r>
    </w:p>
    <w:p w:rsidR="00916FD4" w:rsidRPr="00246115" w:rsidRDefault="00916FD4" w:rsidP="00916FD4">
      <w:pPr>
        <w:jc w:val="both"/>
      </w:pPr>
      <w:r>
        <w:t>Физическая культура – 0,4%</w:t>
      </w:r>
    </w:p>
    <w:p w:rsidR="00916FD4" w:rsidRDefault="00916FD4" w:rsidP="00916FD4">
      <w:pPr>
        <w:jc w:val="both"/>
      </w:pPr>
      <w:r>
        <w:rPr>
          <w:b/>
        </w:rPr>
        <w:t>Общегосударственные вопросы -1069922,88 руб.</w:t>
      </w:r>
      <w:r w:rsidR="002455F6">
        <w:rPr>
          <w:b/>
        </w:rPr>
        <w:t xml:space="preserve"> </w:t>
      </w:r>
      <w:proofErr w:type="spellStart"/>
      <w:r w:rsidRPr="00DE66B3">
        <w:t>в.т.ч</w:t>
      </w:r>
      <w:proofErr w:type="spellEnd"/>
      <w:r w:rsidRPr="00DE66B3">
        <w:t>.</w:t>
      </w:r>
    </w:p>
    <w:p w:rsidR="00916FD4" w:rsidRDefault="00916FD4" w:rsidP="00916FD4">
      <w:pPr>
        <w:jc w:val="both"/>
        <w:rPr>
          <w:b/>
        </w:rPr>
      </w:pPr>
      <w:r>
        <w:rPr>
          <w:b/>
        </w:rPr>
        <w:t>1.</w:t>
      </w:r>
      <w:r w:rsidRPr="0044131A">
        <w:rPr>
          <w:b/>
        </w:rPr>
        <w:t>По аппарату управления</w:t>
      </w:r>
      <w:r>
        <w:rPr>
          <w:b/>
        </w:rPr>
        <w:t xml:space="preserve"> 1001907,92 руб.</w:t>
      </w:r>
    </w:p>
    <w:p w:rsidR="00916FD4" w:rsidRPr="00FE0B64" w:rsidRDefault="00916FD4" w:rsidP="00916FD4">
      <w:pPr>
        <w:jc w:val="both"/>
      </w:pPr>
      <w:r w:rsidRPr="0044131A">
        <w:t xml:space="preserve"> расходы были произведены на выплату заработной платы</w:t>
      </w:r>
      <w:r>
        <w:t xml:space="preserve"> 414312,56</w:t>
      </w:r>
      <w:r w:rsidRPr="0044131A">
        <w:t>,</w:t>
      </w:r>
      <w:r>
        <w:t>отчисления на оплату труда 224657,26,</w:t>
      </w:r>
      <w:r w:rsidRPr="0044131A">
        <w:t xml:space="preserve"> электроэнер</w:t>
      </w:r>
      <w:r>
        <w:t>гии 10877,23, газоснабжение 21269,40, услуги связи 8456,41, компенсационные выплаты депутатам  5220,00,</w:t>
      </w:r>
      <w:r w:rsidRPr="00034226">
        <w:t xml:space="preserve"> ТО пожарной сигнализации 1100,00; ТО газового обо</w:t>
      </w:r>
      <w:r>
        <w:t>рудования 20,43</w:t>
      </w:r>
      <w:r w:rsidRPr="00034226">
        <w:t>,</w:t>
      </w:r>
      <w:r>
        <w:t xml:space="preserve">обеспечение обслуживания получателей средств бюджета поселения 152960,00; оплата за негативное воздействие на окружающую среду 38,93,почтовые отправления 296,50, </w:t>
      </w:r>
      <w:proofErr w:type="spellStart"/>
      <w:r>
        <w:t>шиномонтаж</w:t>
      </w:r>
      <w:proofErr w:type="spellEnd"/>
      <w:r>
        <w:t xml:space="preserve"> 240,00, </w:t>
      </w:r>
      <w:r w:rsidRPr="006A63F8">
        <w:t xml:space="preserve">увеличение материальных </w:t>
      </w:r>
      <w:r w:rsidRPr="00FE0B64">
        <w:t>запа</w:t>
      </w:r>
      <w:r>
        <w:t>сов 31502,40 (запчасти 9997,00,хоз.товары 507,07, канцтовары 20998,33),оплата по договорам 66336,90.</w:t>
      </w:r>
    </w:p>
    <w:p w:rsidR="00916FD4" w:rsidRDefault="00916FD4" w:rsidP="00916FD4">
      <w:pPr>
        <w:jc w:val="both"/>
      </w:pPr>
      <w:r w:rsidRPr="00FE0B64">
        <w:t xml:space="preserve">По подпрограмме «Развитие информационных технологий» произведены расходы на </w:t>
      </w:r>
      <w:r>
        <w:t xml:space="preserve">сумму 64619,90 руб., </w:t>
      </w:r>
      <w:proofErr w:type="spellStart"/>
      <w:r>
        <w:t>в.т.ч</w:t>
      </w:r>
      <w:proofErr w:type="spellEnd"/>
      <w:r>
        <w:t>. оплата и</w:t>
      </w:r>
      <w:r w:rsidRPr="00FE0B64">
        <w:t>нтернет</w:t>
      </w:r>
      <w:r>
        <w:t xml:space="preserve"> 3309,90, заправка </w:t>
      </w:r>
      <w:proofErr w:type="spellStart"/>
      <w:r>
        <w:t>катриджей</w:t>
      </w:r>
      <w:proofErr w:type="spellEnd"/>
      <w:r>
        <w:t xml:space="preserve"> 3290</w:t>
      </w:r>
      <w:r w:rsidRPr="00075609">
        <w:t>,00;</w:t>
      </w:r>
      <w:r>
        <w:t xml:space="preserve"> антивирус </w:t>
      </w:r>
      <w:r w:rsidR="002455F6">
        <w:t>К</w:t>
      </w:r>
      <w:r>
        <w:t xml:space="preserve">асперского 3600,00, </w:t>
      </w:r>
      <w:r w:rsidRPr="00E91080">
        <w:t>увели</w:t>
      </w:r>
      <w:r w:rsidRPr="002621F2">
        <w:t xml:space="preserve">чение материальных запасов </w:t>
      </w:r>
      <w:r>
        <w:t xml:space="preserve">4720,00(чернила, ракеля, фото вал, ролик заряда, </w:t>
      </w:r>
      <w:proofErr w:type="spellStart"/>
      <w:r>
        <w:t>катридж</w:t>
      </w:r>
      <w:proofErr w:type="spellEnd"/>
      <w:r>
        <w:t>), ремонт компьютера 3980,00, использование программного продукта Госфинансы 44400,00, услуги по предоставлению доступа к административному интерфейсу 1320,00.</w:t>
      </w:r>
    </w:p>
    <w:p w:rsidR="00916FD4" w:rsidRDefault="00916FD4" w:rsidP="00916FD4">
      <w:pPr>
        <w:jc w:val="both"/>
        <w:rPr>
          <w:b/>
        </w:rPr>
      </w:pPr>
      <w:r>
        <w:rPr>
          <w:b/>
        </w:rPr>
        <w:t>2.</w:t>
      </w:r>
      <w:r w:rsidRPr="0044131A">
        <w:rPr>
          <w:b/>
        </w:rPr>
        <w:t>По другим общегосударственным вопросам</w:t>
      </w:r>
      <w:r>
        <w:rPr>
          <w:b/>
        </w:rPr>
        <w:t xml:space="preserve"> 68014,96 руб.</w:t>
      </w:r>
    </w:p>
    <w:p w:rsidR="00916FD4" w:rsidRDefault="00916FD4" w:rsidP="00916FD4">
      <w:pPr>
        <w:jc w:val="both"/>
      </w:pPr>
      <w:r w:rsidRPr="0044131A">
        <w:t xml:space="preserve"> </w:t>
      </w:r>
      <w:r>
        <w:t>Уплачен</w:t>
      </w:r>
      <w:r w:rsidRPr="0044131A">
        <w:t xml:space="preserve"> членский взнос в Совет муниципальных образований</w:t>
      </w:r>
      <w:r>
        <w:t xml:space="preserve"> 25000,00, и</w:t>
      </w:r>
      <w:r w:rsidRPr="0049242F">
        <w:t>нформирование населения через средства массовой информации, публикация нормативных актов</w:t>
      </w:r>
      <w:r w:rsidR="002455F6">
        <w:t xml:space="preserve"> </w:t>
      </w:r>
      <w:r>
        <w:t>2400,00, электроэнергия, р</w:t>
      </w:r>
      <w:r w:rsidRPr="0049242F">
        <w:t>асходы по организации и проведению мероприятий поселенческого уровня</w:t>
      </w:r>
      <w:r>
        <w:t xml:space="preserve"> 6305,00, р</w:t>
      </w:r>
      <w:r w:rsidRPr="0049242F">
        <w:t>асходы на выполнение функций по обеспечению эксплуатации, учета, сохранности и использования движимого и недвижимого имущества, нежилых помещений, зданий, сооружений, земельных участков и по организации и проведению приватизации муниципального имущества</w:t>
      </w:r>
      <w:r>
        <w:t xml:space="preserve"> 34309,96 (оплата электроэнергии башня д.Поздышки 7309,96, инвентаризация дорог 27000,00</w:t>
      </w:r>
      <w:r w:rsidR="002455F6">
        <w:t xml:space="preserve"> </w:t>
      </w:r>
      <w:r>
        <w:t>(</w:t>
      </w:r>
      <w:proofErr w:type="spellStart"/>
      <w:r>
        <w:t>с.Верх</w:t>
      </w:r>
      <w:proofErr w:type="spellEnd"/>
      <w:r>
        <w:t xml:space="preserve">-Рождество </w:t>
      </w:r>
      <w:proofErr w:type="spellStart"/>
      <w:r>
        <w:t>ул.Новозаводская</w:t>
      </w:r>
      <w:proofErr w:type="spellEnd"/>
      <w:r>
        <w:t xml:space="preserve">). </w:t>
      </w:r>
    </w:p>
    <w:p w:rsidR="00916FD4" w:rsidRDefault="00916FD4" w:rsidP="00916FD4">
      <w:pPr>
        <w:jc w:val="both"/>
        <w:rPr>
          <w:b/>
        </w:rPr>
      </w:pPr>
      <w:r>
        <w:rPr>
          <w:b/>
        </w:rPr>
        <w:t>Национальная оборона</w:t>
      </w:r>
      <w:r w:rsidRPr="00DE66B3">
        <w:rPr>
          <w:b/>
        </w:rPr>
        <w:t xml:space="preserve"> </w:t>
      </w:r>
      <w:r>
        <w:rPr>
          <w:b/>
        </w:rPr>
        <w:t xml:space="preserve">39986,02 </w:t>
      </w:r>
      <w:proofErr w:type="spellStart"/>
      <w:r w:rsidRPr="00DE66B3">
        <w:rPr>
          <w:b/>
        </w:rPr>
        <w:t>тыс.руб</w:t>
      </w:r>
      <w:proofErr w:type="spellEnd"/>
      <w:r w:rsidRPr="00DE66B3">
        <w:rPr>
          <w:b/>
        </w:rPr>
        <w:t>.</w:t>
      </w:r>
    </w:p>
    <w:p w:rsidR="00916FD4" w:rsidRDefault="00916FD4" w:rsidP="00916FD4">
      <w:pPr>
        <w:jc w:val="both"/>
      </w:pPr>
      <w:r w:rsidRPr="00DE66B3">
        <w:t>Заработная плата</w:t>
      </w:r>
      <w:r>
        <w:t xml:space="preserve"> 26400,37</w:t>
      </w:r>
      <w:r w:rsidRPr="00DE66B3">
        <w:t>;</w:t>
      </w:r>
      <w:r w:rsidR="002455F6">
        <w:t xml:space="preserve"> </w:t>
      </w:r>
      <w:r w:rsidRPr="00DE66B3">
        <w:t>от</w:t>
      </w:r>
      <w:r>
        <w:t>числения на оплату труда 6115,30; услуги связи 1893,</w:t>
      </w:r>
      <w:proofErr w:type="gramStart"/>
      <w:r>
        <w:t>93 ,</w:t>
      </w:r>
      <w:proofErr w:type="gramEnd"/>
      <w:r>
        <w:t xml:space="preserve"> обновление справочно-информационных баз 4000,00, почтовые отправления 107,42, приобретение бланочной продукции 1469,00(алфавитная карточка, учетная карточка).</w:t>
      </w:r>
    </w:p>
    <w:p w:rsidR="00916FD4" w:rsidRDefault="00916FD4" w:rsidP="00916FD4">
      <w:pPr>
        <w:jc w:val="both"/>
      </w:pPr>
      <w:r>
        <w:rPr>
          <w:b/>
        </w:rPr>
        <w:t xml:space="preserve">Национальная безопасность и правоохранительная </w:t>
      </w:r>
      <w:r w:rsidRPr="003A58BB">
        <w:rPr>
          <w:b/>
        </w:rPr>
        <w:t xml:space="preserve">деятельность </w:t>
      </w:r>
      <w:r>
        <w:rPr>
          <w:b/>
        </w:rPr>
        <w:t xml:space="preserve">17000,00 </w:t>
      </w:r>
      <w:proofErr w:type="spellStart"/>
      <w:r w:rsidRPr="003A58BB">
        <w:rPr>
          <w:b/>
        </w:rPr>
        <w:t>руб</w:t>
      </w:r>
      <w:proofErr w:type="spellEnd"/>
      <w:r>
        <w:rPr>
          <w:b/>
        </w:rPr>
        <w:t xml:space="preserve"> </w:t>
      </w:r>
      <w:r w:rsidRPr="003A58BB">
        <w:t>подп</w:t>
      </w:r>
      <w:r>
        <w:t>рограмма «Пожарная безопасность на территории Ножовского сельского поселения» организация деятельности по противопожарной безопасности 10000,00 (расчистка пожарных водоемов, гидрантов);</w:t>
      </w:r>
    </w:p>
    <w:p w:rsidR="00916FD4" w:rsidRDefault="00916FD4" w:rsidP="00916FD4">
      <w:pPr>
        <w:jc w:val="both"/>
      </w:pPr>
      <w:r>
        <w:t>Приобретение памяток по профилактике правонарушения 2000,00;</w:t>
      </w:r>
    </w:p>
    <w:p w:rsidR="00916FD4" w:rsidRDefault="00916FD4" w:rsidP="00916FD4">
      <w:pPr>
        <w:jc w:val="both"/>
      </w:pPr>
      <w:r>
        <w:t>Приобретение буклетов по терроризму и экстремизму 3000,00;</w:t>
      </w:r>
    </w:p>
    <w:p w:rsidR="00916FD4" w:rsidRDefault="00916FD4" w:rsidP="00916FD4">
      <w:pPr>
        <w:jc w:val="both"/>
      </w:pPr>
      <w:r w:rsidRPr="00DE4CE4">
        <w:t>Осуществление мероприятий, направленных на укрепление межнационального межконфессионального согласия в границах поселения</w:t>
      </w:r>
      <w:r>
        <w:t xml:space="preserve"> 2000,00.</w:t>
      </w:r>
    </w:p>
    <w:p w:rsidR="00916FD4" w:rsidRPr="002B6284" w:rsidRDefault="00916FD4" w:rsidP="00916FD4">
      <w:pPr>
        <w:jc w:val="both"/>
        <w:rPr>
          <w:b/>
        </w:rPr>
      </w:pPr>
      <w:r w:rsidRPr="00677635">
        <w:rPr>
          <w:b/>
        </w:rPr>
        <w:t xml:space="preserve">Национальная </w:t>
      </w:r>
      <w:r w:rsidRPr="002B6284">
        <w:rPr>
          <w:b/>
        </w:rPr>
        <w:t xml:space="preserve">экономика – </w:t>
      </w:r>
      <w:r>
        <w:rPr>
          <w:b/>
        </w:rPr>
        <w:t xml:space="preserve">489973,14 </w:t>
      </w:r>
      <w:r w:rsidRPr="002B6284">
        <w:rPr>
          <w:b/>
        </w:rPr>
        <w:t>руб.</w:t>
      </w:r>
    </w:p>
    <w:p w:rsidR="00916FD4" w:rsidRDefault="00916FD4" w:rsidP="00916FD4">
      <w:pPr>
        <w:jc w:val="both"/>
      </w:pPr>
      <w:r>
        <w:t>Страхование ГТС – 35000,00.</w:t>
      </w:r>
    </w:p>
    <w:p w:rsidR="00916FD4" w:rsidRPr="00DE66B3" w:rsidRDefault="00916FD4" w:rsidP="00916FD4">
      <w:pPr>
        <w:jc w:val="both"/>
      </w:pPr>
      <w:r>
        <w:t>И</w:t>
      </w:r>
      <w:r w:rsidRPr="00DE66B3">
        <w:t>зрасходованы средства на субсидии за автомобиль</w:t>
      </w:r>
      <w:r>
        <w:t>ный транспорт АТП в сумме 46800,00</w:t>
      </w:r>
      <w:r w:rsidRPr="00DE66B3">
        <w:t>;</w:t>
      </w:r>
    </w:p>
    <w:p w:rsidR="00916FD4" w:rsidRDefault="00916FD4" w:rsidP="00916FD4">
      <w:pPr>
        <w:jc w:val="both"/>
      </w:pPr>
      <w:r w:rsidRPr="00DE66B3">
        <w:t>Дорожное хозяйство (дорожные фонды) – на содержани</w:t>
      </w:r>
      <w:r>
        <w:t>е дорог 302974,98;</w:t>
      </w:r>
    </w:p>
    <w:p w:rsidR="00916FD4" w:rsidRDefault="00916FD4" w:rsidP="00916FD4">
      <w:pPr>
        <w:jc w:val="both"/>
      </w:pPr>
      <w:r w:rsidRPr="007F4894">
        <w:t>Организация подъездов к кладбищам, расположенным вне населенных пунктов</w:t>
      </w:r>
      <w:r>
        <w:t xml:space="preserve"> 15000,00;</w:t>
      </w:r>
    </w:p>
    <w:p w:rsidR="00916FD4" w:rsidRDefault="00916FD4" w:rsidP="00916FD4">
      <w:pPr>
        <w:jc w:val="both"/>
      </w:pPr>
      <w:r w:rsidRPr="007F4894">
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</w:r>
      <w:r>
        <w:t xml:space="preserve"> (межбюджетные трансферты) 80198,16;</w:t>
      </w:r>
    </w:p>
    <w:p w:rsidR="00916FD4" w:rsidRPr="009F0BFA" w:rsidRDefault="00916FD4" w:rsidP="00916FD4">
      <w:pPr>
        <w:jc w:val="both"/>
      </w:pPr>
      <w:r w:rsidRPr="00102CFE">
        <w:rPr>
          <w:color w:val="000000"/>
        </w:rPr>
        <w:lastRenderedPageBreak/>
        <w:t>Мероприятия по землеустройству и землепользованию</w:t>
      </w:r>
      <w:r>
        <w:rPr>
          <w:color w:val="000000"/>
        </w:rPr>
        <w:t xml:space="preserve"> 10000,</w:t>
      </w:r>
      <w:r w:rsidRPr="009F0BFA">
        <w:t>00 (межевание земельного участка около с.Ножовка).</w:t>
      </w:r>
    </w:p>
    <w:p w:rsidR="00916FD4" w:rsidRPr="00A914FB" w:rsidRDefault="00916FD4" w:rsidP="00916FD4">
      <w:pPr>
        <w:jc w:val="both"/>
        <w:rPr>
          <w:b/>
        </w:rPr>
      </w:pPr>
      <w:r w:rsidRPr="00667A11">
        <w:rPr>
          <w:b/>
        </w:rPr>
        <w:t xml:space="preserve"> Жилищно-коммунальное </w:t>
      </w:r>
      <w:r w:rsidRPr="00A914FB">
        <w:rPr>
          <w:b/>
        </w:rPr>
        <w:t>хозяйство –</w:t>
      </w:r>
      <w:r>
        <w:rPr>
          <w:b/>
        </w:rPr>
        <w:t xml:space="preserve"> 469469,38 </w:t>
      </w:r>
      <w:r w:rsidRPr="00A914FB">
        <w:rPr>
          <w:b/>
        </w:rPr>
        <w:t>руб.</w:t>
      </w:r>
    </w:p>
    <w:p w:rsidR="00916FD4" w:rsidRDefault="00916FD4" w:rsidP="00916FD4">
      <w:pPr>
        <w:jc w:val="both"/>
      </w:pPr>
      <w:r w:rsidRPr="00A914FB">
        <w:t>израсходованы бюджетные средства на</w:t>
      </w:r>
      <w:r>
        <w:t xml:space="preserve"> оплату уличного освещения(электроэнергия) 366046,58; </w:t>
      </w:r>
    </w:p>
    <w:p w:rsidR="00916FD4" w:rsidRDefault="00916FD4" w:rsidP="00916FD4">
      <w:pPr>
        <w:jc w:val="both"/>
      </w:pPr>
      <w:r>
        <w:t>обслуживание уличного освещения (по договору электрик)</w:t>
      </w:r>
      <w:r w:rsidR="002455F6">
        <w:t xml:space="preserve"> </w:t>
      </w:r>
      <w:r>
        <w:t>-36586,20;</w:t>
      </w:r>
    </w:p>
    <w:p w:rsidR="00916FD4" w:rsidRDefault="00916FD4" w:rsidP="00916FD4">
      <w:pPr>
        <w:jc w:val="both"/>
      </w:pPr>
      <w:r>
        <w:t xml:space="preserve"> По благоустройству произведены расходы на 40036,60 руб., </w:t>
      </w:r>
      <w:proofErr w:type="spellStart"/>
      <w:r>
        <w:t>в.т.ч</w:t>
      </w:r>
      <w:proofErr w:type="spellEnd"/>
      <w:r>
        <w:t xml:space="preserve">. расчистка катка 5000,00, сбор и вывоз мусора 3280,10, приобретение материалов 25099,00, бензин 6657,50; </w:t>
      </w:r>
    </w:p>
    <w:p w:rsidR="00916FD4" w:rsidRDefault="00916FD4" w:rsidP="00916FD4">
      <w:pPr>
        <w:jc w:val="both"/>
      </w:pPr>
      <w:r>
        <w:t>Приведение в нормативное состояние действующие объекты размещения отходов 10000,00 руб.;</w:t>
      </w:r>
    </w:p>
    <w:p w:rsidR="00916FD4" w:rsidRDefault="00916FD4" w:rsidP="00916FD4">
      <w:pPr>
        <w:jc w:val="both"/>
      </w:pPr>
      <w:r w:rsidRPr="003D7214">
        <w:t>Содержание подъездных путей к местам сбора ТКО</w:t>
      </w:r>
      <w:r>
        <w:t xml:space="preserve"> 16800,00.</w:t>
      </w:r>
    </w:p>
    <w:p w:rsidR="00916FD4" w:rsidRDefault="00916FD4" w:rsidP="00916FD4">
      <w:pPr>
        <w:jc w:val="both"/>
        <w:rPr>
          <w:b/>
        </w:rPr>
      </w:pPr>
      <w:r w:rsidRPr="0044131A">
        <w:rPr>
          <w:b/>
        </w:rPr>
        <w:t xml:space="preserve"> По культуре </w:t>
      </w:r>
      <w:r>
        <w:rPr>
          <w:b/>
        </w:rPr>
        <w:t>772100,00 руб.</w:t>
      </w:r>
    </w:p>
    <w:p w:rsidR="00916FD4" w:rsidRPr="00F305C0" w:rsidRDefault="00916FD4" w:rsidP="00916FD4">
      <w:pPr>
        <w:jc w:val="both"/>
      </w:pPr>
      <w:r>
        <w:t xml:space="preserve"> </w:t>
      </w:r>
      <w:r w:rsidRPr="0044131A">
        <w:t>выплачивалась заработная плата</w:t>
      </w:r>
      <w:r>
        <w:t xml:space="preserve"> и</w:t>
      </w:r>
      <w:r w:rsidRPr="0044131A">
        <w:t xml:space="preserve"> налоги</w:t>
      </w:r>
      <w:r>
        <w:t xml:space="preserve"> 332000,00; прочие расходы 177400,00; на</w:t>
      </w:r>
      <w:r w:rsidRPr="0044131A">
        <w:t xml:space="preserve"> проведен</w:t>
      </w:r>
      <w:r>
        <w:t>ие</w:t>
      </w:r>
      <w:r w:rsidRPr="0044131A">
        <w:t xml:space="preserve"> </w:t>
      </w:r>
      <w:r>
        <w:t xml:space="preserve">поселенческих </w:t>
      </w:r>
      <w:r w:rsidRPr="0044131A">
        <w:t>мероприяти</w:t>
      </w:r>
      <w:r>
        <w:t>й 8000,00;</w:t>
      </w:r>
      <w:r w:rsidRPr="00F305C0">
        <w:rPr>
          <w:sz w:val="20"/>
          <w:szCs w:val="20"/>
        </w:rPr>
        <w:t xml:space="preserve"> </w:t>
      </w:r>
      <w:r w:rsidRPr="00F305C0">
        <w:t>организация свободного времени и культурного досуга пожилых людей на территории поселения</w:t>
      </w:r>
      <w:r>
        <w:t xml:space="preserve"> 9300,00,</w:t>
      </w:r>
      <w:r w:rsidR="002455F6">
        <w:t xml:space="preserve"> </w:t>
      </w:r>
      <w:r>
        <w:t>организация и осуществление мероприятий по работе с детьми и молодежью в поселении 0,00.</w:t>
      </w:r>
    </w:p>
    <w:p w:rsidR="00916FD4" w:rsidRDefault="00916FD4" w:rsidP="00916FD4">
      <w:pPr>
        <w:jc w:val="both"/>
      </w:pPr>
      <w:r>
        <w:t>Доходы от предпринимательской деятельности за 1 квартал 2018 г. по ДК составили 0,00.</w:t>
      </w:r>
    </w:p>
    <w:p w:rsidR="00916FD4" w:rsidRDefault="00916FD4" w:rsidP="00916FD4">
      <w:pPr>
        <w:jc w:val="both"/>
      </w:pPr>
      <w:r>
        <w:t>Перечислены средства на содержание библиотек 245400,00.</w:t>
      </w:r>
    </w:p>
    <w:p w:rsidR="00916FD4" w:rsidRPr="003D5E1A" w:rsidRDefault="00916FD4" w:rsidP="00916FD4">
      <w:pPr>
        <w:jc w:val="both"/>
      </w:pPr>
      <w:r w:rsidRPr="00FF6042">
        <w:rPr>
          <w:b/>
        </w:rPr>
        <w:t xml:space="preserve">Социальная </w:t>
      </w:r>
      <w:r w:rsidRPr="000921CC">
        <w:rPr>
          <w:b/>
        </w:rPr>
        <w:t xml:space="preserve">политика – </w:t>
      </w:r>
      <w:r>
        <w:rPr>
          <w:b/>
        </w:rPr>
        <w:t>80204,39 руб.</w:t>
      </w:r>
    </w:p>
    <w:p w:rsidR="00916FD4" w:rsidRDefault="00916FD4" w:rsidP="00916FD4">
      <w:pPr>
        <w:jc w:val="both"/>
      </w:pPr>
      <w:r>
        <w:t xml:space="preserve">произведена выплата коммунальных услуг работникам культуры 14000,00; выплачены </w:t>
      </w:r>
      <w:r w:rsidRPr="00E37016">
        <w:t xml:space="preserve">пенсии за выслугу лет лицам, замещающим должности муниципального образования, </w:t>
      </w:r>
      <w:r>
        <w:t>муниципальным служащим 66204,39.</w:t>
      </w:r>
    </w:p>
    <w:p w:rsidR="00916FD4" w:rsidRDefault="00916FD4" w:rsidP="00916FD4">
      <w:pPr>
        <w:jc w:val="both"/>
        <w:rPr>
          <w:b/>
        </w:rPr>
      </w:pPr>
      <w:r w:rsidRPr="00781D3C">
        <w:rPr>
          <w:b/>
        </w:rPr>
        <w:t>Физическая культура и спорт</w:t>
      </w:r>
      <w:r>
        <w:rPr>
          <w:b/>
        </w:rPr>
        <w:t xml:space="preserve"> – 11529,00 руб.</w:t>
      </w:r>
    </w:p>
    <w:p w:rsidR="00916FD4" w:rsidRPr="00860E6A" w:rsidRDefault="00916FD4" w:rsidP="00916FD4">
      <w:pPr>
        <w:jc w:val="both"/>
      </w:pPr>
      <w:r w:rsidRPr="00860E6A">
        <w:t>Обеспечение условий для развития физической культуры, массового спорта и здорового образа жизни на территории Ножовского сельского поселения</w:t>
      </w:r>
      <w:r>
        <w:t xml:space="preserve"> 11529,00 (приобретение медалей).</w:t>
      </w:r>
    </w:p>
    <w:p w:rsidR="00916FD4" w:rsidRDefault="00916FD4" w:rsidP="00916FD4">
      <w:pPr>
        <w:pStyle w:val="ConsPlusNormal"/>
        <w:widowControl/>
        <w:ind w:firstLine="0"/>
        <w:jc w:val="both"/>
      </w:pPr>
    </w:p>
    <w:p w:rsidR="00916FD4" w:rsidRDefault="00916FD4" w:rsidP="00916FD4">
      <w:pPr>
        <w:pStyle w:val="ConsPlusNormal"/>
        <w:widowControl/>
        <w:ind w:firstLine="0"/>
        <w:jc w:val="both"/>
      </w:pPr>
    </w:p>
    <w:p w:rsidR="00916FD4" w:rsidRPr="002455F6" w:rsidRDefault="00916FD4" w:rsidP="00916F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Бухгалтерская справка по исполнению бюджета</w:t>
      </w:r>
    </w:p>
    <w:p w:rsidR="00916FD4" w:rsidRPr="002455F6" w:rsidRDefault="00916FD4" w:rsidP="00916FD4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за 1 квартал 2018 года.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 xml:space="preserve">       Финансирование по субсидии на выполнение государственного (муниципального) задания </w:t>
      </w:r>
      <w:r w:rsidRPr="002455F6">
        <w:rPr>
          <w:rFonts w:ascii="Times New Roman" w:hAnsi="Times New Roman" w:cs="Times New Roman"/>
          <w:sz w:val="24"/>
          <w:szCs w:val="24"/>
        </w:rPr>
        <w:t>за 1 квартал 2018 год МБУ «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ДК» исполнено в 100% размере, в сумме 509,4 тыс.</w:t>
      </w:r>
      <w:r w:rsidR="00933D3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, из них 332,0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. на ФОТ.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Просроченной кредиторской задолженности нет.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 xml:space="preserve">Расходы </w:t>
      </w:r>
      <w:r w:rsidRPr="002455F6">
        <w:rPr>
          <w:rFonts w:ascii="Times New Roman" w:hAnsi="Times New Roman" w:cs="Times New Roman"/>
          <w:sz w:val="24"/>
          <w:szCs w:val="24"/>
        </w:rPr>
        <w:t>составили – 100%</w:t>
      </w:r>
      <w:r w:rsidRPr="002455F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Заработная плата</w:t>
      </w:r>
      <w:r w:rsidRPr="002455F6">
        <w:rPr>
          <w:rFonts w:ascii="Times New Roman" w:hAnsi="Times New Roman" w:cs="Times New Roman"/>
          <w:b/>
          <w:sz w:val="24"/>
          <w:szCs w:val="24"/>
        </w:rPr>
        <w:t xml:space="preserve"> (КОСГУ 211</w:t>
      </w:r>
      <w:r w:rsidRPr="002455F6">
        <w:rPr>
          <w:rFonts w:ascii="Times New Roman" w:hAnsi="Times New Roman" w:cs="Times New Roman"/>
          <w:sz w:val="24"/>
          <w:szCs w:val="24"/>
        </w:rPr>
        <w:t>) – 261931,58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Налоги</w:t>
      </w:r>
      <w:r w:rsidRPr="002455F6">
        <w:rPr>
          <w:rFonts w:ascii="Times New Roman" w:hAnsi="Times New Roman" w:cs="Times New Roman"/>
          <w:b/>
          <w:sz w:val="24"/>
          <w:szCs w:val="24"/>
        </w:rPr>
        <w:t xml:space="preserve"> (КОСГУ 213</w:t>
      </w:r>
      <w:r w:rsidRPr="002455F6">
        <w:rPr>
          <w:rFonts w:ascii="Times New Roman" w:hAnsi="Times New Roman" w:cs="Times New Roman"/>
          <w:sz w:val="24"/>
          <w:szCs w:val="24"/>
        </w:rPr>
        <w:t>) – 70068,42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2455F6">
        <w:rPr>
          <w:rFonts w:ascii="Times New Roman" w:hAnsi="Times New Roman" w:cs="Times New Roman"/>
          <w:b/>
          <w:sz w:val="24"/>
          <w:szCs w:val="24"/>
        </w:rPr>
        <w:t>услуги связи (КОСГУ 221)</w:t>
      </w:r>
      <w:r w:rsidRPr="002455F6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1245,36 - за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усл.связи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1 тел.2й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паралельн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. ОАО «РОСТЕЛЕКОМ»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2206,60 - за Интернет ТУРБО220   ОАО «РОСТЕЛЕКОМ»;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3451,96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2455F6">
        <w:rPr>
          <w:rFonts w:ascii="Times New Roman" w:hAnsi="Times New Roman" w:cs="Times New Roman"/>
          <w:b/>
          <w:sz w:val="24"/>
          <w:szCs w:val="24"/>
        </w:rPr>
        <w:t>коммунальные услуги (КОСГУ 223)</w:t>
      </w:r>
      <w:r w:rsidRPr="002455F6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16330,93–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электроснаб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ОАО "Пермская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компания" дог.3016 от 25.12.13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31611,73 –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Пермь" Дог.Б-41-4-2789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15852,05 –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Пермь" Дог.Б-41-4-2998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18631,04 –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газоснаб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ООО "Газпром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межрегионгаз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Пермь" Дог.Б-41-4-2790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2975,42 – отпуск питьевой воды МУП ЖКХ «Рассвет»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85401,17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В расходы на</w:t>
      </w:r>
      <w:r w:rsidRPr="002455F6">
        <w:rPr>
          <w:rFonts w:ascii="Times New Roman" w:hAnsi="Times New Roman" w:cs="Times New Roman"/>
          <w:b/>
          <w:sz w:val="24"/>
          <w:szCs w:val="24"/>
        </w:rPr>
        <w:t xml:space="preserve"> услуги по содержанию помещения (КОСГУ 225) </w:t>
      </w:r>
      <w:r w:rsidRPr="002455F6">
        <w:rPr>
          <w:rFonts w:ascii="Times New Roman" w:hAnsi="Times New Roman" w:cs="Times New Roman"/>
          <w:sz w:val="24"/>
          <w:szCs w:val="24"/>
        </w:rPr>
        <w:t>вошли: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61,29 - ТО газ. обор. АО "Газпром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газорасп-ние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Пермь"(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Краснокамский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филиал)</w:t>
      </w:r>
    </w:p>
    <w:p w:rsidR="00916FD4" w:rsidRPr="002455F6" w:rsidRDefault="00916FD4" w:rsidP="00916F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2528,74 – установка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газ.счетч.библиотека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ООО «РГС»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8983,80 – з/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уборка здания В-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Рожд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3743,26 – з/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пл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декоративная покраска стен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зд.ДК</w:t>
      </w:r>
      <w:proofErr w:type="spellEnd"/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lastRenderedPageBreak/>
        <w:t xml:space="preserve">8620,18 – обработка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пожарн.пропит.чердаки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ПМО ПКО ООО "ВДПО"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23937,27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2455F6">
        <w:rPr>
          <w:rFonts w:ascii="Times New Roman" w:hAnsi="Times New Roman" w:cs="Times New Roman"/>
          <w:b/>
          <w:sz w:val="24"/>
          <w:szCs w:val="24"/>
        </w:rPr>
        <w:t>прочие услуги (КОСГУ 226)</w:t>
      </w:r>
      <w:r w:rsidRPr="002455F6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916FD4" w:rsidRPr="002455F6" w:rsidRDefault="00916FD4" w:rsidP="00916FD4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7875,00     - лицензия на «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КонтурЭкстерн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» ЗАО «ПФ «СКБ Контур»</w:t>
      </w:r>
    </w:p>
    <w:p w:rsidR="00916FD4" w:rsidRPr="002455F6" w:rsidRDefault="00916FD4" w:rsidP="00916FD4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29664,00 – обновление программы ООО «АДМ»</w:t>
      </w:r>
    </w:p>
    <w:p w:rsidR="00916FD4" w:rsidRPr="002455F6" w:rsidRDefault="00916FD4" w:rsidP="00916FD4">
      <w:pPr>
        <w:pStyle w:val="ConsPlusNormal"/>
        <w:widowControl/>
        <w:ind w:left="60"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 xml:space="preserve">17967,60 – з/пл. </w:t>
      </w:r>
      <w:proofErr w:type="spellStart"/>
      <w:r w:rsidRPr="002455F6">
        <w:rPr>
          <w:rFonts w:ascii="Times New Roman" w:hAnsi="Times New Roman" w:cs="Times New Roman"/>
          <w:b/>
          <w:sz w:val="24"/>
          <w:szCs w:val="24"/>
        </w:rPr>
        <w:t>орг.и</w:t>
      </w:r>
      <w:proofErr w:type="spellEnd"/>
      <w:r w:rsidRPr="002455F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455F6">
        <w:rPr>
          <w:rFonts w:ascii="Times New Roman" w:hAnsi="Times New Roman" w:cs="Times New Roman"/>
          <w:b/>
          <w:sz w:val="24"/>
          <w:szCs w:val="24"/>
        </w:rPr>
        <w:t>пров.меропр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55506,60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В расходы на </w:t>
      </w:r>
      <w:r w:rsidRPr="002455F6">
        <w:rPr>
          <w:rFonts w:ascii="Times New Roman" w:hAnsi="Times New Roman" w:cs="Times New Roman"/>
          <w:b/>
          <w:sz w:val="24"/>
          <w:szCs w:val="24"/>
        </w:rPr>
        <w:t>прочие расходы (КОСГУ 290)</w:t>
      </w:r>
      <w:r w:rsidRPr="002455F6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3255,00      - имущественный налог;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4564,00 – земельный налог,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1284,00 - транспортный налог;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9103,00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В расходы по </w:t>
      </w:r>
      <w:r w:rsidRPr="002455F6">
        <w:rPr>
          <w:rFonts w:ascii="Times New Roman" w:hAnsi="Times New Roman" w:cs="Times New Roman"/>
          <w:b/>
          <w:sz w:val="24"/>
          <w:szCs w:val="24"/>
        </w:rPr>
        <w:t>увеличению стоимости МЗ (КОСГУ 340)</w:t>
      </w:r>
      <w:r w:rsidRPr="002455F6">
        <w:rPr>
          <w:rFonts w:ascii="Times New Roman" w:hAnsi="Times New Roman" w:cs="Times New Roman"/>
          <w:sz w:val="24"/>
          <w:szCs w:val="24"/>
        </w:rPr>
        <w:t xml:space="preserve"> вошли: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Итого:0,00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Субсидии на иные цели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Финансирование по субсидии на выполнение государственного (муниципального) задания</w:t>
      </w:r>
      <w:r w:rsidRPr="002455F6">
        <w:rPr>
          <w:rFonts w:ascii="Times New Roman" w:hAnsi="Times New Roman" w:cs="Times New Roman"/>
          <w:sz w:val="24"/>
          <w:szCs w:val="24"/>
        </w:rPr>
        <w:t xml:space="preserve"> за 1 квартал 2018 год МБУ «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ДК» исполнено в 100% размере, в сумме 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28829,00 руб.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Расходы составили: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Поселенческие мероприятия КОСГУ 290)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8000,00 –(сувениры)Проводы русской зимы Пр.9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8000,00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Ветеранское подворье</w:t>
      </w:r>
      <w:r w:rsidRPr="002455F6">
        <w:rPr>
          <w:rFonts w:ascii="Times New Roman" w:hAnsi="Times New Roman" w:cs="Times New Roman"/>
          <w:sz w:val="24"/>
          <w:szCs w:val="24"/>
        </w:rPr>
        <w:t xml:space="preserve"> </w:t>
      </w:r>
      <w:r w:rsidRPr="002455F6">
        <w:rPr>
          <w:rFonts w:ascii="Times New Roman" w:hAnsi="Times New Roman" w:cs="Times New Roman"/>
          <w:b/>
          <w:sz w:val="24"/>
          <w:szCs w:val="24"/>
        </w:rPr>
        <w:t>(КОСГУ 226)</w:t>
      </w:r>
      <w:r w:rsidRPr="002455F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16FD4" w:rsidRPr="002455F6" w:rsidRDefault="00916FD4" w:rsidP="00916FD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300,00 - поздравления в газетку ООО "ЧАСТВЭСТ"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Итого:300,00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Ветеранское подворье КОСГУ 290)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3000,00 – (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подароч</w:t>
      </w:r>
      <w:proofErr w:type="spellEnd"/>
      <w:r w:rsidR="00933D3F">
        <w:rPr>
          <w:rFonts w:ascii="Times New Roman" w:hAnsi="Times New Roman" w:cs="Times New Roman"/>
          <w:sz w:val="24"/>
          <w:szCs w:val="24"/>
        </w:rPr>
        <w:t xml:space="preserve">. наборы) Старый Новый год, </w:t>
      </w:r>
      <w:proofErr w:type="spellStart"/>
      <w:r w:rsidR="00933D3F">
        <w:rPr>
          <w:rFonts w:ascii="Times New Roman" w:hAnsi="Times New Roman" w:cs="Times New Roman"/>
          <w:sz w:val="24"/>
          <w:szCs w:val="24"/>
        </w:rPr>
        <w:t>Крещ</w:t>
      </w:r>
      <w:proofErr w:type="spellEnd"/>
      <w:r w:rsidR="00933D3F">
        <w:rPr>
          <w:rFonts w:ascii="Times New Roman" w:hAnsi="Times New Roman" w:cs="Times New Roman"/>
          <w:sz w:val="24"/>
          <w:szCs w:val="24"/>
        </w:rPr>
        <w:t xml:space="preserve">. </w:t>
      </w:r>
      <w:r w:rsidRPr="002455F6">
        <w:rPr>
          <w:rFonts w:ascii="Times New Roman" w:hAnsi="Times New Roman" w:cs="Times New Roman"/>
          <w:sz w:val="24"/>
          <w:szCs w:val="24"/>
        </w:rPr>
        <w:t>вечерок Пр.21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2000,00 –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подароч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. наборы) «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Крещ.вечерок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» В-Рождество Пр.7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4000,00 - (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подароч.наборы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>) «Ваш труд – наша гордость» Пр.12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9000,00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Развитие физической культура КОСГУ 290)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11529,00 – (медали)Закрытие лыжного сезона Пр.8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Итого: 11529,00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По предпринимательской деятельности</w:t>
      </w:r>
      <w:r w:rsidRPr="002455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b/>
          <w:sz w:val="24"/>
          <w:szCs w:val="24"/>
        </w:rPr>
        <w:t>Доходы</w:t>
      </w:r>
      <w:r w:rsidRPr="002455F6">
        <w:rPr>
          <w:rFonts w:ascii="Times New Roman" w:hAnsi="Times New Roman" w:cs="Times New Roman"/>
          <w:sz w:val="24"/>
          <w:szCs w:val="24"/>
        </w:rPr>
        <w:t xml:space="preserve"> МБУ «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Ножовский</w:t>
      </w:r>
      <w:proofErr w:type="spellEnd"/>
      <w:r w:rsidRPr="002455F6">
        <w:rPr>
          <w:rFonts w:ascii="Times New Roman" w:hAnsi="Times New Roman" w:cs="Times New Roman"/>
          <w:sz w:val="24"/>
          <w:szCs w:val="24"/>
        </w:rPr>
        <w:t xml:space="preserve"> ДК» за 1 квартал 2018г. на расчетном счете составили 0,00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Для занесения денежных средств на расчетный счет, оформляется корпоративная карта на нового директора: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Доходы составили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700,00 – Шубы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800,00 – Семена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1000,00 – Семена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Расходы составили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1000,00 – опломбирование электросчетчика</w:t>
      </w:r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 xml:space="preserve">500,00 – приобретение </w:t>
      </w:r>
      <w:proofErr w:type="spellStart"/>
      <w:r w:rsidRPr="002455F6">
        <w:rPr>
          <w:rFonts w:ascii="Times New Roman" w:hAnsi="Times New Roman" w:cs="Times New Roman"/>
          <w:sz w:val="24"/>
          <w:szCs w:val="24"/>
        </w:rPr>
        <w:t>канцел.бумаги</w:t>
      </w:r>
      <w:proofErr w:type="spellEnd"/>
    </w:p>
    <w:p w:rsidR="00916FD4" w:rsidRPr="002455F6" w:rsidRDefault="00916FD4" w:rsidP="00916FD4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2455F6">
        <w:rPr>
          <w:rFonts w:ascii="Times New Roman" w:hAnsi="Times New Roman" w:cs="Times New Roman"/>
          <w:sz w:val="24"/>
          <w:szCs w:val="24"/>
        </w:rPr>
        <w:t>Ост.</w:t>
      </w:r>
      <w:r w:rsidR="002455F6">
        <w:rPr>
          <w:rFonts w:ascii="Times New Roman" w:hAnsi="Times New Roman" w:cs="Times New Roman"/>
          <w:sz w:val="24"/>
          <w:szCs w:val="24"/>
        </w:rPr>
        <w:t xml:space="preserve"> </w:t>
      </w:r>
      <w:r w:rsidRPr="002455F6">
        <w:rPr>
          <w:rFonts w:ascii="Times New Roman" w:hAnsi="Times New Roman" w:cs="Times New Roman"/>
          <w:sz w:val="24"/>
          <w:szCs w:val="24"/>
        </w:rPr>
        <w:t xml:space="preserve">в кассе – 1000,00) </w:t>
      </w:r>
    </w:p>
    <w:p w:rsidR="00916FD4" w:rsidRPr="002455F6" w:rsidRDefault="00916FD4" w:rsidP="00916FD4"/>
    <w:p w:rsidR="00916FD4" w:rsidRPr="002455F6" w:rsidRDefault="00916FD4" w:rsidP="00916FD4"/>
    <w:p w:rsidR="00916FD4" w:rsidRPr="002455F6" w:rsidRDefault="00916FD4" w:rsidP="00916FD4"/>
    <w:p w:rsidR="00916FD4" w:rsidRPr="002455F6" w:rsidRDefault="00916FD4" w:rsidP="00916FD4"/>
    <w:p w:rsidR="00BE4D3D" w:rsidRPr="002455F6" w:rsidRDefault="00BE4D3D" w:rsidP="00916FD4"/>
    <w:sectPr w:rsidR="00BE4D3D" w:rsidRPr="002455F6" w:rsidSect="00167D0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76366"/>
    <w:multiLevelType w:val="hybridMultilevel"/>
    <w:tmpl w:val="DB086428"/>
    <w:lvl w:ilvl="0" w:tplc="C4766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117858"/>
    <w:multiLevelType w:val="hybridMultilevel"/>
    <w:tmpl w:val="67441E24"/>
    <w:lvl w:ilvl="0" w:tplc="A62201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C690ADC"/>
    <w:multiLevelType w:val="hybridMultilevel"/>
    <w:tmpl w:val="F9F0FBC0"/>
    <w:lvl w:ilvl="0" w:tplc="37981C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14"/>
    <w:rsid w:val="000359CD"/>
    <w:rsid w:val="00167D03"/>
    <w:rsid w:val="00194E27"/>
    <w:rsid w:val="001C0963"/>
    <w:rsid w:val="002455F6"/>
    <w:rsid w:val="00864F1E"/>
    <w:rsid w:val="00916FD4"/>
    <w:rsid w:val="00933D3F"/>
    <w:rsid w:val="00A25DDB"/>
    <w:rsid w:val="00BE4D3D"/>
    <w:rsid w:val="00C079C1"/>
    <w:rsid w:val="00DC77D1"/>
    <w:rsid w:val="00F07277"/>
    <w:rsid w:val="00F4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C8902-60E5-4B1C-B604-4E2EE185F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6F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16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916F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16F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096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096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4594</Words>
  <Characters>26189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12</cp:revision>
  <cp:lastPrinted>2018-05-14T09:25:00Z</cp:lastPrinted>
  <dcterms:created xsi:type="dcterms:W3CDTF">2018-04-24T08:29:00Z</dcterms:created>
  <dcterms:modified xsi:type="dcterms:W3CDTF">2018-05-14T09:28:00Z</dcterms:modified>
</cp:coreProperties>
</file>