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EC" w:rsidRDefault="003663EC" w:rsidP="003663EC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Основные показатели исполнения бюджета Администрации Ножовского сельского поселения </w:t>
      </w:r>
    </w:p>
    <w:p w:rsidR="003663EC" w:rsidRDefault="003663EC" w:rsidP="003663EC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на  01.05.2016 г.</w:t>
      </w:r>
    </w:p>
    <w:p w:rsidR="003663EC" w:rsidRDefault="003663EC" w:rsidP="003663EC">
      <w:pPr>
        <w:jc w:val="center"/>
        <w:rPr>
          <w:b/>
          <w:noProof/>
          <w:sz w:val="36"/>
          <w:szCs w:val="36"/>
        </w:rPr>
      </w:pPr>
    </w:p>
    <w:p w:rsidR="003663EC" w:rsidRDefault="003663EC" w:rsidP="003663EC">
      <w:pPr>
        <w:jc w:val="center"/>
        <w:rPr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5953125" cy="3381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3663EC" w:rsidRDefault="003663EC" w:rsidP="003663EC">
      <w:pPr>
        <w:rPr>
          <w:sz w:val="22"/>
          <w:szCs w:val="22"/>
        </w:rPr>
      </w:pPr>
    </w:p>
    <w:p w:rsidR="003663EC" w:rsidRDefault="003663EC" w:rsidP="003663EC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на  01.05.2016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 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тыс.рублей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43"/>
        <w:gridCol w:w="2342"/>
        <w:gridCol w:w="2340"/>
      </w:tblGrid>
      <w:tr w:rsidR="003663EC" w:rsidTr="00366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C" w:rsidRDefault="003663E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Процент исполнения</w:t>
            </w:r>
          </w:p>
        </w:tc>
      </w:tr>
      <w:tr w:rsidR="003663EC" w:rsidTr="00366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11931,98241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4428,85542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37</w:t>
            </w:r>
          </w:p>
        </w:tc>
      </w:tr>
      <w:tr w:rsidR="003663EC" w:rsidTr="00366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13578,99141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4171,92400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C" w:rsidRDefault="003663EC">
            <w:r>
              <w:t>31</w:t>
            </w:r>
          </w:p>
        </w:tc>
      </w:tr>
    </w:tbl>
    <w:p w:rsidR="003663EC" w:rsidRDefault="003663EC" w:rsidP="003663E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15EDC" w:rsidRPr="003663EC" w:rsidRDefault="00015EDC" w:rsidP="003663EC"/>
    <w:sectPr w:rsidR="00015EDC" w:rsidRPr="003663EC" w:rsidSect="0036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1"/>
    <w:rsid w:val="000130C6"/>
    <w:rsid w:val="00015EDC"/>
    <w:rsid w:val="003663EC"/>
    <w:rsid w:val="00400F21"/>
    <w:rsid w:val="006B562B"/>
    <w:rsid w:val="007453B8"/>
    <w:rsid w:val="00D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69CD-E2AF-4415-BAA2-3FB8BAE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D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6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2016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947"/>
          <c:w val="0.86572778883665658"/>
          <c:h val="0.59962888034207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4428.8554200000008</c:v>
                </c:pt>
                <c:pt idx="1">
                  <c:v>4171.924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000">
                  <c:v>11931.982410000002</c:v>
                </c:pt>
                <c:pt idx="1">
                  <c:v>13578.991410000002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5202024"/>
        <c:axId val="250039256"/>
      </c:barChart>
      <c:catAx>
        <c:axId val="2452020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50039256"/>
        <c:crosses val="autoZero"/>
        <c:auto val="1"/>
        <c:lblAlgn val="ctr"/>
        <c:lblOffset val="100"/>
        <c:noMultiLvlLbl val="0"/>
      </c:catAx>
      <c:valAx>
        <c:axId val="2500392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45202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67"/>
          <c:y val="0.24947689024254691"/>
          <c:w val="0.59975355298653077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2016-06-07T11:08:00Z</dcterms:created>
  <dcterms:modified xsi:type="dcterms:W3CDTF">2016-06-09T11:11:00Z</dcterms:modified>
</cp:coreProperties>
</file>