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87" w:rsidRPr="00B64B87" w:rsidRDefault="00B64B87" w:rsidP="00326E6D">
      <w:pPr>
        <w:jc w:val="center"/>
        <w:rPr>
          <w:b/>
        </w:rPr>
      </w:pPr>
      <w:bookmarkStart w:id="0" w:name="_GoBack"/>
      <w:r w:rsidRPr="00B64B87">
        <w:rPr>
          <w:b/>
        </w:rPr>
        <w:t xml:space="preserve">Основные показатели исполнения бюджета Администрации </w:t>
      </w:r>
      <w:proofErr w:type="spellStart"/>
      <w:r w:rsidRPr="00B64B87">
        <w:rPr>
          <w:b/>
        </w:rPr>
        <w:t>Ножовского</w:t>
      </w:r>
      <w:proofErr w:type="spellEnd"/>
      <w:r w:rsidRPr="00B64B87">
        <w:rPr>
          <w:b/>
        </w:rPr>
        <w:t xml:space="preserve"> сельского поселения за январь –</w:t>
      </w:r>
      <w:r>
        <w:rPr>
          <w:b/>
        </w:rPr>
        <w:t>ноябрь</w:t>
      </w:r>
      <w:r w:rsidRPr="00B64B87">
        <w:rPr>
          <w:b/>
        </w:rPr>
        <w:t xml:space="preserve"> 2015 г.</w:t>
      </w:r>
    </w:p>
    <w:bookmarkEnd w:id="0"/>
    <w:p w:rsidR="00B64B87" w:rsidRPr="00B64B87" w:rsidRDefault="00B64B87" w:rsidP="00B64B87">
      <w:pPr>
        <w:rPr>
          <w:b/>
        </w:rPr>
      </w:pPr>
    </w:p>
    <w:p w:rsidR="00B64B87" w:rsidRPr="00B64B87" w:rsidRDefault="00B64B87" w:rsidP="00B64B87">
      <w:pPr>
        <w:rPr>
          <w:b/>
        </w:rPr>
      </w:pPr>
      <w:r w:rsidRPr="00B64B87">
        <w:rPr>
          <w:b/>
          <w:noProof/>
          <w:lang w:eastAsia="ru-RU"/>
        </w:rPr>
        <w:drawing>
          <wp:inline distT="0" distB="0" distL="0" distR="0" wp14:anchorId="27CF26FE" wp14:editId="5117ADB2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4B87" w:rsidRPr="00B64B87" w:rsidRDefault="00B64B87" w:rsidP="00B64B87"/>
    <w:p w:rsidR="00B64B87" w:rsidRPr="00B64B87" w:rsidRDefault="00B64B87" w:rsidP="00B64B87">
      <w:r w:rsidRPr="00B64B87">
        <w:rPr>
          <w:b/>
          <w:bCs/>
        </w:rPr>
        <w:t xml:space="preserve">Основные показатели исполнения бюджета Администрации </w:t>
      </w:r>
      <w:proofErr w:type="spellStart"/>
      <w:r w:rsidRPr="00B64B87">
        <w:rPr>
          <w:b/>
          <w:bCs/>
        </w:rPr>
        <w:t>Ножовского</w:t>
      </w:r>
      <w:proofErr w:type="spellEnd"/>
      <w:r w:rsidRPr="00B64B87">
        <w:rPr>
          <w:b/>
          <w:bCs/>
        </w:rPr>
        <w:t xml:space="preserve"> сельского поселения за январь-октябрь 2015 года, </w:t>
      </w:r>
      <w:proofErr w:type="spellStart"/>
      <w:r w:rsidRPr="00B64B87">
        <w:rPr>
          <w:b/>
          <w:bCs/>
        </w:rPr>
        <w:t>тыс.рублей</w:t>
      </w:r>
      <w:proofErr w:type="spellEnd"/>
      <w:r w:rsidRPr="00B64B87">
        <w:rPr>
          <w:b/>
          <w:b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42"/>
        <w:gridCol w:w="2342"/>
        <w:gridCol w:w="2339"/>
      </w:tblGrid>
      <w:tr w:rsidR="00B64B87" w:rsidRPr="00B64B87" w:rsidTr="00BC2ADB">
        <w:tc>
          <w:tcPr>
            <w:tcW w:w="2392" w:type="dxa"/>
          </w:tcPr>
          <w:p w:rsidR="00B64B87" w:rsidRPr="00B64B87" w:rsidRDefault="00B64B87" w:rsidP="00B64B87">
            <w:pPr>
              <w:spacing w:after="160" w:line="259" w:lineRule="auto"/>
            </w:pP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План на 2015 год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Исполнение за отчетный период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Процент исполнения</w:t>
            </w:r>
          </w:p>
        </w:tc>
      </w:tr>
      <w:tr w:rsidR="00B64B87" w:rsidRPr="00B64B87" w:rsidTr="00BC2ADB">
        <w:tc>
          <w:tcPr>
            <w:tcW w:w="2392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Доходы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13837,73251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12358,82205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89,3%</w:t>
            </w:r>
          </w:p>
        </w:tc>
      </w:tr>
      <w:tr w:rsidR="00B64B87" w:rsidRPr="00B64B87" w:rsidTr="00BC2ADB">
        <w:tc>
          <w:tcPr>
            <w:tcW w:w="2392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Расходы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15031,84751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11833,69260</w:t>
            </w:r>
          </w:p>
        </w:tc>
        <w:tc>
          <w:tcPr>
            <w:tcW w:w="2393" w:type="dxa"/>
          </w:tcPr>
          <w:p w:rsidR="00B64B87" w:rsidRPr="00B64B87" w:rsidRDefault="00B64B87" w:rsidP="00B64B87">
            <w:pPr>
              <w:spacing w:after="160" w:line="259" w:lineRule="auto"/>
            </w:pPr>
            <w:r w:rsidRPr="00B64B87">
              <w:t>78,7%</w:t>
            </w:r>
          </w:p>
        </w:tc>
      </w:tr>
    </w:tbl>
    <w:p w:rsidR="00B64B87" w:rsidRPr="00B64B87" w:rsidRDefault="00B64B87" w:rsidP="00B64B87"/>
    <w:p w:rsidR="004950EC" w:rsidRDefault="004950EC"/>
    <w:sectPr w:rsidR="004950EC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90"/>
    <w:rsid w:val="00326E6D"/>
    <w:rsid w:val="004950EC"/>
    <w:rsid w:val="00B64B87"/>
    <w:rsid w:val="00F1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5D82-7250-4576-91A8-CB3601E0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875"/>
          <c:w val="0.86572778883665658"/>
          <c:h val="0.599628880342072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12358.822050000002</c:v>
                </c:pt>
                <c:pt idx="1">
                  <c:v>11833.6926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13837.732510000002</c:v>
                </c:pt>
                <c:pt idx="1">
                  <c:v>15031.84751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595176"/>
        <c:axId val="203594392"/>
      </c:barChart>
      <c:catAx>
        <c:axId val="2035951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3594392"/>
        <c:crosses val="autoZero"/>
        <c:auto val="1"/>
        <c:lblAlgn val="ctr"/>
        <c:lblOffset val="100"/>
        <c:noMultiLvlLbl val="0"/>
      </c:catAx>
      <c:valAx>
        <c:axId val="2035943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03595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84"/>
          <c:y val="0.24947689024254691"/>
          <c:w val="0.59975355298652977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2015-12-11T06:17:00Z</dcterms:created>
  <dcterms:modified xsi:type="dcterms:W3CDTF">2015-12-11T06:28:00Z</dcterms:modified>
</cp:coreProperties>
</file>