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D29" w:rsidRDefault="00521D29"/>
    <w:p w:rsidR="00521D29" w:rsidRDefault="00521D29"/>
    <w:tbl>
      <w:tblPr>
        <w:tblW w:w="11076" w:type="dxa"/>
        <w:tblInd w:w="108" w:type="dxa"/>
        <w:tblLook w:val="04A0"/>
      </w:tblPr>
      <w:tblGrid>
        <w:gridCol w:w="9492"/>
        <w:gridCol w:w="557"/>
        <w:gridCol w:w="148"/>
        <w:gridCol w:w="226"/>
        <w:gridCol w:w="653"/>
      </w:tblGrid>
      <w:tr w:rsidR="00463579" w:rsidRPr="00463579" w:rsidTr="00521D29">
        <w:trPr>
          <w:gridAfter w:val="3"/>
          <w:wAfter w:w="1027" w:type="dxa"/>
          <w:trHeight w:val="915"/>
        </w:trPr>
        <w:tc>
          <w:tcPr>
            <w:tcW w:w="10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F1A" w:rsidRPr="00F140E3" w:rsidRDefault="00463579" w:rsidP="00974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140E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Основные показатели бюджета </w:t>
            </w:r>
          </w:p>
          <w:p w:rsidR="00521D29" w:rsidRDefault="00974F1A" w:rsidP="00974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140E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Администрации </w:t>
            </w:r>
            <w:proofErr w:type="spellStart"/>
            <w:r w:rsidRPr="00F140E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Ножовского</w:t>
            </w:r>
            <w:proofErr w:type="spellEnd"/>
            <w:r w:rsidRPr="00F140E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сельского поселения </w:t>
            </w:r>
          </w:p>
          <w:p w:rsidR="00463579" w:rsidRDefault="00974F1A" w:rsidP="00974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F140E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Частинского</w:t>
            </w:r>
            <w:proofErr w:type="spellEnd"/>
            <w:r w:rsidRPr="00F140E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463579" w:rsidRPr="00F140E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муниципального ра</w:t>
            </w:r>
            <w:r w:rsidR="00463579" w:rsidRPr="0046357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йона</w:t>
            </w:r>
            <w:r w:rsidR="00F140E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 Пермского края</w:t>
            </w:r>
          </w:p>
          <w:p w:rsidR="001F6A4A" w:rsidRPr="00463579" w:rsidRDefault="001F6A4A" w:rsidP="00C10A9C">
            <w:pPr>
              <w:tabs>
                <w:tab w:val="left" w:pos="1009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463579" w:rsidRPr="00463579" w:rsidTr="00521D29">
        <w:trPr>
          <w:gridAfter w:val="3"/>
          <w:wAfter w:w="1027" w:type="dxa"/>
          <w:trHeight w:val="1290"/>
        </w:trPr>
        <w:tc>
          <w:tcPr>
            <w:tcW w:w="10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579" w:rsidRPr="00521D29" w:rsidRDefault="00463579" w:rsidP="00C10A9C">
            <w:pPr>
              <w:spacing w:after="0" w:line="240" w:lineRule="auto"/>
              <w:ind w:right="459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21D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r w:rsidR="00F140E3" w:rsidRPr="00521D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Совета депутатов </w:t>
            </w:r>
            <w:proofErr w:type="spellStart"/>
            <w:r w:rsidR="00F140E3" w:rsidRPr="00521D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Ножовского</w:t>
            </w:r>
            <w:proofErr w:type="spellEnd"/>
            <w:r w:rsidR="00F140E3" w:rsidRPr="00521D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сельского поселения от 19.12</w:t>
            </w:r>
            <w:r w:rsidRPr="00521D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.201</w:t>
            </w:r>
            <w:r w:rsidR="00F140E3" w:rsidRPr="00521D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№19</w:t>
            </w:r>
            <w:r w:rsidRPr="00521D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"</w:t>
            </w:r>
            <w:r w:rsidR="00F140E3" w:rsidRPr="00521D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</w:t>
            </w:r>
            <w:r w:rsidRPr="00521D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бюджет</w:t>
            </w:r>
            <w:r w:rsidR="00F140E3" w:rsidRPr="00521D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="00F140E3" w:rsidRPr="00521D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Ножовского</w:t>
            </w:r>
            <w:proofErr w:type="spellEnd"/>
            <w:r w:rsidR="00F140E3" w:rsidRPr="00521D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сельского поселения на</w:t>
            </w:r>
            <w:r w:rsidRPr="00521D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2014 год и плановый период 2015 и 2016 годов" (в редакции решений </w:t>
            </w:r>
            <w:r w:rsidR="00F140E3" w:rsidRPr="00521D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совета депутатов </w:t>
            </w:r>
            <w:proofErr w:type="spellStart"/>
            <w:r w:rsidR="00F140E3" w:rsidRPr="00521D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Ножовского</w:t>
            </w:r>
            <w:proofErr w:type="spellEnd"/>
            <w:r w:rsidR="00F140E3" w:rsidRPr="00521D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сельского поселения от 23</w:t>
            </w:r>
            <w:r w:rsidRPr="00521D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.0</w:t>
            </w:r>
            <w:r w:rsidR="00F140E3" w:rsidRPr="00521D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1.2014 №37, от 27.02.2014 №46, 03.04.2014 №51, от 13</w:t>
            </w:r>
            <w:r w:rsidRPr="00521D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.0</w:t>
            </w:r>
            <w:r w:rsidR="00F140E3" w:rsidRPr="00521D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5.2014 №5</w:t>
            </w:r>
            <w:r w:rsidRPr="00521D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  <w:r w:rsidR="00F140E3" w:rsidRPr="00521D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,от 05.06.2014 №62,от 17.07.2014 №66,от 29.08.2014 №71</w:t>
            </w:r>
            <w:r w:rsidR="00BD7B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,от 16.10.2014 №81,от 23.10.2014№86</w:t>
            </w:r>
            <w:r w:rsidRPr="00521D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521D29" w:rsidRPr="00463579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1D29" w:rsidRPr="00463579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00"/>
            </w:tblGrid>
            <w:tr w:rsidR="00463579" w:rsidRPr="00463579">
              <w:trPr>
                <w:trHeight w:val="300"/>
                <w:tblCellSpacing w:w="0" w:type="dxa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3579" w:rsidRPr="00463579" w:rsidRDefault="00463579" w:rsidP="004635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1D29" w:rsidRPr="00463579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C10A9C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inline distT="0" distB="0" distL="0" distR="0">
                  <wp:extent cx="5435545" cy="2683096"/>
                  <wp:effectExtent l="19050" t="0" r="12755" b="2954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1D29" w:rsidRPr="00463579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1D29" w:rsidRPr="00463579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1D29" w:rsidRPr="00463579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1D29" w:rsidRPr="00463579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1D29" w:rsidRPr="00463579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168" w:type="dxa"/>
              <w:tblInd w:w="108" w:type="dxa"/>
              <w:tblLook w:val="04A0"/>
            </w:tblPr>
            <w:tblGrid>
              <w:gridCol w:w="2315"/>
              <w:gridCol w:w="1864"/>
              <w:gridCol w:w="1257"/>
              <w:gridCol w:w="727"/>
              <w:gridCol w:w="1843"/>
              <w:gridCol w:w="181"/>
              <w:gridCol w:w="228"/>
              <w:gridCol w:w="753"/>
            </w:tblGrid>
            <w:tr w:rsidR="00521D29" w:rsidRPr="00463579" w:rsidTr="00521D29">
              <w:trPr>
                <w:gridAfter w:val="3"/>
                <w:wAfter w:w="1162" w:type="dxa"/>
                <w:trHeight w:val="600"/>
              </w:trPr>
              <w:tc>
                <w:tcPr>
                  <w:tcW w:w="800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21D29" w:rsidRPr="00521D29" w:rsidRDefault="00521D29" w:rsidP="00521D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   </w:t>
                  </w:r>
                  <w:r w:rsidRPr="00521D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Основные параметры бюджета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proofErr w:type="spellStart"/>
                  <w:r w:rsidRPr="00521D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Ножовского</w:t>
                  </w:r>
                  <w:proofErr w:type="spellEnd"/>
                  <w:r w:rsidRPr="00521D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</w:t>
                  </w:r>
                  <w:proofErr w:type="spellStart"/>
                  <w:r w:rsidRPr="00521D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поселенияна</w:t>
                  </w:r>
                  <w:proofErr w:type="spellEnd"/>
                  <w:r w:rsidRPr="00521D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2014-2016гг, тыс. рублей</w:t>
                  </w:r>
                </w:p>
              </w:tc>
            </w:tr>
            <w:tr w:rsidR="00521D29" w:rsidRPr="00463579" w:rsidTr="00521D29">
              <w:trPr>
                <w:trHeight w:val="300"/>
              </w:trPr>
              <w:tc>
                <w:tcPr>
                  <w:tcW w:w="54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1D29" w:rsidRPr="00463579" w:rsidRDefault="00521D29" w:rsidP="00137E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1D29" w:rsidRPr="00463579" w:rsidRDefault="00521D29" w:rsidP="00137E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1D29" w:rsidRPr="00463579" w:rsidRDefault="00521D29" w:rsidP="00137E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1D29" w:rsidRPr="00463579" w:rsidRDefault="00521D29" w:rsidP="00137E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521D29" w:rsidRPr="00463579" w:rsidTr="00521D29">
              <w:trPr>
                <w:gridAfter w:val="1"/>
                <w:wAfter w:w="753" w:type="dxa"/>
                <w:trHeight w:val="300"/>
              </w:trPr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D29" w:rsidRPr="00463579" w:rsidRDefault="00521D29" w:rsidP="00137E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6357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D29" w:rsidRPr="00463579" w:rsidRDefault="00521D29" w:rsidP="00137E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6357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2014 год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D29" w:rsidRPr="00463579" w:rsidRDefault="00521D29" w:rsidP="00137E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6357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2015 год</w:t>
                  </w:r>
                </w:p>
              </w:tc>
              <w:tc>
                <w:tcPr>
                  <w:tcW w:w="22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D29" w:rsidRPr="00463579" w:rsidRDefault="00521D29" w:rsidP="00137E0B">
                  <w:pPr>
                    <w:spacing w:after="0" w:line="240" w:lineRule="auto"/>
                    <w:ind w:left="-703" w:firstLine="703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6357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2016 год</w:t>
                  </w:r>
                </w:p>
              </w:tc>
            </w:tr>
            <w:tr w:rsidR="00521D29" w:rsidRPr="00463579" w:rsidTr="00521D29">
              <w:trPr>
                <w:gridAfter w:val="1"/>
                <w:wAfter w:w="753" w:type="dxa"/>
                <w:trHeight w:val="300"/>
              </w:trPr>
              <w:tc>
                <w:tcPr>
                  <w:tcW w:w="2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D29" w:rsidRPr="00463579" w:rsidRDefault="00521D29" w:rsidP="00137E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6357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Доходы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D29" w:rsidRPr="00463579" w:rsidRDefault="00510441" w:rsidP="00137E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16164,37302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D29" w:rsidRPr="00463579" w:rsidRDefault="00521D29" w:rsidP="00137E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12480,046</w:t>
                  </w:r>
                </w:p>
              </w:tc>
              <w:tc>
                <w:tcPr>
                  <w:tcW w:w="2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D29" w:rsidRPr="00463579" w:rsidRDefault="00521D29" w:rsidP="00137E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12791,546</w:t>
                  </w:r>
                </w:p>
              </w:tc>
            </w:tr>
            <w:tr w:rsidR="00521D29" w:rsidRPr="00463579" w:rsidTr="00521D29">
              <w:trPr>
                <w:gridAfter w:val="1"/>
                <w:wAfter w:w="753" w:type="dxa"/>
                <w:trHeight w:val="300"/>
              </w:trPr>
              <w:tc>
                <w:tcPr>
                  <w:tcW w:w="2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D29" w:rsidRPr="00463579" w:rsidRDefault="00521D29" w:rsidP="00137E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6357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Расходы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D29" w:rsidRPr="00463579" w:rsidRDefault="00510441" w:rsidP="00137E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16866,40602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D29" w:rsidRPr="00463579" w:rsidRDefault="00521D29" w:rsidP="00137E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13274,513</w:t>
                  </w:r>
                </w:p>
              </w:tc>
              <w:tc>
                <w:tcPr>
                  <w:tcW w:w="2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D29" w:rsidRPr="00463579" w:rsidRDefault="00521D29" w:rsidP="00137E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13526,146</w:t>
                  </w:r>
                </w:p>
              </w:tc>
            </w:tr>
            <w:tr w:rsidR="00521D29" w:rsidRPr="00463579" w:rsidTr="00521D29">
              <w:trPr>
                <w:gridAfter w:val="1"/>
                <w:wAfter w:w="753" w:type="dxa"/>
                <w:trHeight w:val="300"/>
              </w:trPr>
              <w:tc>
                <w:tcPr>
                  <w:tcW w:w="2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D29" w:rsidRPr="00463579" w:rsidRDefault="00521D29" w:rsidP="00137E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6357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Дефицит (</w:t>
                  </w:r>
                  <w:proofErr w:type="spellStart"/>
                  <w:r w:rsidRPr="0046357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Профицит</w:t>
                  </w:r>
                  <w:proofErr w:type="spellEnd"/>
                  <w:r w:rsidRPr="0046357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D29" w:rsidRPr="00463579" w:rsidRDefault="00521D29" w:rsidP="00137E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-702,033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D29" w:rsidRPr="00463579" w:rsidRDefault="00521D29" w:rsidP="00137E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6357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794,467</w:t>
                  </w:r>
                </w:p>
              </w:tc>
              <w:tc>
                <w:tcPr>
                  <w:tcW w:w="2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D29" w:rsidRPr="00463579" w:rsidRDefault="00521D29" w:rsidP="00137E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6357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734,6</w:t>
                  </w:r>
                </w:p>
              </w:tc>
            </w:tr>
          </w:tbl>
          <w:p w:rsidR="00521D29" w:rsidRDefault="00521D29" w:rsidP="00521D29"/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1D29" w:rsidRPr="00463579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1D29" w:rsidRPr="00463579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1D29" w:rsidRPr="00463579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1D29" w:rsidRPr="00463579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1D29" w:rsidRPr="00463579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1D29" w:rsidRPr="00463579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1D29" w:rsidRPr="00463579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1D29" w:rsidRPr="00463579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1D29" w:rsidRPr="00463579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6F82" w:rsidRPr="00463579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2" w:rsidRPr="00463579" w:rsidRDefault="00206F82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2" w:rsidRPr="00463579" w:rsidRDefault="00206F82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2" w:rsidRPr="00463579" w:rsidRDefault="00206F82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2" w:rsidRPr="00463579" w:rsidRDefault="00206F82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6F82" w:rsidRPr="00463579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2" w:rsidRPr="00463579" w:rsidRDefault="00206F82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2" w:rsidRPr="00463579" w:rsidRDefault="00206F82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2" w:rsidRPr="00463579" w:rsidRDefault="00206F82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2" w:rsidRPr="00463579" w:rsidRDefault="00206F82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6F82" w:rsidRPr="00463579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2" w:rsidRPr="00463579" w:rsidRDefault="00206F82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2" w:rsidRPr="00463579" w:rsidRDefault="00206F82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2" w:rsidRPr="00463579" w:rsidRDefault="00206F82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2" w:rsidRPr="00463579" w:rsidRDefault="00206F82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6F82" w:rsidRPr="00463579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2" w:rsidRPr="00463579" w:rsidRDefault="00206F82" w:rsidP="00521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2" w:rsidRPr="00463579" w:rsidRDefault="00206F82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2" w:rsidRPr="00463579" w:rsidRDefault="00206F82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2" w:rsidRPr="00463579" w:rsidRDefault="00206F82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6F82" w:rsidRPr="00463579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2" w:rsidRPr="00463579" w:rsidRDefault="00206F82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2" w:rsidRPr="00463579" w:rsidRDefault="00206F82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2" w:rsidRPr="00463579" w:rsidRDefault="00206F82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2" w:rsidRPr="00463579" w:rsidRDefault="00206F82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6F82" w:rsidRPr="00463579" w:rsidTr="00521D29">
        <w:trPr>
          <w:gridAfter w:val="3"/>
          <w:wAfter w:w="1027" w:type="dxa"/>
          <w:trHeight w:val="600"/>
        </w:trPr>
        <w:tc>
          <w:tcPr>
            <w:tcW w:w="10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F82" w:rsidRPr="00463579" w:rsidRDefault="00206F82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6F82" w:rsidRPr="00463579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2" w:rsidRPr="00463579" w:rsidRDefault="00206F82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2" w:rsidRPr="00463579" w:rsidRDefault="00206F82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2" w:rsidRPr="00463579" w:rsidRDefault="00206F82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2" w:rsidRPr="00463579" w:rsidRDefault="00206F82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F4745" w:rsidRDefault="00FF4745" w:rsidP="00D1211F">
      <w:bookmarkStart w:id="0" w:name="_GoBack"/>
      <w:bookmarkEnd w:id="0"/>
    </w:p>
    <w:sectPr w:rsidR="00FF4745" w:rsidSect="00521D2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3579"/>
    <w:rsid w:val="00002D05"/>
    <w:rsid w:val="0000634C"/>
    <w:rsid w:val="00006D1F"/>
    <w:rsid w:val="000226B5"/>
    <w:rsid w:val="00044057"/>
    <w:rsid w:val="00083C91"/>
    <w:rsid w:val="00087354"/>
    <w:rsid w:val="00090944"/>
    <w:rsid w:val="000914CC"/>
    <w:rsid w:val="00092322"/>
    <w:rsid w:val="00094718"/>
    <w:rsid w:val="000A6FA5"/>
    <w:rsid w:val="000C5439"/>
    <w:rsid w:val="000C56BD"/>
    <w:rsid w:val="000F0C72"/>
    <w:rsid w:val="000F6BDC"/>
    <w:rsid w:val="00114149"/>
    <w:rsid w:val="00121E8D"/>
    <w:rsid w:val="00147916"/>
    <w:rsid w:val="00150621"/>
    <w:rsid w:val="001768F2"/>
    <w:rsid w:val="001A6893"/>
    <w:rsid w:val="001A7D60"/>
    <w:rsid w:val="001D4218"/>
    <w:rsid w:val="001D5A12"/>
    <w:rsid w:val="001F6A4A"/>
    <w:rsid w:val="00206F82"/>
    <w:rsid w:val="00211222"/>
    <w:rsid w:val="00243B43"/>
    <w:rsid w:val="00254051"/>
    <w:rsid w:val="00257F93"/>
    <w:rsid w:val="00272CE4"/>
    <w:rsid w:val="002A2F15"/>
    <w:rsid w:val="002B734D"/>
    <w:rsid w:val="002C11E8"/>
    <w:rsid w:val="0032635F"/>
    <w:rsid w:val="00327651"/>
    <w:rsid w:val="003311F1"/>
    <w:rsid w:val="00336274"/>
    <w:rsid w:val="00347507"/>
    <w:rsid w:val="00347650"/>
    <w:rsid w:val="00353E18"/>
    <w:rsid w:val="00371792"/>
    <w:rsid w:val="00387A6D"/>
    <w:rsid w:val="003949CB"/>
    <w:rsid w:val="003A1487"/>
    <w:rsid w:val="003A1A8C"/>
    <w:rsid w:val="003C0FE0"/>
    <w:rsid w:val="003C435E"/>
    <w:rsid w:val="003C4C8B"/>
    <w:rsid w:val="00416E24"/>
    <w:rsid w:val="00431E1F"/>
    <w:rsid w:val="0044202A"/>
    <w:rsid w:val="004622F6"/>
    <w:rsid w:val="00463579"/>
    <w:rsid w:val="0047539F"/>
    <w:rsid w:val="00497097"/>
    <w:rsid w:val="004A4DD7"/>
    <w:rsid w:val="004B391E"/>
    <w:rsid w:val="004D0089"/>
    <w:rsid w:val="004E1FE5"/>
    <w:rsid w:val="004F6F98"/>
    <w:rsid w:val="005021B3"/>
    <w:rsid w:val="00503D2F"/>
    <w:rsid w:val="00510441"/>
    <w:rsid w:val="00521D29"/>
    <w:rsid w:val="0053356A"/>
    <w:rsid w:val="00533761"/>
    <w:rsid w:val="005670FC"/>
    <w:rsid w:val="005747E1"/>
    <w:rsid w:val="00580029"/>
    <w:rsid w:val="00586EA9"/>
    <w:rsid w:val="00593740"/>
    <w:rsid w:val="005B66B6"/>
    <w:rsid w:val="005C56FE"/>
    <w:rsid w:val="005E46B9"/>
    <w:rsid w:val="00614D9F"/>
    <w:rsid w:val="00623688"/>
    <w:rsid w:val="006348A7"/>
    <w:rsid w:val="00641090"/>
    <w:rsid w:val="0065647B"/>
    <w:rsid w:val="0066087D"/>
    <w:rsid w:val="00661E5F"/>
    <w:rsid w:val="006664C8"/>
    <w:rsid w:val="006B5AD0"/>
    <w:rsid w:val="006C79F4"/>
    <w:rsid w:val="006D4015"/>
    <w:rsid w:val="006E752E"/>
    <w:rsid w:val="006F12FC"/>
    <w:rsid w:val="006F771D"/>
    <w:rsid w:val="00705F9A"/>
    <w:rsid w:val="00722088"/>
    <w:rsid w:val="0073234D"/>
    <w:rsid w:val="00752087"/>
    <w:rsid w:val="00756234"/>
    <w:rsid w:val="00762E16"/>
    <w:rsid w:val="00777A42"/>
    <w:rsid w:val="007809C1"/>
    <w:rsid w:val="007B5065"/>
    <w:rsid w:val="007D695D"/>
    <w:rsid w:val="007E3E2F"/>
    <w:rsid w:val="007E4175"/>
    <w:rsid w:val="00805307"/>
    <w:rsid w:val="008078DF"/>
    <w:rsid w:val="0082458D"/>
    <w:rsid w:val="00831798"/>
    <w:rsid w:val="00844540"/>
    <w:rsid w:val="00862AE0"/>
    <w:rsid w:val="008755B2"/>
    <w:rsid w:val="00880DFA"/>
    <w:rsid w:val="008974B5"/>
    <w:rsid w:val="008A3866"/>
    <w:rsid w:val="008A626E"/>
    <w:rsid w:val="008B5E73"/>
    <w:rsid w:val="008D2ED8"/>
    <w:rsid w:val="008E36CE"/>
    <w:rsid w:val="008E5A70"/>
    <w:rsid w:val="009052D1"/>
    <w:rsid w:val="00926033"/>
    <w:rsid w:val="009424C8"/>
    <w:rsid w:val="0095158B"/>
    <w:rsid w:val="00954A54"/>
    <w:rsid w:val="00974F1A"/>
    <w:rsid w:val="00992C92"/>
    <w:rsid w:val="009C524E"/>
    <w:rsid w:val="009E14DF"/>
    <w:rsid w:val="009E7821"/>
    <w:rsid w:val="009F1245"/>
    <w:rsid w:val="009F4C4C"/>
    <w:rsid w:val="00A01540"/>
    <w:rsid w:val="00A03D67"/>
    <w:rsid w:val="00A03FCF"/>
    <w:rsid w:val="00A3090D"/>
    <w:rsid w:val="00A31A83"/>
    <w:rsid w:val="00A33444"/>
    <w:rsid w:val="00A44EA9"/>
    <w:rsid w:val="00A44F46"/>
    <w:rsid w:val="00A45736"/>
    <w:rsid w:val="00A470A2"/>
    <w:rsid w:val="00A6645A"/>
    <w:rsid w:val="00AA3C35"/>
    <w:rsid w:val="00AB4916"/>
    <w:rsid w:val="00AE1C26"/>
    <w:rsid w:val="00AF16A2"/>
    <w:rsid w:val="00B01174"/>
    <w:rsid w:val="00B02C28"/>
    <w:rsid w:val="00B16884"/>
    <w:rsid w:val="00B23436"/>
    <w:rsid w:val="00B401E4"/>
    <w:rsid w:val="00B4279A"/>
    <w:rsid w:val="00B5212D"/>
    <w:rsid w:val="00B564A6"/>
    <w:rsid w:val="00B7168A"/>
    <w:rsid w:val="00BA3335"/>
    <w:rsid w:val="00BA7C42"/>
    <w:rsid w:val="00BC1797"/>
    <w:rsid w:val="00BD7B9E"/>
    <w:rsid w:val="00BF6415"/>
    <w:rsid w:val="00C004C5"/>
    <w:rsid w:val="00C10A9C"/>
    <w:rsid w:val="00C26021"/>
    <w:rsid w:val="00C27DCF"/>
    <w:rsid w:val="00C573A4"/>
    <w:rsid w:val="00C72B5A"/>
    <w:rsid w:val="00C82B6B"/>
    <w:rsid w:val="00C912D6"/>
    <w:rsid w:val="00CA7696"/>
    <w:rsid w:val="00CB28A1"/>
    <w:rsid w:val="00CB3F8A"/>
    <w:rsid w:val="00CD2609"/>
    <w:rsid w:val="00CD725E"/>
    <w:rsid w:val="00CE4F60"/>
    <w:rsid w:val="00CE746F"/>
    <w:rsid w:val="00CE7D7F"/>
    <w:rsid w:val="00CF1E51"/>
    <w:rsid w:val="00CF6F5B"/>
    <w:rsid w:val="00D03F97"/>
    <w:rsid w:val="00D1211F"/>
    <w:rsid w:val="00D17ADB"/>
    <w:rsid w:val="00D20412"/>
    <w:rsid w:val="00D20C1F"/>
    <w:rsid w:val="00D373EE"/>
    <w:rsid w:val="00D607D3"/>
    <w:rsid w:val="00D65E40"/>
    <w:rsid w:val="00D74754"/>
    <w:rsid w:val="00D764B3"/>
    <w:rsid w:val="00DA408C"/>
    <w:rsid w:val="00DB011A"/>
    <w:rsid w:val="00DE441D"/>
    <w:rsid w:val="00DF4A5D"/>
    <w:rsid w:val="00E047E7"/>
    <w:rsid w:val="00E13502"/>
    <w:rsid w:val="00E14D33"/>
    <w:rsid w:val="00E17B85"/>
    <w:rsid w:val="00E3667C"/>
    <w:rsid w:val="00E75DD2"/>
    <w:rsid w:val="00E77458"/>
    <w:rsid w:val="00E821AA"/>
    <w:rsid w:val="00E96161"/>
    <w:rsid w:val="00EA4B86"/>
    <w:rsid w:val="00EB2900"/>
    <w:rsid w:val="00EC1529"/>
    <w:rsid w:val="00EE0E82"/>
    <w:rsid w:val="00EE504F"/>
    <w:rsid w:val="00F140E3"/>
    <w:rsid w:val="00F21386"/>
    <w:rsid w:val="00F572E7"/>
    <w:rsid w:val="00F77910"/>
    <w:rsid w:val="00F83D18"/>
    <w:rsid w:val="00F94C45"/>
    <w:rsid w:val="00F96693"/>
    <w:rsid w:val="00FA0B8C"/>
    <w:rsid w:val="00FA1B3A"/>
    <w:rsid w:val="00FB10D9"/>
    <w:rsid w:val="00FF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Динамика основных</a:t>
            </a:r>
            <a:r>
              <a:rPr lang="ru-RU" sz="1200" baseline="0"/>
              <a:t> параметров бюджета Администрации Ножовского сельского поселения на 2014-2016 г.г.</a:t>
            </a:r>
            <a:endParaRPr lang="ru-RU" sz="12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16164.373020000001</c:v>
                </c:pt>
                <c:pt idx="1">
                  <c:v>12480.046</c:v>
                </c:pt>
                <c:pt idx="2">
                  <c:v>12791.546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16866.406019999999</c:v>
                </c:pt>
                <c:pt idx="1">
                  <c:v>13274.513000000003</c:v>
                </c:pt>
                <c:pt idx="2">
                  <c:v>13526.146000000002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Дефицит(профицит)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702.03300000000002</c:v>
                </c:pt>
                <c:pt idx="1">
                  <c:v>794.46699999999987</c:v>
                </c:pt>
                <c:pt idx="2">
                  <c:v>734.6</c:v>
                </c:pt>
              </c:numCache>
            </c:numRef>
          </c:val>
        </c:ser>
        <c:axId val="83459072"/>
        <c:axId val="83462016"/>
      </c:barChart>
      <c:catAx>
        <c:axId val="83459072"/>
        <c:scaling>
          <c:orientation val="minMax"/>
        </c:scaling>
        <c:axPos val="b"/>
        <c:majorTickMark val="none"/>
        <c:tickLblPos val="nextTo"/>
        <c:crossAx val="83462016"/>
        <c:crosses val="autoZero"/>
        <c:auto val="1"/>
        <c:lblAlgn val="ctr"/>
        <c:lblOffset val="100"/>
      </c:catAx>
      <c:valAx>
        <c:axId val="8346201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34590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АКМР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Пользователи сети ФУ</dc:creator>
  <cp:lastModifiedBy>1</cp:lastModifiedBy>
  <cp:revision>6</cp:revision>
  <cp:lastPrinted>2014-09-24T08:42:00Z</cp:lastPrinted>
  <dcterms:created xsi:type="dcterms:W3CDTF">2014-09-24T08:59:00Z</dcterms:created>
  <dcterms:modified xsi:type="dcterms:W3CDTF">2014-12-15T10:43:00Z</dcterms:modified>
</cp:coreProperties>
</file>