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24" w:rsidRPr="006D3524" w:rsidRDefault="006D3524" w:rsidP="006D3524">
      <w:pPr>
        <w:spacing w:after="0" w:line="240" w:lineRule="auto"/>
        <w:rPr>
          <w:rFonts w:ascii="Times New Roman" w:eastAsia="Times New Roman" w:hAnsi="Times New Roman" w:cs="Times New Roman"/>
          <w:sz w:val="24"/>
          <w:szCs w:val="24"/>
          <w:lang w:eastAsia="ru-RU"/>
        </w:rPr>
      </w:pPr>
    </w:p>
    <w:tbl>
      <w:tblPr>
        <w:tblW w:w="0" w:type="auto"/>
        <w:tblBorders>
          <w:insideV w:val="single" w:sz="4" w:space="0" w:color="auto"/>
        </w:tblBorders>
        <w:tblLook w:val="01E0" w:firstRow="1" w:lastRow="1" w:firstColumn="1" w:lastColumn="1" w:noHBand="0" w:noVBand="0"/>
      </w:tblPr>
      <w:tblGrid>
        <w:gridCol w:w="9355"/>
      </w:tblGrid>
      <w:tr w:rsidR="006D3524" w:rsidRPr="006D3524" w:rsidTr="006D3524">
        <w:trPr>
          <w:trHeight w:val="719"/>
        </w:trPr>
        <w:tc>
          <w:tcPr>
            <w:tcW w:w="9571" w:type="dxa"/>
          </w:tcPr>
          <w:p w:rsidR="006D3524" w:rsidRPr="006D3524" w:rsidRDefault="006D3524" w:rsidP="006D3524">
            <w:pPr>
              <w:shd w:val="clear" w:color="auto" w:fill="FFFFFF"/>
              <w:spacing w:after="0" w:line="240" w:lineRule="auto"/>
              <w:jc w:val="center"/>
              <w:rPr>
                <w:rFonts w:ascii="Arial" w:eastAsia="Times New Roman" w:hAnsi="Arial" w:cs="Arial"/>
                <w:sz w:val="24"/>
                <w:szCs w:val="24"/>
                <w:lang w:eastAsia="ru-RU"/>
              </w:rPr>
            </w:pPr>
            <w:r w:rsidRPr="006D3524">
              <w:rPr>
                <w:rFonts w:ascii="Arial" w:eastAsia="Times New Roman" w:hAnsi="Arial" w:cs="Arial"/>
                <w:b/>
                <w:bCs/>
                <w:color w:val="000000"/>
                <w:sz w:val="52"/>
                <w:szCs w:val="52"/>
                <w:lang w:eastAsia="ru-RU"/>
              </w:rPr>
              <w:t>Пермпромпроект</w:t>
            </w:r>
          </w:p>
          <w:p w:rsidR="006D3524" w:rsidRPr="006D3524" w:rsidRDefault="006D3524" w:rsidP="006D3524">
            <w:pPr>
              <w:shd w:val="clear" w:color="auto" w:fill="FFFFFF"/>
              <w:spacing w:after="0" w:line="240" w:lineRule="auto"/>
              <w:jc w:val="center"/>
              <w:rPr>
                <w:rFonts w:ascii="Arial" w:eastAsia="Times New Roman" w:hAnsi="Arial" w:cs="Arial"/>
                <w:b/>
                <w:bCs/>
                <w:color w:val="000000"/>
                <w:spacing w:val="5"/>
                <w:sz w:val="16"/>
                <w:szCs w:val="16"/>
                <w:lang w:eastAsia="ru-RU"/>
              </w:rPr>
            </w:pPr>
          </w:p>
          <w:p w:rsidR="006D3524" w:rsidRPr="006D3524" w:rsidRDefault="006D3524" w:rsidP="006D3524">
            <w:pPr>
              <w:shd w:val="clear" w:color="auto" w:fill="FFFFFF"/>
              <w:spacing w:after="0" w:line="240" w:lineRule="auto"/>
              <w:jc w:val="center"/>
              <w:rPr>
                <w:rFonts w:ascii="Arial" w:eastAsia="Times New Roman" w:hAnsi="Arial" w:cs="Arial"/>
                <w:sz w:val="24"/>
                <w:szCs w:val="24"/>
                <w:lang w:eastAsia="ru-RU"/>
              </w:rPr>
            </w:pPr>
            <w:r w:rsidRPr="006D3524">
              <w:rPr>
                <w:rFonts w:ascii="Arial" w:eastAsia="Times New Roman" w:hAnsi="Arial" w:cs="Arial"/>
                <w:b/>
                <w:bCs/>
                <w:color w:val="000000"/>
                <w:spacing w:val="5"/>
                <w:sz w:val="16"/>
                <w:szCs w:val="16"/>
                <w:lang w:eastAsia="ru-RU"/>
              </w:rPr>
              <w:t>ЗАКРЫТОЕ АКЦИОНЕРНОЕ ОБЩЕСТВО</w:t>
            </w:r>
          </w:p>
          <w:p w:rsidR="006D3524" w:rsidRPr="006D3524" w:rsidRDefault="006D3524" w:rsidP="006D3524">
            <w:pPr>
              <w:spacing w:after="0" w:line="240" w:lineRule="auto"/>
              <w:jc w:val="center"/>
              <w:rPr>
                <w:rFonts w:ascii="Arial" w:eastAsia="Times New Roman" w:hAnsi="Arial" w:cs="Arial"/>
                <w:sz w:val="24"/>
                <w:szCs w:val="24"/>
                <w:lang w:eastAsia="ru-RU"/>
              </w:rPr>
            </w:pPr>
          </w:p>
        </w:tc>
      </w:tr>
      <w:tr w:rsidR="006D3524" w:rsidRPr="006D3524" w:rsidTr="006D3524">
        <w:trPr>
          <w:trHeight w:val="544"/>
        </w:trPr>
        <w:tc>
          <w:tcPr>
            <w:tcW w:w="9571" w:type="dxa"/>
            <w:hideMark/>
          </w:tcPr>
          <w:tbl>
            <w:tblPr>
              <w:tblW w:w="0" w:type="auto"/>
              <w:tblBorders>
                <w:top w:val="single" w:sz="24" w:space="0" w:color="808080"/>
                <w:bottom w:val="single" w:sz="24" w:space="0" w:color="808080"/>
                <w:insideH w:val="single" w:sz="4" w:space="0" w:color="auto"/>
              </w:tblBorders>
              <w:tblLook w:val="01E0" w:firstRow="1" w:lastRow="1" w:firstColumn="1" w:lastColumn="1" w:noHBand="0" w:noVBand="0"/>
            </w:tblPr>
            <w:tblGrid>
              <w:gridCol w:w="3123"/>
              <w:gridCol w:w="2893"/>
              <w:gridCol w:w="3123"/>
            </w:tblGrid>
            <w:tr w:rsidR="006D3524" w:rsidRPr="006D3524">
              <w:trPr>
                <w:trHeight w:val="1076"/>
              </w:trPr>
              <w:tc>
                <w:tcPr>
                  <w:tcW w:w="3708" w:type="dxa"/>
                  <w:tcBorders>
                    <w:top w:val="nil"/>
                    <w:left w:val="nil"/>
                    <w:bottom w:val="nil"/>
                    <w:right w:val="nil"/>
                  </w:tcBorders>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nil"/>
                  </w:tcBorders>
                  <w:hideMark/>
                </w:tcPr>
                <w:p w:rsidR="006D3524" w:rsidRPr="006D3524" w:rsidRDefault="006D3524" w:rsidP="006D3524">
                  <w:pPr>
                    <w:spacing w:after="0" w:line="240" w:lineRule="auto"/>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w:t>
                  </w:r>
                  <w:r w:rsidRPr="006D3524">
                    <w:rPr>
                      <w:rFonts w:ascii="Times New Roman" w:eastAsia="Times New Roman" w:hAnsi="Times New Roman" w:cs="Times New Roman"/>
                      <w:noProof/>
                      <w:sz w:val="24"/>
                      <w:szCs w:val="24"/>
                      <w:lang w:eastAsia="ru-RU"/>
                    </w:rPr>
                    <w:drawing>
                      <wp:inline distT="0" distB="0" distL="0" distR="0" wp14:anchorId="1A9C213C" wp14:editId="72B3B8C3">
                        <wp:extent cx="600075" cy="647700"/>
                        <wp:effectExtent l="0" t="0" r="9525" b="0"/>
                        <wp:docPr id="1" name="Рисунок 1" descr="Фирменый бланкППП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рменый бланкПППз"/>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c>
              <w:tc>
                <w:tcPr>
                  <w:tcW w:w="3708" w:type="dxa"/>
                  <w:tcBorders>
                    <w:top w:val="nil"/>
                    <w:left w:val="nil"/>
                    <w:bottom w:val="nil"/>
                    <w:right w:val="nil"/>
                  </w:tcBorders>
                </w:tcPr>
                <w:p w:rsidR="006D3524" w:rsidRPr="006D3524" w:rsidRDefault="006D3524" w:rsidP="006D3524">
                  <w:pPr>
                    <w:spacing w:after="0" w:line="240" w:lineRule="auto"/>
                    <w:jc w:val="right"/>
                    <w:rPr>
                      <w:rFonts w:ascii="Times New Roman" w:eastAsia="Times New Roman" w:hAnsi="Times New Roman" w:cs="Times New Roman"/>
                      <w:sz w:val="20"/>
                      <w:szCs w:val="20"/>
                      <w:lang w:eastAsia="ru-RU"/>
                    </w:rPr>
                  </w:pPr>
                </w:p>
              </w:tc>
            </w:tr>
          </w:tbl>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r>
      <w:tr w:rsidR="006D3524" w:rsidRPr="006D3524" w:rsidTr="006D3524">
        <w:trPr>
          <w:trHeight w:val="544"/>
        </w:trPr>
        <w:tc>
          <w:tcPr>
            <w:tcW w:w="9571" w:type="dxa"/>
            <w:hideMark/>
          </w:tcPr>
          <w:tbl>
            <w:tblPr>
              <w:tblW w:w="0" w:type="auto"/>
              <w:tblBorders>
                <w:top w:val="single" w:sz="24" w:space="0" w:color="808080"/>
                <w:bottom w:val="single" w:sz="24" w:space="0" w:color="808080"/>
                <w:insideH w:val="single" w:sz="4" w:space="0" w:color="auto"/>
              </w:tblBorders>
              <w:tblLook w:val="01E0" w:firstRow="1" w:lastRow="1" w:firstColumn="1" w:lastColumn="1" w:noHBand="0" w:noVBand="0"/>
            </w:tblPr>
            <w:tblGrid>
              <w:gridCol w:w="3178"/>
              <w:gridCol w:w="2782"/>
              <w:gridCol w:w="3179"/>
            </w:tblGrid>
            <w:tr w:rsidR="006D3524" w:rsidRPr="006D3524">
              <w:trPr>
                <w:trHeight w:val="1076"/>
              </w:trPr>
              <w:tc>
                <w:tcPr>
                  <w:tcW w:w="3708" w:type="dxa"/>
                  <w:tcBorders>
                    <w:top w:val="nil"/>
                    <w:left w:val="nil"/>
                    <w:bottom w:val="nil"/>
                    <w:right w:val="nil"/>
                  </w:tcBorders>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3240" w:type="dxa"/>
                  <w:tcBorders>
                    <w:top w:val="nil"/>
                    <w:left w:val="nil"/>
                    <w:bottom w:val="nil"/>
                    <w:right w:val="nil"/>
                  </w:tcBorders>
                  <w:hideMark/>
                </w:tcPr>
                <w:p w:rsidR="006D3524" w:rsidRPr="006D3524" w:rsidRDefault="006D3524" w:rsidP="006D3524">
                  <w:pPr>
                    <w:spacing w:after="0" w:line="240" w:lineRule="auto"/>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w:t>
                  </w:r>
                </w:p>
              </w:tc>
              <w:tc>
                <w:tcPr>
                  <w:tcW w:w="3708" w:type="dxa"/>
                  <w:tcBorders>
                    <w:top w:val="nil"/>
                    <w:left w:val="nil"/>
                    <w:bottom w:val="nil"/>
                    <w:right w:val="nil"/>
                  </w:tcBorders>
                </w:tcPr>
                <w:p w:rsidR="006D3524" w:rsidRPr="006D3524" w:rsidRDefault="006D3524" w:rsidP="006D3524">
                  <w:pPr>
                    <w:spacing w:after="0" w:line="240" w:lineRule="auto"/>
                    <w:jc w:val="right"/>
                    <w:rPr>
                      <w:rFonts w:ascii="Times New Roman" w:eastAsia="Times New Roman" w:hAnsi="Times New Roman" w:cs="Times New Roman"/>
                      <w:sz w:val="20"/>
                      <w:szCs w:val="20"/>
                      <w:lang w:eastAsia="ru-RU"/>
                    </w:rPr>
                  </w:pPr>
                </w:p>
              </w:tc>
            </w:tr>
          </w:tbl>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r>
    </w:tbl>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355"/>
      </w:tblGrid>
      <w:tr w:rsidR="006D3524" w:rsidRPr="006D3524" w:rsidTr="006D3524">
        <w:tc>
          <w:tcPr>
            <w:tcW w:w="9571" w:type="dxa"/>
            <w:hideMark/>
          </w:tcPr>
          <w:p w:rsidR="006D3524" w:rsidRPr="006D3524" w:rsidRDefault="006D3524" w:rsidP="006D3524">
            <w:pPr>
              <w:spacing w:after="0" w:line="360" w:lineRule="auto"/>
              <w:jc w:val="center"/>
              <w:rPr>
                <w:rFonts w:ascii="Times New Roman" w:eastAsia="Times New Roman" w:hAnsi="Times New Roman" w:cs="Times New Roman"/>
                <w:sz w:val="28"/>
                <w:szCs w:val="32"/>
                <w:lang w:eastAsia="ru-RU"/>
              </w:rPr>
            </w:pPr>
            <w:r w:rsidRPr="006D3524">
              <w:rPr>
                <w:rFonts w:ascii="Times New Roman" w:eastAsia="Times New Roman" w:hAnsi="Times New Roman" w:cs="Times New Roman"/>
                <w:sz w:val="28"/>
                <w:szCs w:val="32"/>
                <w:lang w:eastAsia="ru-RU"/>
              </w:rPr>
              <w:t>Пермский край</w:t>
            </w:r>
          </w:p>
          <w:p w:rsidR="006D3524" w:rsidRPr="006D3524" w:rsidRDefault="006D3524" w:rsidP="006D3524">
            <w:pPr>
              <w:spacing w:after="0" w:line="360" w:lineRule="auto"/>
              <w:jc w:val="center"/>
              <w:rPr>
                <w:rFonts w:ascii="Times New Roman" w:eastAsia="Times New Roman" w:hAnsi="Times New Roman" w:cs="Times New Roman"/>
                <w:sz w:val="28"/>
                <w:szCs w:val="32"/>
                <w:lang w:eastAsia="ru-RU"/>
              </w:rPr>
            </w:pPr>
            <w:r w:rsidRPr="006D3524">
              <w:rPr>
                <w:rFonts w:ascii="Times New Roman" w:eastAsia="Times New Roman" w:hAnsi="Times New Roman" w:cs="Times New Roman"/>
                <w:sz w:val="28"/>
                <w:szCs w:val="32"/>
                <w:lang w:eastAsia="ru-RU"/>
              </w:rPr>
              <w:t>Частинский муниципальный район</w:t>
            </w:r>
          </w:p>
          <w:p w:rsidR="006D3524" w:rsidRPr="006D3524" w:rsidRDefault="006D3524" w:rsidP="006D3524">
            <w:pPr>
              <w:spacing w:after="0" w:line="360" w:lineRule="auto"/>
              <w:jc w:val="center"/>
              <w:rPr>
                <w:rFonts w:ascii="Times New Roman" w:eastAsia="Times New Roman" w:hAnsi="Times New Roman" w:cs="Times New Roman"/>
                <w:b/>
                <w:sz w:val="32"/>
                <w:szCs w:val="32"/>
                <w:lang w:eastAsia="ru-RU"/>
              </w:rPr>
            </w:pPr>
            <w:r w:rsidRPr="006D3524">
              <w:rPr>
                <w:rFonts w:ascii="Times New Roman" w:eastAsia="Times New Roman" w:hAnsi="Times New Roman" w:cs="Times New Roman"/>
                <w:b/>
                <w:sz w:val="32"/>
                <w:szCs w:val="32"/>
                <w:lang w:eastAsia="ru-RU"/>
              </w:rPr>
              <w:t>Правила землепользования и застройки</w:t>
            </w:r>
          </w:p>
          <w:p w:rsidR="006D3524" w:rsidRPr="006D3524" w:rsidRDefault="006D3524" w:rsidP="006D3524">
            <w:pPr>
              <w:spacing w:after="0" w:line="360" w:lineRule="auto"/>
              <w:jc w:val="center"/>
              <w:rPr>
                <w:rFonts w:ascii="Times New Roman" w:eastAsia="Times New Roman" w:hAnsi="Times New Roman" w:cs="Times New Roman"/>
                <w:b/>
                <w:sz w:val="32"/>
                <w:szCs w:val="32"/>
                <w:lang w:eastAsia="ru-RU"/>
              </w:rPr>
            </w:pPr>
            <w:r w:rsidRPr="006D3524">
              <w:rPr>
                <w:rFonts w:ascii="Times New Roman" w:eastAsia="Times New Roman" w:hAnsi="Times New Roman" w:cs="Times New Roman"/>
                <w:b/>
                <w:sz w:val="32"/>
                <w:szCs w:val="32"/>
                <w:lang w:eastAsia="ru-RU"/>
              </w:rPr>
              <w:t>Ножовского сельского поселения</w:t>
            </w:r>
          </w:p>
          <w:p w:rsidR="006D3524" w:rsidRPr="006D3524" w:rsidRDefault="006D3524" w:rsidP="006D3524">
            <w:pPr>
              <w:spacing w:after="0" w:line="360" w:lineRule="auto"/>
              <w:jc w:val="center"/>
              <w:rPr>
                <w:rFonts w:ascii="Times New Roman" w:eastAsia="Times New Roman" w:hAnsi="Times New Roman" w:cs="Times New Roman"/>
                <w:b/>
                <w:sz w:val="32"/>
                <w:szCs w:val="32"/>
                <w:lang w:eastAsia="ru-RU"/>
              </w:rPr>
            </w:pPr>
            <w:r w:rsidRPr="006D3524">
              <w:rPr>
                <w:rFonts w:ascii="Times New Roman" w:eastAsia="Times New Roman" w:hAnsi="Times New Roman" w:cs="Times New Roman"/>
                <w:b/>
                <w:sz w:val="32"/>
                <w:szCs w:val="32"/>
                <w:lang w:eastAsia="ru-RU"/>
              </w:rPr>
              <w:t>(с изменениями 2016г.)</w:t>
            </w:r>
          </w:p>
        </w:tc>
      </w:tr>
      <w:tr w:rsidR="006D3524" w:rsidRPr="006D3524" w:rsidTr="006D3524">
        <w:trPr>
          <w:trHeight w:val="103"/>
        </w:trPr>
        <w:tc>
          <w:tcPr>
            <w:tcW w:w="9571" w:type="dxa"/>
          </w:tcPr>
          <w:p w:rsidR="006D3524" w:rsidRPr="006D3524" w:rsidRDefault="006D3524" w:rsidP="006D3524">
            <w:pPr>
              <w:spacing w:after="0" w:line="360" w:lineRule="auto"/>
              <w:rPr>
                <w:rFonts w:ascii="Times New Roman" w:eastAsia="Times New Roman" w:hAnsi="Times New Roman" w:cs="Times New Roman"/>
                <w:b/>
                <w:sz w:val="28"/>
                <w:szCs w:val="28"/>
                <w:lang w:eastAsia="ru-RU"/>
              </w:rPr>
            </w:pPr>
          </w:p>
        </w:tc>
      </w:tr>
      <w:tr w:rsidR="006D3524" w:rsidRPr="006D3524" w:rsidTr="006D3524">
        <w:tc>
          <w:tcPr>
            <w:tcW w:w="9571" w:type="dxa"/>
          </w:tcPr>
          <w:p w:rsidR="006D3524" w:rsidRPr="006D3524" w:rsidRDefault="006D3524" w:rsidP="006D3524">
            <w:pPr>
              <w:spacing w:after="0" w:line="360" w:lineRule="auto"/>
              <w:jc w:val="center"/>
              <w:rPr>
                <w:rFonts w:ascii="Times New Roman" w:eastAsia="Times New Roman" w:hAnsi="Times New Roman" w:cs="Times New Roman"/>
                <w:b/>
                <w:sz w:val="28"/>
                <w:szCs w:val="28"/>
                <w:lang w:eastAsia="ru-RU"/>
              </w:rPr>
            </w:pPr>
          </w:p>
        </w:tc>
      </w:tr>
      <w:tr w:rsidR="006D3524" w:rsidRPr="006D3524" w:rsidTr="006D3524">
        <w:tc>
          <w:tcPr>
            <w:tcW w:w="9571" w:type="dxa"/>
          </w:tcPr>
          <w:p w:rsidR="006D3524" w:rsidRPr="006D3524" w:rsidRDefault="006D3524" w:rsidP="006D3524">
            <w:pPr>
              <w:spacing w:after="0" w:line="360" w:lineRule="auto"/>
              <w:jc w:val="center"/>
              <w:rPr>
                <w:rFonts w:ascii="Times New Roman" w:eastAsia="Times New Roman" w:hAnsi="Times New Roman" w:cs="Times New Roman"/>
                <w:b/>
                <w:sz w:val="28"/>
                <w:szCs w:val="28"/>
                <w:lang w:eastAsia="ru-RU"/>
              </w:rPr>
            </w:pPr>
          </w:p>
        </w:tc>
      </w:tr>
      <w:tr w:rsidR="006D3524" w:rsidRPr="006D3524" w:rsidTr="006D3524">
        <w:tc>
          <w:tcPr>
            <w:tcW w:w="9571" w:type="dxa"/>
          </w:tcPr>
          <w:p w:rsidR="006D3524" w:rsidRPr="006D3524" w:rsidRDefault="006D3524" w:rsidP="006D3524">
            <w:pPr>
              <w:spacing w:after="0" w:line="360" w:lineRule="auto"/>
              <w:jc w:val="center"/>
              <w:rPr>
                <w:rFonts w:ascii="Times New Roman" w:eastAsia="Times New Roman" w:hAnsi="Times New Roman" w:cs="Times New Roman"/>
                <w:b/>
                <w:sz w:val="28"/>
                <w:szCs w:val="28"/>
                <w:lang w:eastAsia="ru-RU"/>
              </w:rPr>
            </w:pPr>
          </w:p>
        </w:tc>
      </w:tr>
      <w:tr w:rsidR="006D3524" w:rsidRPr="006D3524" w:rsidTr="006D3524">
        <w:tc>
          <w:tcPr>
            <w:tcW w:w="9571" w:type="dxa"/>
          </w:tcPr>
          <w:p w:rsidR="006D3524" w:rsidRPr="006D3524" w:rsidRDefault="006D3524" w:rsidP="006D3524">
            <w:pPr>
              <w:spacing w:after="0" w:line="360" w:lineRule="auto"/>
              <w:jc w:val="center"/>
              <w:rPr>
                <w:rFonts w:ascii="Times New Roman" w:eastAsia="Times New Roman" w:hAnsi="Times New Roman" w:cs="Times New Roman"/>
                <w:b/>
                <w:sz w:val="28"/>
                <w:szCs w:val="28"/>
                <w:lang w:eastAsia="ru-RU"/>
              </w:rPr>
            </w:pPr>
          </w:p>
        </w:tc>
      </w:tr>
      <w:tr w:rsidR="006D3524" w:rsidRPr="006D3524" w:rsidTr="006D3524">
        <w:tc>
          <w:tcPr>
            <w:tcW w:w="9571" w:type="dxa"/>
          </w:tcPr>
          <w:p w:rsidR="006D3524" w:rsidRPr="006D3524" w:rsidRDefault="006D3524" w:rsidP="006D3524">
            <w:pPr>
              <w:spacing w:after="0" w:line="360" w:lineRule="auto"/>
              <w:jc w:val="center"/>
              <w:rPr>
                <w:rFonts w:ascii="Times New Roman" w:eastAsia="Times New Roman" w:hAnsi="Times New Roman" w:cs="Times New Roman"/>
                <w:sz w:val="28"/>
                <w:szCs w:val="28"/>
                <w:lang w:eastAsia="ru-RU"/>
              </w:rPr>
            </w:pPr>
          </w:p>
        </w:tc>
      </w:tr>
      <w:tr w:rsidR="006D3524" w:rsidRPr="006D3524" w:rsidTr="006D3524">
        <w:tc>
          <w:tcPr>
            <w:tcW w:w="9571" w:type="dxa"/>
          </w:tcPr>
          <w:p w:rsidR="006D3524" w:rsidRPr="006D3524" w:rsidRDefault="006D3524" w:rsidP="006D3524">
            <w:pPr>
              <w:spacing w:after="0" w:line="360" w:lineRule="auto"/>
              <w:rPr>
                <w:rFonts w:ascii="Times New Roman" w:eastAsia="Times New Roman" w:hAnsi="Times New Roman" w:cs="Times New Roman"/>
                <w:sz w:val="28"/>
                <w:szCs w:val="28"/>
                <w:lang w:eastAsia="ru-RU"/>
              </w:rPr>
            </w:pPr>
          </w:p>
        </w:tc>
      </w:tr>
    </w:tbl>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tbl>
      <w:tblPr>
        <w:tblW w:w="9900" w:type="dxa"/>
        <w:tblInd w:w="108" w:type="dxa"/>
        <w:tblLayout w:type="fixed"/>
        <w:tblLook w:val="01E0" w:firstRow="1" w:lastRow="1" w:firstColumn="1" w:lastColumn="1" w:noHBand="0" w:noVBand="0"/>
      </w:tblPr>
      <w:tblGrid>
        <w:gridCol w:w="4680"/>
        <w:gridCol w:w="2520"/>
        <w:gridCol w:w="2700"/>
      </w:tblGrid>
      <w:tr w:rsidR="006D3524" w:rsidRPr="006D3524" w:rsidTr="006D3524">
        <w:tc>
          <w:tcPr>
            <w:tcW w:w="4680" w:type="dxa"/>
            <w:hideMark/>
          </w:tcPr>
          <w:p w:rsidR="006D3524" w:rsidRPr="006D3524" w:rsidRDefault="006D3524" w:rsidP="006D3524">
            <w:pPr>
              <w:spacing w:after="0" w:line="360" w:lineRule="auto"/>
              <w:rPr>
                <w:rFonts w:ascii="Times New Roman" w:eastAsia="Times New Roman" w:hAnsi="Times New Roman" w:cs="Times New Roman"/>
                <w:sz w:val="28"/>
                <w:szCs w:val="28"/>
                <w:lang w:eastAsia="ru-RU"/>
              </w:rPr>
            </w:pPr>
            <w:r w:rsidRPr="006D3524">
              <w:rPr>
                <w:rFonts w:ascii="Times New Roman" w:eastAsia="Times New Roman" w:hAnsi="Times New Roman" w:cs="Times New Roman"/>
                <w:sz w:val="28"/>
                <w:szCs w:val="28"/>
                <w:lang w:eastAsia="ru-RU"/>
              </w:rPr>
              <w:t xml:space="preserve">Директор </w:t>
            </w:r>
          </w:p>
        </w:tc>
        <w:tc>
          <w:tcPr>
            <w:tcW w:w="2520" w:type="dxa"/>
          </w:tcPr>
          <w:p w:rsidR="006D3524" w:rsidRPr="006D3524" w:rsidRDefault="006D3524" w:rsidP="006D3524">
            <w:pPr>
              <w:spacing w:after="0" w:line="360" w:lineRule="auto"/>
              <w:jc w:val="right"/>
              <w:rPr>
                <w:rFonts w:ascii="Times New Roman" w:eastAsia="Times New Roman" w:hAnsi="Times New Roman" w:cs="Times New Roman"/>
                <w:sz w:val="28"/>
                <w:szCs w:val="28"/>
                <w:lang w:eastAsia="ru-RU"/>
              </w:rPr>
            </w:pPr>
          </w:p>
        </w:tc>
        <w:tc>
          <w:tcPr>
            <w:tcW w:w="2700" w:type="dxa"/>
            <w:hideMark/>
          </w:tcPr>
          <w:p w:rsidR="006D3524" w:rsidRPr="006D3524" w:rsidRDefault="006D3524" w:rsidP="006D3524">
            <w:pPr>
              <w:spacing w:after="0" w:line="360" w:lineRule="auto"/>
              <w:rPr>
                <w:rFonts w:ascii="Times New Roman" w:eastAsia="Times New Roman" w:hAnsi="Times New Roman" w:cs="Times New Roman"/>
                <w:sz w:val="28"/>
                <w:szCs w:val="28"/>
                <w:lang w:eastAsia="ru-RU"/>
              </w:rPr>
            </w:pPr>
            <w:r w:rsidRPr="006D3524">
              <w:rPr>
                <w:rFonts w:ascii="Times New Roman" w:eastAsia="Times New Roman" w:hAnsi="Times New Roman" w:cs="Times New Roman"/>
                <w:sz w:val="28"/>
                <w:szCs w:val="28"/>
                <w:lang w:eastAsia="ru-RU"/>
              </w:rPr>
              <w:t>Коркодинов В.В.</w:t>
            </w:r>
          </w:p>
        </w:tc>
      </w:tr>
      <w:tr w:rsidR="006D3524" w:rsidRPr="006D3524" w:rsidTr="006D3524">
        <w:trPr>
          <w:trHeight w:val="405"/>
        </w:trPr>
        <w:tc>
          <w:tcPr>
            <w:tcW w:w="4680" w:type="dxa"/>
          </w:tcPr>
          <w:p w:rsidR="006D3524" w:rsidRPr="006D3524" w:rsidRDefault="006D3524" w:rsidP="006D3524">
            <w:pPr>
              <w:spacing w:after="0" w:line="360" w:lineRule="auto"/>
              <w:jc w:val="both"/>
              <w:rPr>
                <w:rFonts w:ascii="Times New Roman" w:eastAsia="Times New Roman" w:hAnsi="Times New Roman" w:cs="Times New Roman"/>
                <w:sz w:val="28"/>
                <w:szCs w:val="28"/>
                <w:lang w:eastAsia="ru-RU"/>
              </w:rPr>
            </w:pPr>
            <w:r w:rsidRPr="006D3524">
              <w:rPr>
                <w:rFonts w:ascii="Times New Roman" w:eastAsia="Times New Roman" w:hAnsi="Times New Roman" w:cs="Times New Roman"/>
                <w:sz w:val="28"/>
                <w:szCs w:val="28"/>
                <w:lang w:eastAsia="ru-RU"/>
              </w:rPr>
              <w:t>Главный инженер проекта</w:t>
            </w:r>
          </w:p>
          <w:p w:rsidR="006D3524" w:rsidRPr="006D3524" w:rsidRDefault="006D3524" w:rsidP="006D3524">
            <w:pPr>
              <w:spacing w:after="0" w:line="360" w:lineRule="auto"/>
              <w:jc w:val="both"/>
              <w:rPr>
                <w:rFonts w:ascii="Times New Roman" w:eastAsia="Times New Roman" w:hAnsi="Times New Roman" w:cs="Times New Roman"/>
                <w:sz w:val="28"/>
                <w:szCs w:val="28"/>
                <w:lang w:eastAsia="ru-RU"/>
              </w:rPr>
            </w:pPr>
          </w:p>
        </w:tc>
        <w:tc>
          <w:tcPr>
            <w:tcW w:w="2520" w:type="dxa"/>
          </w:tcPr>
          <w:p w:rsidR="006D3524" w:rsidRPr="006D3524" w:rsidRDefault="006D3524" w:rsidP="006D3524">
            <w:pPr>
              <w:spacing w:after="0" w:line="360" w:lineRule="auto"/>
              <w:jc w:val="right"/>
              <w:rPr>
                <w:rFonts w:ascii="Times New Roman" w:eastAsia="Times New Roman" w:hAnsi="Times New Roman" w:cs="Times New Roman"/>
                <w:sz w:val="28"/>
                <w:szCs w:val="28"/>
                <w:lang w:eastAsia="ru-RU"/>
              </w:rPr>
            </w:pPr>
          </w:p>
        </w:tc>
        <w:tc>
          <w:tcPr>
            <w:tcW w:w="2700" w:type="dxa"/>
            <w:hideMark/>
          </w:tcPr>
          <w:p w:rsidR="006D3524" w:rsidRPr="006D3524" w:rsidRDefault="006D3524" w:rsidP="006D3524">
            <w:pPr>
              <w:spacing w:after="0" w:line="360" w:lineRule="auto"/>
              <w:rPr>
                <w:rFonts w:ascii="Times New Roman" w:eastAsia="Times New Roman" w:hAnsi="Times New Roman" w:cs="Times New Roman"/>
                <w:sz w:val="28"/>
                <w:szCs w:val="28"/>
                <w:lang w:eastAsia="ru-RU"/>
              </w:rPr>
            </w:pPr>
            <w:r w:rsidRPr="006D3524">
              <w:rPr>
                <w:rFonts w:ascii="Times New Roman" w:eastAsia="Times New Roman" w:hAnsi="Times New Roman" w:cs="Times New Roman"/>
                <w:sz w:val="28"/>
                <w:szCs w:val="28"/>
                <w:lang w:eastAsia="ru-RU"/>
              </w:rPr>
              <w:t>Чадов Ю.Н.</w:t>
            </w:r>
          </w:p>
        </w:tc>
      </w:tr>
      <w:tr w:rsidR="006D3524" w:rsidRPr="006D3524" w:rsidTr="006D3524">
        <w:trPr>
          <w:trHeight w:val="405"/>
        </w:trPr>
        <w:tc>
          <w:tcPr>
            <w:tcW w:w="4680" w:type="dxa"/>
          </w:tcPr>
          <w:p w:rsidR="006D3524" w:rsidRPr="006D3524" w:rsidRDefault="006D3524" w:rsidP="006D3524">
            <w:pPr>
              <w:spacing w:after="0" w:line="360" w:lineRule="auto"/>
              <w:jc w:val="both"/>
              <w:rPr>
                <w:rFonts w:ascii="Times New Roman" w:eastAsia="Times New Roman" w:hAnsi="Times New Roman" w:cs="Times New Roman"/>
                <w:b/>
                <w:sz w:val="28"/>
                <w:szCs w:val="28"/>
                <w:lang w:eastAsia="ru-RU"/>
              </w:rPr>
            </w:pPr>
          </w:p>
        </w:tc>
        <w:tc>
          <w:tcPr>
            <w:tcW w:w="2520" w:type="dxa"/>
          </w:tcPr>
          <w:p w:rsidR="006D3524" w:rsidRPr="006D3524" w:rsidRDefault="006D3524" w:rsidP="006D3524">
            <w:pPr>
              <w:spacing w:after="0" w:line="360" w:lineRule="auto"/>
              <w:jc w:val="right"/>
              <w:rPr>
                <w:rFonts w:ascii="Times New Roman" w:eastAsia="Times New Roman" w:hAnsi="Times New Roman" w:cs="Times New Roman"/>
                <w:b/>
                <w:sz w:val="28"/>
                <w:szCs w:val="28"/>
                <w:lang w:eastAsia="ru-RU"/>
              </w:rPr>
            </w:pPr>
          </w:p>
        </w:tc>
        <w:tc>
          <w:tcPr>
            <w:tcW w:w="2700" w:type="dxa"/>
          </w:tcPr>
          <w:p w:rsidR="006D3524" w:rsidRPr="006D3524" w:rsidRDefault="006D3524" w:rsidP="006D3524">
            <w:pPr>
              <w:spacing w:after="0" w:line="360" w:lineRule="auto"/>
              <w:jc w:val="right"/>
              <w:rPr>
                <w:rFonts w:ascii="Times New Roman" w:eastAsia="Times New Roman" w:hAnsi="Times New Roman" w:cs="Times New Roman"/>
                <w:b/>
                <w:sz w:val="28"/>
                <w:szCs w:val="28"/>
                <w:lang w:eastAsia="ru-RU"/>
              </w:rPr>
            </w:pPr>
          </w:p>
        </w:tc>
      </w:tr>
      <w:tr w:rsidR="006D3524" w:rsidRPr="006D3524" w:rsidTr="006D3524">
        <w:trPr>
          <w:trHeight w:val="259"/>
        </w:trPr>
        <w:tc>
          <w:tcPr>
            <w:tcW w:w="9900" w:type="dxa"/>
            <w:gridSpan w:val="3"/>
            <w:hideMark/>
          </w:tcPr>
          <w:p w:rsidR="006D3524" w:rsidRPr="006D3524" w:rsidRDefault="006D3524" w:rsidP="006D3524">
            <w:pPr>
              <w:spacing w:before="100" w:beforeAutospacing="1" w:after="100" w:afterAutospacing="1" w:line="360" w:lineRule="auto"/>
              <w:ind w:firstLine="34"/>
              <w:jc w:val="center"/>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2016 г.</w:t>
            </w:r>
          </w:p>
          <w:p w:rsidR="006D3524" w:rsidRPr="006D3524" w:rsidRDefault="006D3524" w:rsidP="006D3524">
            <w:pPr>
              <w:spacing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73C3F2FE" wp14:editId="3F4DF8AE">
                      <wp:simplePos x="0" y="0"/>
                      <wp:positionH relativeFrom="column">
                        <wp:posOffset>-1062355</wp:posOffset>
                      </wp:positionH>
                      <wp:positionV relativeFrom="paragraph">
                        <wp:posOffset>-247650</wp:posOffset>
                      </wp:positionV>
                      <wp:extent cx="7063740" cy="10058400"/>
                      <wp:effectExtent l="13970" t="9525" r="889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10058400"/>
                                <a:chOff x="441" y="464"/>
                                <a:chExt cx="11055" cy="15772"/>
                              </a:xfrm>
                            </wpg:grpSpPr>
                            <wps:wsp>
                              <wps:cNvPr id="3" name="Text Box 3"/>
                              <wps:cNvSpPr txBox="1">
                                <a:spLocks noChangeArrowheads="1"/>
                              </wps:cNvSpPr>
                              <wps:spPr bwMode="auto">
                                <a:xfrm>
                                  <a:off x="1571" y="464"/>
                                  <a:ext cx="9921" cy="15759"/>
                                </a:xfrm>
                                <a:prstGeom prst="rect">
                                  <a:avLst/>
                                </a:prstGeom>
                                <a:solidFill>
                                  <a:srgbClr val="FFFFFF"/>
                                </a:solidFill>
                                <a:ln w="15875">
                                  <a:solidFill>
                                    <a:srgbClr val="000000"/>
                                  </a:solidFill>
                                  <a:miter lim="800000"/>
                                  <a:headEnd/>
                                  <a:tailEnd/>
                                </a:ln>
                              </wps:spPr>
                              <wps:txbx>
                                <w:txbxContent>
                                  <w:p w:rsidR="006D3524" w:rsidRDefault="006D3524" w:rsidP="006D3524">
                                    <w:pPr>
                                      <w:pStyle w:val="aff5"/>
                                      <w:ind w:firstLine="0"/>
                                      <w:rPr>
                                        <w:b w:val="0"/>
                                        <w:sz w:val="26"/>
                                      </w:rPr>
                                    </w:pPr>
                                  </w:p>
                                </w:txbxContent>
                              </wps:txbx>
                              <wps:bodyPr rot="0" vert="horz" wrap="square" lIns="0" tIns="0" rIns="0" bIns="0" anchor="t" anchorCtr="0" upright="1">
                                <a:noAutofit/>
                              </wps:bodyPr>
                            </wps:wsp>
                            <wps:wsp>
                              <wps:cNvPr id="4" name="Text Box 4"/>
                              <wps:cNvSpPr txBox="1">
                                <a:spLocks noChangeArrowheads="1"/>
                              </wps:cNvSpPr>
                              <wps:spPr bwMode="auto">
                                <a:xfrm>
                                  <a:off x="1172" y="14809"/>
                                  <a:ext cx="397" cy="1417"/>
                                </a:xfrm>
                                <a:prstGeom prst="rect">
                                  <a:avLst/>
                                </a:prstGeom>
                                <a:solidFill>
                                  <a:srgbClr val="FFFFFF"/>
                                </a:solidFill>
                                <a:ln w="1587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5" name="Text Box 5"/>
                              <wps:cNvSpPr txBox="1">
                                <a:spLocks noChangeArrowheads="1"/>
                              </wps:cNvSpPr>
                              <wps:spPr bwMode="auto">
                                <a:xfrm>
                                  <a:off x="898" y="14809"/>
                                  <a:ext cx="284" cy="1417"/>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r>
                                      <w:rPr>
                                        <w:sz w:val="20"/>
                                      </w:rPr>
                                      <w:t>Инв. №  подл.</w:t>
                                    </w:r>
                                  </w:p>
                                </w:txbxContent>
                              </wps:txbx>
                              <wps:bodyPr rot="0" vert="vert270" wrap="square" lIns="0" tIns="0" rIns="0" bIns="0" anchor="t" anchorCtr="0" upright="1">
                                <a:noAutofit/>
                              </wps:bodyPr>
                            </wps:wsp>
                            <wps:wsp>
                              <wps:cNvPr id="6" name="Text Box 6"/>
                              <wps:cNvSpPr txBox="1">
                                <a:spLocks noChangeArrowheads="1"/>
                              </wps:cNvSpPr>
                              <wps:spPr bwMode="auto">
                                <a:xfrm>
                                  <a:off x="1174" y="12837"/>
                                  <a:ext cx="395" cy="1984"/>
                                </a:xfrm>
                                <a:prstGeom prst="rect">
                                  <a:avLst/>
                                </a:prstGeom>
                                <a:solidFill>
                                  <a:srgbClr val="FFFFFF"/>
                                </a:solidFill>
                                <a:ln w="1587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7" name="Text Box 7"/>
                              <wps:cNvSpPr txBox="1">
                                <a:spLocks noChangeArrowheads="1"/>
                              </wps:cNvSpPr>
                              <wps:spPr bwMode="auto">
                                <a:xfrm>
                                  <a:off x="898" y="12845"/>
                                  <a:ext cx="284" cy="1984"/>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r>
                                      <w:rPr>
                                        <w:sz w:val="20"/>
                                      </w:rPr>
                                      <w:t>Подп. и дата</w:t>
                                    </w:r>
                                  </w:p>
                                </w:txbxContent>
                              </wps:txbx>
                              <wps:bodyPr rot="0" vert="vert270" wrap="square" lIns="0" tIns="0" rIns="0" bIns="0" anchor="t" anchorCtr="0" upright="1">
                                <a:noAutofit/>
                              </wps:bodyPr>
                            </wps:wsp>
                            <wps:wsp>
                              <wps:cNvPr id="8" name="Text Box 8"/>
                              <wps:cNvSpPr txBox="1">
                                <a:spLocks noChangeArrowheads="1"/>
                              </wps:cNvSpPr>
                              <wps:spPr bwMode="auto">
                                <a:xfrm>
                                  <a:off x="1172" y="11420"/>
                                  <a:ext cx="397" cy="1417"/>
                                </a:xfrm>
                                <a:prstGeom prst="rect">
                                  <a:avLst/>
                                </a:prstGeom>
                                <a:solidFill>
                                  <a:srgbClr val="FFFFFF"/>
                                </a:solidFill>
                                <a:ln w="1587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9" name="Text Box 9"/>
                              <wps:cNvSpPr txBox="1">
                                <a:spLocks noChangeArrowheads="1"/>
                              </wps:cNvSpPr>
                              <wps:spPr bwMode="auto">
                                <a:xfrm>
                                  <a:off x="898" y="11420"/>
                                  <a:ext cx="284" cy="1417"/>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r>
                                      <w:rPr>
                                        <w:sz w:val="20"/>
                                      </w:rPr>
                                      <w:t>Взам. инв. №</w:t>
                                    </w:r>
                                  </w:p>
                                </w:txbxContent>
                              </wps:txbx>
                              <wps:bodyPr rot="0" vert="vert270" wrap="square" lIns="0" tIns="0" rIns="0" bIns="0" anchor="t" anchorCtr="0" upright="1">
                                <a:noAutofit/>
                              </wps:bodyPr>
                            </wps:wsp>
                            <wps:wsp>
                              <wps:cNvPr id="10" name="Text Box 10"/>
                              <wps:cNvSpPr txBox="1">
                                <a:spLocks noChangeArrowheads="1"/>
                              </wps:cNvSpPr>
                              <wps:spPr bwMode="auto">
                                <a:xfrm>
                                  <a:off x="1291" y="10267"/>
                                  <a:ext cx="283" cy="1134"/>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008" y="10267"/>
                                  <a:ext cx="283" cy="1134"/>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2" name="Text Box 12"/>
                              <wps:cNvSpPr txBox="1">
                                <a:spLocks noChangeArrowheads="1"/>
                              </wps:cNvSpPr>
                              <wps:spPr bwMode="auto">
                                <a:xfrm>
                                  <a:off x="724" y="10267"/>
                                  <a:ext cx="283" cy="1134"/>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3" name="Text Box 13"/>
                              <wps:cNvSpPr txBox="1">
                                <a:spLocks noChangeArrowheads="1"/>
                              </wps:cNvSpPr>
                              <wps:spPr bwMode="auto">
                                <a:xfrm>
                                  <a:off x="441" y="7710"/>
                                  <a:ext cx="283" cy="3694"/>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20"/>
                                      </w:rPr>
                                    </w:pPr>
                                    <w:r>
                                      <w:rPr>
                                        <w:sz w:val="20"/>
                                      </w:rPr>
                                      <w:t>СОГЛАСОВАНО</w:t>
                                    </w:r>
                                  </w:p>
                                </w:txbxContent>
                              </wps:txbx>
                              <wps:bodyPr rot="0" vert="vert270" wrap="square" lIns="0" tIns="0" rIns="0" bIns="0" anchor="t" anchorCtr="0" upright="1">
                                <a:noAutofit/>
                              </wps:bodyPr>
                            </wps:wsp>
                            <wps:wsp>
                              <wps:cNvPr id="14" name="Text Box 14"/>
                              <wps:cNvSpPr txBox="1">
                                <a:spLocks noChangeArrowheads="1"/>
                              </wps:cNvSpPr>
                              <wps:spPr bwMode="auto">
                                <a:xfrm>
                                  <a:off x="1286" y="9133"/>
                                  <a:ext cx="283" cy="1134"/>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005" y="9133"/>
                                  <a:ext cx="283" cy="1134"/>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6" name="Text Box 16"/>
                              <wps:cNvSpPr txBox="1">
                                <a:spLocks noChangeArrowheads="1"/>
                              </wps:cNvSpPr>
                              <wps:spPr bwMode="auto">
                                <a:xfrm>
                                  <a:off x="721" y="9133"/>
                                  <a:ext cx="283" cy="1134"/>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286" y="8283"/>
                                  <a:ext cx="283" cy="850"/>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8" name="Text Box 18"/>
                              <wps:cNvSpPr txBox="1">
                                <a:spLocks noChangeArrowheads="1"/>
                              </wps:cNvSpPr>
                              <wps:spPr bwMode="auto">
                                <a:xfrm>
                                  <a:off x="1003" y="8283"/>
                                  <a:ext cx="283" cy="850"/>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19" name="Text Box 19"/>
                              <wps:cNvSpPr txBox="1">
                                <a:spLocks noChangeArrowheads="1"/>
                              </wps:cNvSpPr>
                              <wps:spPr bwMode="auto">
                                <a:xfrm>
                                  <a:off x="725" y="8283"/>
                                  <a:ext cx="283" cy="850"/>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286" y="7710"/>
                                  <a:ext cx="283" cy="567"/>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21" name="Text Box 21"/>
                              <wps:cNvSpPr txBox="1">
                                <a:spLocks noChangeArrowheads="1"/>
                              </wps:cNvSpPr>
                              <wps:spPr bwMode="auto">
                                <a:xfrm>
                                  <a:off x="1005" y="7710"/>
                                  <a:ext cx="283" cy="567"/>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22" name="Text Box 22"/>
                              <wps:cNvSpPr txBox="1">
                                <a:spLocks noChangeArrowheads="1"/>
                              </wps:cNvSpPr>
                              <wps:spPr bwMode="auto">
                                <a:xfrm>
                                  <a:off x="725" y="7710"/>
                                  <a:ext cx="283" cy="567"/>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23" name="Text Box 23"/>
                              <wps:cNvSpPr txBox="1">
                                <a:spLocks noChangeArrowheads="1"/>
                              </wps:cNvSpPr>
                              <wps:spPr bwMode="auto">
                                <a:xfrm>
                                  <a:off x="8656" y="14806"/>
                                  <a:ext cx="2835" cy="1417"/>
                                </a:xfrm>
                                <a:prstGeom prst="rect">
                                  <a:avLst/>
                                </a:prstGeom>
                                <a:solidFill>
                                  <a:srgbClr val="FFFFFF"/>
                                </a:solidFill>
                                <a:ln w="15875">
                                  <a:solidFill>
                                    <a:srgbClr val="000000"/>
                                  </a:solidFill>
                                  <a:miter lim="800000"/>
                                  <a:headEnd/>
                                  <a:tailEnd/>
                                </a:ln>
                              </wps:spPr>
                              <wps:txbx>
                                <w:txbxContent>
                                  <w:p w:rsidR="006D3524" w:rsidRDefault="006D3524" w:rsidP="006D3524">
                                    <w:pPr>
                                      <w:rPr>
                                        <w:lang w:val="en-US"/>
                                      </w:rPr>
                                    </w:pPr>
                                  </w:p>
                                  <w:p w:rsidR="006D3524" w:rsidRDefault="006D3524" w:rsidP="006D3524">
                                    <w:pPr>
                                      <w:rPr>
                                        <w:lang w:val="en-US"/>
                                      </w:rPr>
                                    </w:pPr>
                                  </w:p>
                                  <w:p w:rsidR="006D3524" w:rsidRDefault="006D3524" w:rsidP="006D3524">
                                    <w:pPr>
                                      <w:pStyle w:val="1"/>
                                      <w:ind w:left="0"/>
                                      <w:jc w:val="center"/>
                                      <w:rPr>
                                        <w:sz w:val="20"/>
                                        <w:szCs w:val="20"/>
                                      </w:rPr>
                                    </w:pPr>
                                  </w:p>
                                  <w:p w:rsidR="006D3524" w:rsidRDefault="006D3524" w:rsidP="006D3524">
                                    <w:pPr>
                                      <w:rPr>
                                        <w:sz w:val="24"/>
                                        <w:szCs w:val="24"/>
                                      </w:rPr>
                                    </w:pPr>
                                    <w:r>
                                      <w:t>ЗАО «Пермпромпроект»</w:t>
                                    </w:r>
                                  </w:p>
                                  <w:p w:rsidR="006D3524" w:rsidRDefault="006D3524" w:rsidP="006D3524">
                                    <w:pPr>
                                      <w:pStyle w:val="1"/>
                                      <w:ind w:left="0" w:right="-105"/>
                                      <w:jc w:val="center"/>
                                    </w:pP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10362" y="14816"/>
                                  <a:ext cx="1134" cy="281"/>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r>
                                      <w:rPr>
                                        <w:sz w:val="20"/>
                                      </w:rPr>
                                      <w:t xml:space="preserve">Листов </w:t>
                                    </w:r>
                                  </w:p>
                                </w:txbxContent>
                              </wps:txbx>
                              <wps:bodyPr rot="0" vert="horz" wrap="square" lIns="91440" tIns="0" rIns="91440" bIns="0" anchor="t" anchorCtr="0" upright="1">
                                <a:noAutofit/>
                              </wps:bodyPr>
                            </wps:wsp>
                            <wps:wsp>
                              <wps:cNvPr id="25" name="Text Box 25"/>
                              <wps:cNvSpPr txBox="1">
                                <a:spLocks noChangeArrowheads="1"/>
                              </wps:cNvSpPr>
                              <wps:spPr bwMode="auto">
                                <a:xfrm>
                                  <a:off x="9510" y="14816"/>
                                  <a:ext cx="852" cy="283"/>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r>
                                      <w:rPr>
                                        <w:sz w:val="20"/>
                                      </w:rPr>
                                      <w:t xml:space="preserve">Лист </w:t>
                                    </w:r>
                                  </w:p>
                                </w:txbxContent>
                              </wps:txbx>
                              <wps:bodyPr rot="0" vert="horz" wrap="square" lIns="0" tIns="0" rIns="0" bIns="0" anchor="t" anchorCtr="0" upright="1">
                                <a:noAutofit/>
                              </wps:bodyPr>
                            </wps:wsp>
                            <wps:wsp>
                              <wps:cNvPr id="26" name="Text Box 26"/>
                              <wps:cNvSpPr txBox="1">
                                <a:spLocks noChangeArrowheads="1"/>
                              </wps:cNvSpPr>
                              <wps:spPr bwMode="auto">
                                <a:xfrm>
                                  <a:off x="8660" y="14814"/>
                                  <a:ext cx="850" cy="283"/>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r>
                                      <w:rPr>
                                        <w:sz w:val="20"/>
                                      </w:rPr>
                                      <w:t xml:space="preserve">Стадия </w:t>
                                    </w:r>
                                  </w:p>
                                </w:txbxContent>
                              </wps:txbx>
                              <wps:bodyPr rot="0" vert="horz" wrap="square" lIns="0" tIns="0" rIns="0" bIns="0" anchor="t" anchorCtr="0" upright="1">
                                <a:noAutofit/>
                              </wps:bodyPr>
                            </wps:wsp>
                            <wps:wsp>
                              <wps:cNvPr id="27" name="Text Box 27"/>
                              <wps:cNvSpPr txBox="1">
                                <a:spLocks noChangeArrowheads="1"/>
                              </wps:cNvSpPr>
                              <wps:spPr bwMode="auto">
                                <a:xfrm>
                                  <a:off x="10357" y="15106"/>
                                  <a:ext cx="1134" cy="281"/>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szCs w:val="20"/>
                                      </w:rPr>
                                    </w:pPr>
                                  </w:p>
                                </w:txbxContent>
                              </wps:txbx>
                              <wps:bodyPr rot="0" vert="horz" wrap="square" lIns="91440" tIns="0" rIns="91440" bIns="0" anchor="t" anchorCtr="0" upright="1">
                                <a:noAutofit/>
                              </wps:bodyPr>
                            </wps:wsp>
                            <wps:wsp>
                              <wps:cNvPr id="28" name="Text Box 28"/>
                              <wps:cNvSpPr txBox="1">
                                <a:spLocks noChangeArrowheads="1"/>
                              </wps:cNvSpPr>
                              <wps:spPr bwMode="auto">
                                <a:xfrm>
                                  <a:off x="9513" y="15104"/>
                                  <a:ext cx="852" cy="283"/>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szCs w:val="20"/>
                                      </w:rPr>
                                    </w:pPr>
                                  </w:p>
                                </w:txbxContent>
                              </wps:txbx>
                              <wps:bodyPr rot="0" vert="horz" wrap="square" lIns="91440" tIns="0" rIns="91440" bIns="0" anchor="t" anchorCtr="0" upright="1">
                                <a:noAutofit/>
                              </wps:bodyPr>
                            </wps:wsp>
                            <wps:wsp>
                              <wps:cNvPr id="29" name="Text Box 29"/>
                              <wps:cNvSpPr txBox="1">
                                <a:spLocks noChangeArrowheads="1"/>
                              </wps:cNvSpPr>
                              <wps:spPr bwMode="auto">
                                <a:xfrm>
                                  <a:off x="8664" y="15104"/>
                                  <a:ext cx="850" cy="283"/>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szCs w:val="20"/>
                                      </w:rPr>
                                    </w:pPr>
                                    <w:r>
                                      <w:rPr>
                                        <w:sz w:val="20"/>
                                        <w:szCs w:val="20"/>
                                      </w:rPr>
                                      <w:t>ДТП</w:t>
                                    </w:r>
                                  </w:p>
                                </w:txbxContent>
                              </wps:txbx>
                              <wps:bodyPr rot="0" vert="horz" wrap="square" lIns="91440" tIns="0" rIns="91440" bIns="0" anchor="t" anchorCtr="0" upright="1">
                                <a:noAutofit/>
                              </wps:bodyPr>
                            </wps:wsp>
                            <wps:wsp>
                              <wps:cNvPr id="30" name="Text Box 30"/>
                              <wps:cNvSpPr txBox="1">
                                <a:spLocks noChangeArrowheads="1"/>
                              </wps:cNvSpPr>
                              <wps:spPr bwMode="auto">
                                <a:xfrm>
                                  <a:off x="5262" y="14806"/>
                                  <a:ext cx="3402" cy="1417"/>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sz w:val="20"/>
                                      </w:rPr>
                                    </w:pPr>
                                  </w:p>
                                  <w:p w:rsidR="006D3524" w:rsidRDefault="006D3524" w:rsidP="006D3524">
                                    <w:pPr>
                                      <w:jc w:val="center"/>
                                      <w:rPr>
                                        <w:sz w:val="24"/>
                                      </w:rPr>
                                    </w:pPr>
                                    <w:r>
                                      <w:t>Правила землепользования и застройки Ножовского сельского поселения (с изменениями 2016г.)</w:t>
                                    </w:r>
                                  </w:p>
                                </w:txbxContent>
                              </wps:txbx>
                              <wps:bodyPr rot="0" vert="horz" wrap="square" lIns="18000" tIns="10800" rIns="18000" bIns="10800" anchor="t" anchorCtr="0" upright="1">
                                <a:noAutofit/>
                              </wps:bodyPr>
                            </wps:wsp>
                            <wps:wsp>
                              <wps:cNvPr id="31" name="Text Box 31"/>
                              <wps:cNvSpPr txBox="1">
                                <a:spLocks noChangeArrowheads="1"/>
                              </wps:cNvSpPr>
                              <wps:spPr bwMode="auto">
                                <a:xfrm>
                                  <a:off x="5260" y="13952"/>
                                  <a:ext cx="6236" cy="850"/>
                                </a:xfrm>
                                <a:prstGeom prst="rect">
                                  <a:avLst/>
                                </a:prstGeom>
                                <a:solidFill>
                                  <a:srgbClr val="FFFFFF"/>
                                </a:solidFill>
                                <a:ln w="15875">
                                  <a:solidFill>
                                    <a:srgbClr val="000000"/>
                                  </a:solidFill>
                                  <a:miter lim="800000"/>
                                  <a:headEnd/>
                                  <a:tailEnd/>
                                </a:ln>
                              </wps:spPr>
                              <wps:txbx>
                                <w:txbxContent>
                                  <w:p w:rsidR="006D3524" w:rsidRDefault="006D3524" w:rsidP="006D3524">
                                    <w:pPr>
                                      <w:jc w:val="center"/>
                                      <w:rPr>
                                        <w:bCs/>
                                        <w:sz w:val="18"/>
                                        <w:szCs w:val="26"/>
                                      </w:rPr>
                                    </w:pPr>
                                  </w:p>
                                  <w:p w:rsidR="006D3524" w:rsidRDefault="006D3524" w:rsidP="006D3524">
                                    <w:pPr>
                                      <w:jc w:val="center"/>
                                      <w:rPr>
                                        <w:sz w:val="24"/>
                                        <w:szCs w:val="24"/>
                                      </w:rPr>
                                    </w:pPr>
                                    <w:r>
                                      <w:t>2015/11-05-П</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577" y="13960"/>
                                  <a:ext cx="3685" cy="2268"/>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3" name="Text Box 33"/>
                              <wps:cNvSpPr txBox="1">
                                <a:spLocks noChangeArrowheads="1"/>
                              </wps:cNvSpPr>
                              <wps:spPr bwMode="auto">
                                <a:xfrm>
                                  <a:off x="1577" y="13960"/>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4" name="Text Box 34"/>
                              <wps:cNvSpPr txBox="1">
                                <a:spLocks noChangeArrowheads="1"/>
                              </wps:cNvSpPr>
                              <wps:spPr bwMode="auto">
                                <a:xfrm>
                                  <a:off x="2144" y="13960"/>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5" name="Text Box 35"/>
                              <wps:cNvSpPr txBox="1">
                                <a:spLocks noChangeArrowheads="1"/>
                              </wps:cNvSpPr>
                              <wps:spPr bwMode="auto">
                                <a:xfrm>
                                  <a:off x="2711" y="13960"/>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6" name="Text Box 36"/>
                              <wps:cNvSpPr txBox="1">
                                <a:spLocks noChangeArrowheads="1"/>
                              </wps:cNvSpPr>
                              <wps:spPr bwMode="auto">
                                <a:xfrm>
                                  <a:off x="3278" y="13960"/>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7" name="Text Box 37"/>
                              <wps:cNvSpPr txBox="1">
                                <a:spLocks noChangeArrowheads="1"/>
                              </wps:cNvSpPr>
                              <wps:spPr bwMode="auto">
                                <a:xfrm>
                                  <a:off x="3845" y="13960"/>
                                  <a:ext cx="850"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8" name="Text Box 38"/>
                              <wps:cNvSpPr txBox="1">
                                <a:spLocks noChangeArrowheads="1"/>
                              </wps:cNvSpPr>
                              <wps:spPr bwMode="auto">
                                <a:xfrm>
                                  <a:off x="4695" y="13960"/>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571" y="14248"/>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40" name="Text Box 40"/>
                              <wps:cNvSpPr txBox="1">
                                <a:spLocks noChangeArrowheads="1"/>
                              </wps:cNvSpPr>
                              <wps:spPr bwMode="auto">
                                <a:xfrm>
                                  <a:off x="2150" y="14242"/>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41" name="Text Box 41"/>
                              <wps:cNvSpPr txBox="1">
                                <a:spLocks noChangeArrowheads="1"/>
                              </wps:cNvSpPr>
                              <wps:spPr bwMode="auto">
                                <a:xfrm>
                                  <a:off x="2714" y="14242"/>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42" name="Text Box 42"/>
                              <wps:cNvSpPr txBox="1">
                                <a:spLocks noChangeArrowheads="1"/>
                              </wps:cNvSpPr>
                              <wps:spPr bwMode="auto">
                                <a:xfrm>
                                  <a:off x="3281" y="14242"/>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43" name="Text Box 43"/>
                              <wps:cNvSpPr txBox="1">
                                <a:spLocks noChangeArrowheads="1"/>
                              </wps:cNvSpPr>
                              <wps:spPr bwMode="auto">
                                <a:xfrm>
                                  <a:off x="3845" y="14242"/>
                                  <a:ext cx="850"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44" name="Text Box 44"/>
                              <wps:cNvSpPr txBox="1">
                                <a:spLocks noChangeArrowheads="1"/>
                              </wps:cNvSpPr>
                              <wps:spPr bwMode="auto">
                                <a:xfrm>
                                  <a:off x="4698" y="14242"/>
                                  <a:ext cx="567" cy="282"/>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45" name="Text Box 45"/>
                              <wps:cNvSpPr txBox="1">
                                <a:spLocks noChangeArrowheads="1"/>
                              </wps:cNvSpPr>
                              <wps:spPr bwMode="auto">
                                <a:xfrm>
                                  <a:off x="1577" y="14534"/>
                                  <a:ext cx="567" cy="282"/>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18"/>
                                      </w:rPr>
                                    </w:pPr>
                                    <w:r>
                                      <w:rPr>
                                        <w:sz w:val="18"/>
                                      </w:rPr>
                                      <w:t>Изм.</w:t>
                                    </w:r>
                                  </w:p>
                                </w:txbxContent>
                              </wps:txbx>
                              <wps:bodyPr rot="0" vert="horz" wrap="square" lIns="0" tIns="0" rIns="0" bIns="0" anchor="t" anchorCtr="0" upright="1">
                                <a:noAutofit/>
                              </wps:bodyPr>
                            </wps:wsp>
                            <wps:wsp>
                              <wps:cNvPr id="46" name="Text Box 46"/>
                              <wps:cNvSpPr txBox="1">
                                <a:spLocks noChangeArrowheads="1"/>
                              </wps:cNvSpPr>
                              <wps:spPr bwMode="auto">
                                <a:xfrm>
                                  <a:off x="2144" y="14534"/>
                                  <a:ext cx="567" cy="282"/>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18"/>
                                      </w:rPr>
                                    </w:pPr>
                                    <w:r>
                                      <w:rPr>
                                        <w:sz w:val="16"/>
                                      </w:rPr>
                                      <w:t>Кол.уч</w:t>
                                    </w:r>
                                    <w:r>
                                      <w:rPr>
                                        <w:sz w:val="18"/>
                                      </w:rPr>
                                      <w:t>.</w:t>
                                    </w:r>
                                  </w:p>
                                </w:txbxContent>
                              </wps:txbx>
                              <wps:bodyPr rot="0" vert="horz" wrap="square" lIns="0" tIns="0" rIns="0" bIns="0" anchor="t" anchorCtr="0" upright="1">
                                <a:noAutofit/>
                              </wps:bodyPr>
                            </wps:wsp>
                            <wps:wsp>
                              <wps:cNvPr id="47" name="Text Box 47"/>
                              <wps:cNvSpPr txBox="1">
                                <a:spLocks noChangeArrowheads="1"/>
                              </wps:cNvSpPr>
                              <wps:spPr bwMode="auto">
                                <a:xfrm>
                                  <a:off x="2711" y="14534"/>
                                  <a:ext cx="567" cy="282"/>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18"/>
                                      </w:rPr>
                                    </w:pPr>
                                    <w:r>
                                      <w:rPr>
                                        <w:sz w:val="18"/>
                                      </w:rPr>
                                      <w:t xml:space="preserve">Лист </w:t>
                                    </w:r>
                                  </w:p>
                                </w:txbxContent>
                              </wps:txbx>
                              <wps:bodyPr rot="0" vert="horz" wrap="square" lIns="0" tIns="0" rIns="0" bIns="0" anchor="t" anchorCtr="0" upright="1">
                                <a:noAutofit/>
                              </wps:bodyPr>
                            </wps:wsp>
                            <wps:wsp>
                              <wps:cNvPr id="48" name="Text Box 48"/>
                              <wps:cNvSpPr txBox="1">
                                <a:spLocks noChangeArrowheads="1"/>
                              </wps:cNvSpPr>
                              <wps:spPr bwMode="auto">
                                <a:xfrm>
                                  <a:off x="3278" y="14534"/>
                                  <a:ext cx="567" cy="282"/>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18"/>
                                      </w:rPr>
                                    </w:pPr>
                                    <w:r>
                                      <w:rPr>
                                        <w:sz w:val="18"/>
                                      </w:rPr>
                                      <w:t>№ док.</w:t>
                                    </w:r>
                                  </w:p>
                                </w:txbxContent>
                              </wps:txbx>
                              <wps:bodyPr rot="0" vert="horz" wrap="square" lIns="0" tIns="0" rIns="0" bIns="0" anchor="t" anchorCtr="0" upright="1">
                                <a:noAutofit/>
                              </wps:bodyPr>
                            </wps:wsp>
                            <wps:wsp>
                              <wps:cNvPr id="49" name="Text Box 49"/>
                              <wps:cNvSpPr txBox="1">
                                <a:spLocks noChangeArrowheads="1"/>
                              </wps:cNvSpPr>
                              <wps:spPr bwMode="auto">
                                <a:xfrm>
                                  <a:off x="3845" y="14534"/>
                                  <a:ext cx="850" cy="282"/>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18"/>
                                      </w:rPr>
                                    </w:pPr>
                                    <w:r>
                                      <w:rPr>
                                        <w:sz w:val="18"/>
                                      </w:rPr>
                                      <w:t>Подп.</w:t>
                                    </w:r>
                                  </w:p>
                                </w:txbxContent>
                              </wps:txbx>
                              <wps:bodyPr rot="0" vert="horz" wrap="square" lIns="0" tIns="0" rIns="0" bIns="0" anchor="t" anchorCtr="0" upright="1">
                                <a:noAutofit/>
                              </wps:bodyPr>
                            </wps:wsp>
                            <wps:wsp>
                              <wps:cNvPr id="50" name="Text Box 50"/>
                              <wps:cNvSpPr txBox="1">
                                <a:spLocks noChangeArrowheads="1"/>
                              </wps:cNvSpPr>
                              <wps:spPr bwMode="auto">
                                <a:xfrm>
                                  <a:off x="4698" y="14534"/>
                                  <a:ext cx="567" cy="282"/>
                                </a:xfrm>
                                <a:prstGeom prst="rect">
                                  <a:avLst/>
                                </a:prstGeom>
                                <a:solidFill>
                                  <a:srgbClr val="FFFFFF"/>
                                </a:solidFill>
                                <a:ln w="9525">
                                  <a:solidFill>
                                    <a:srgbClr val="000000"/>
                                  </a:solidFill>
                                  <a:miter lim="800000"/>
                                  <a:headEnd/>
                                  <a:tailEnd/>
                                </a:ln>
                              </wps:spPr>
                              <wps:txbx>
                                <w:txbxContent>
                                  <w:p w:rsidR="006D3524" w:rsidRDefault="006D3524" w:rsidP="006D3524">
                                    <w:pPr>
                                      <w:jc w:val="center"/>
                                      <w:rPr>
                                        <w:sz w:val="18"/>
                                      </w:rPr>
                                    </w:pPr>
                                    <w:r>
                                      <w:rPr>
                                        <w:sz w:val="18"/>
                                      </w:rPr>
                                      <w:t xml:space="preserve">Дата </w:t>
                                    </w:r>
                                  </w:p>
                                </w:txbxContent>
                              </wps:txbx>
                              <wps:bodyPr rot="0" vert="horz" wrap="square" lIns="0" tIns="0" rIns="0" bIns="0" anchor="t" anchorCtr="0" upright="1">
                                <a:noAutofit/>
                              </wps:bodyPr>
                            </wps:wsp>
                            <wps:wsp>
                              <wps:cNvPr id="51" name="Text Box 51"/>
                              <wps:cNvSpPr txBox="1">
                                <a:spLocks noChangeArrowheads="1"/>
                              </wps:cNvSpPr>
                              <wps:spPr bwMode="auto">
                                <a:xfrm>
                                  <a:off x="1576" y="14823"/>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rPr>
                                    </w:pPr>
                                    <w:r>
                                      <w:rPr>
                                        <w:sz w:val="20"/>
                                      </w:rPr>
                                      <w:t>ГИП</w:t>
                                    </w:r>
                                  </w:p>
                                </w:txbxContent>
                              </wps:txbx>
                              <wps:bodyPr rot="0" vert="horz" wrap="square" lIns="0" tIns="0" rIns="0" bIns="0" anchor="t" anchorCtr="0" upright="1">
                                <a:noAutofit/>
                              </wps:bodyPr>
                            </wps:wsp>
                            <wps:wsp>
                              <wps:cNvPr id="52" name="Text Box 52"/>
                              <wps:cNvSpPr txBox="1">
                                <a:spLocks noChangeArrowheads="1"/>
                              </wps:cNvSpPr>
                              <wps:spPr bwMode="auto">
                                <a:xfrm>
                                  <a:off x="2723" y="14814"/>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rPr>
                                    </w:pPr>
                                    <w:r>
                                      <w:rPr>
                                        <w:sz w:val="20"/>
                                      </w:rPr>
                                      <w:t>Чадов</w:t>
                                    </w:r>
                                  </w:p>
                                </w:txbxContent>
                              </wps:txbx>
                              <wps:bodyPr rot="0" vert="horz" wrap="square" lIns="36000" tIns="0" rIns="0" bIns="0" anchor="t" anchorCtr="0" upright="1">
                                <a:noAutofit/>
                              </wps:bodyPr>
                            </wps:wsp>
                            <wps:wsp>
                              <wps:cNvPr id="53" name="Text Box 53"/>
                              <wps:cNvSpPr txBox="1">
                                <a:spLocks noChangeArrowheads="1"/>
                              </wps:cNvSpPr>
                              <wps:spPr bwMode="auto">
                                <a:xfrm>
                                  <a:off x="3857" y="14823"/>
                                  <a:ext cx="850" cy="283"/>
                                </a:xfrm>
                                <a:prstGeom prst="rect">
                                  <a:avLst/>
                                </a:prstGeom>
                                <a:solidFill>
                                  <a:srgbClr val="FFFFFF"/>
                                </a:solidFill>
                                <a:ln w="9525">
                                  <a:solidFill>
                                    <a:srgbClr val="000000"/>
                                  </a:solidFill>
                                  <a:miter lim="800000"/>
                                  <a:headEnd/>
                                  <a:tailEnd/>
                                </a:ln>
                              </wps:spPr>
                              <wps:txbx>
                                <w:txbxContent>
                                  <w:p w:rsidR="006D3524" w:rsidRDefault="006D3524" w:rsidP="006D3524">
                                    <w:pPr>
                                      <w:rPr>
                                        <w:vertAlign w:val="superscript"/>
                                      </w:rPr>
                                    </w:pP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4695" y="14823"/>
                                  <a:ext cx="567" cy="283"/>
                                </a:xfrm>
                                <a:prstGeom prst="rect">
                                  <a:avLst/>
                                </a:prstGeom>
                                <a:solidFill>
                                  <a:srgbClr val="FFFFFF"/>
                                </a:solidFill>
                                <a:ln w="9525">
                                  <a:solidFill>
                                    <a:srgbClr val="000000"/>
                                  </a:solidFill>
                                  <a:miter lim="800000"/>
                                  <a:headEnd/>
                                  <a:tailEnd/>
                                </a:ln>
                              </wps:spPr>
                              <wps:txbx>
                                <w:txbxContent>
                                  <w:p w:rsidR="006D3524" w:rsidRDefault="006D3524" w:rsidP="006D3524">
                                    <w:pPr>
                                      <w:rPr>
                                        <w:szCs w:val="20"/>
                                      </w:rPr>
                                    </w:pP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1577" y="15104"/>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szCs w:val="20"/>
                                      </w:rPr>
                                    </w:pPr>
                                    <w:r>
                                      <w:rPr>
                                        <w:sz w:val="20"/>
                                        <w:szCs w:val="20"/>
                                      </w:rPr>
                                      <w:t xml:space="preserve"> Инженер</w:t>
                                    </w:r>
                                  </w:p>
                                </w:txbxContent>
                              </wps:txbx>
                              <wps:bodyPr rot="0" vert="horz" wrap="square" lIns="0" tIns="0" rIns="0" bIns="0" anchor="t" anchorCtr="0" upright="1">
                                <a:noAutofit/>
                              </wps:bodyPr>
                            </wps:wsp>
                            <wps:wsp>
                              <wps:cNvPr id="56" name="Text Box 56"/>
                              <wps:cNvSpPr txBox="1">
                                <a:spLocks noChangeArrowheads="1"/>
                              </wps:cNvSpPr>
                              <wps:spPr bwMode="auto">
                                <a:xfrm>
                                  <a:off x="2717" y="15114"/>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Cs w:val="20"/>
                                      </w:rPr>
                                    </w:pPr>
                                    <w:r>
                                      <w:rPr>
                                        <w:sz w:val="20"/>
                                        <w:szCs w:val="20"/>
                                      </w:rPr>
                                      <w:t>Аниканова</w:t>
                                    </w:r>
                                  </w:p>
                                </w:txbxContent>
                              </wps:txbx>
                              <wps:bodyPr rot="0" vert="horz" wrap="square" lIns="36000" tIns="0" rIns="0" bIns="0" anchor="t" anchorCtr="0" upright="1">
                                <a:noAutofit/>
                              </wps:bodyPr>
                            </wps:wsp>
                            <wps:wsp>
                              <wps:cNvPr id="57" name="Text Box 57"/>
                              <wps:cNvSpPr txBox="1">
                                <a:spLocks noChangeArrowheads="1"/>
                              </wps:cNvSpPr>
                              <wps:spPr bwMode="auto">
                                <a:xfrm>
                                  <a:off x="3851" y="15114"/>
                                  <a:ext cx="850"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58" name="Text Box 58"/>
                              <wps:cNvSpPr txBox="1">
                                <a:spLocks noChangeArrowheads="1"/>
                              </wps:cNvSpPr>
                              <wps:spPr bwMode="auto">
                                <a:xfrm>
                                  <a:off x="4698" y="15114"/>
                                  <a:ext cx="567" cy="283"/>
                                </a:xfrm>
                                <a:prstGeom prst="rect">
                                  <a:avLst/>
                                </a:prstGeom>
                                <a:solidFill>
                                  <a:srgbClr val="FFFFFF"/>
                                </a:solidFill>
                                <a:ln w="9525">
                                  <a:solidFill>
                                    <a:srgbClr val="000000"/>
                                  </a:solidFill>
                                  <a:miter lim="800000"/>
                                  <a:headEnd/>
                                  <a:tailEnd/>
                                </a:ln>
                              </wps:spPr>
                              <wps:txbx>
                                <w:txbxContent>
                                  <w:p w:rsidR="006D3524" w:rsidRDefault="006D3524" w:rsidP="006D3524">
                                    <w:pPr>
                                      <w:rPr>
                                        <w:szCs w:val="20"/>
                                      </w:rPr>
                                    </w:pP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1577" y="15387"/>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szCs w:val="20"/>
                                      </w:rPr>
                                    </w:pPr>
                                    <w:r>
                                      <w:rPr>
                                        <w:sz w:val="20"/>
                                        <w:szCs w:val="20"/>
                                      </w:rPr>
                                      <w:t xml:space="preserve"> </w:t>
                                    </w:r>
                                  </w:p>
                                  <w:p w:rsidR="006D3524" w:rsidRDefault="006D3524" w:rsidP="006D3524">
                                    <w:pPr>
                                      <w:jc w:val="both"/>
                                      <w:rPr>
                                        <w:sz w:val="20"/>
                                        <w:szCs w:val="24"/>
                                      </w:rPr>
                                    </w:pPr>
                                  </w:p>
                                </w:txbxContent>
                              </wps:txbx>
                              <wps:bodyPr rot="0" vert="horz" wrap="square" lIns="0" tIns="0" rIns="0" bIns="0" anchor="t" anchorCtr="0" upright="1">
                                <a:noAutofit/>
                              </wps:bodyPr>
                            </wps:wsp>
                            <wps:wsp>
                              <wps:cNvPr id="60" name="Text Box 60"/>
                              <wps:cNvSpPr txBox="1">
                                <a:spLocks noChangeArrowheads="1"/>
                              </wps:cNvSpPr>
                              <wps:spPr bwMode="auto">
                                <a:xfrm>
                                  <a:off x="2711" y="15397"/>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szCs w:val="20"/>
                                      </w:rPr>
                                    </w:pPr>
                                  </w:p>
                                </w:txbxContent>
                              </wps:txbx>
                              <wps:bodyPr rot="0" vert="horz" wrap="square" lIns="36000" tIns="0" rIns="0" bIns="0" anchor="t" anchorCtr="0" upright="1">
                                <a:noAutofit/>
                              </wps:bodyPr>
                            </wps:wsp>
                            <wps:wsp>
                              <wps:cNvPr id="61" name="Text Box 61"/>
                              <wps:cNvSpPr txBox="1">
                                <a:spLocks noChangeArrowheads="1"/>
                              </wps:cNvSpPr>
                              <wps:spPr bwMode="auto">
                                <a:xfrm>
                                  <a:off x="3845" y="15397"/>
                                  <a:ext cx="850"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62" name="Text Box 62"/>
                              <wps:cNvSpPr txBox="1">
                                <a:spLocks noChangeArrowheads="1"/>
                              </wps:cNvSpPr>
                              <wps:spPr bwMode="auto">
                                <a:xfrm>
                                  <a:off x="4688" y="15397"/>
                                  <a:ext cx="567"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63" name="Text Box 63"/>
                              <wps:cNvSpPr txBox="1">
                                <a:spLocks noChangeArrowheads="1"/>
                              </wps:cNvSpPr>
                              <wps:spPr bwMode="auto">
                                <a:xfrm>
                                  <a:off x="1576" y="15670"/>
                                  <a:ext cx="1134" cy="265"/>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rPr>
                                    </w:pPr>
                                  </w:p>
                                </w:txbxContent>
                              </wps:txbx>
                              <wps:bodyPr rot="0" vert="horz" wrap="square" lIns="0" tIns="0" rIns="0" bIns="0" anchor="t" anchorCtr="0" upright="1">
                                <a:noAutofit/>
                              </wps:bodyPr>
                            </wps:wsp>
                            <wps:wsp>
                              <wps:cNvPr id="64" name="Text Box 64"/>
                              <wps:cNvSpPr txBox="1">
                                <a:spLocks noChangeArrowheads="1"/>
                              </wps:cNvSpPr>
                              <wps:spPr bwMode="auto">
                                <a:xfrm>
                                  <a:off x="2717" y="15680"/>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18"/>
                                        <w:szCs w:val="18"/>
                                      </w:rPr>
                                    </w:pPr>
                                  </w:p>
                                </w:txbxContent>
                              </wps:txbx>
                              <wps:bodyPr rot="0" vert="horz" wrap="square" lIns="36000" tIns="0" rIns="0" bIns="0" anchor="t" anchorCtr="0" upright="1">
                                <a:noAutofit/>
                              </wps:bodyPr>
                            </wps:wsp>
                            <wps:wsp>
                              <wps:cNvPr id="65" name="Text Box 65"/>
                              <wps:cNvSpPr txBox="1">
                                <a:spLocks noChangeArrowheads="1"/>
                              </wps:cNvSpPr>
                              <wps:spPr bwMode="auto">
                                <a:xfrm>
                                  <a:off x="3848" y="15680"/>
                                  <a:ext cx="850"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66" name="Text Box 66"/>
                              <wps:cNvSpPr txBox="1">
                                <a:spLocks noChangeArrowheads="1"/>
                              </wps:cNvSpPr>
                              <wps:spPr bwMode="auto">
                                <a:xfrm>
                                  <a:off x="4695" y="15680"/>
                                  <a:ext cx="567"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67" name="Text Box 67"/>
                              <wps:cNvSpPr txBox="1">
                                <a:spLocks noChangeArrowheads="1"/>
                              </wps:cNvSpPr>
                              <wps:spPr bwMode="auto">
                                <a:xfrm>
                                  <a:off x="1576" y="15940"/>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szCs w:val="20"/>
                                      </w:rPr>
                                    </w:pPr>
                                    <w:r>
                                      <w:rPr>
                                        <w:sz w:val="20"/>
                                        <w:szCs w:val="20"/>
                                      </w:rPr>
                                      <w:t xml:space="preserve"> </w:t>
                                    </w:r>
                                  </w:p>
                                </w:txbxContent>
                              </wps:txbx>
                              <wps:bodyPr rot="0" vert="horz" wrap="square" lIns="0" tIns="0" rIns="0" bIns="0" anchor="t" anchorCtr="0" upright="1">
                                <a:noAutofit/>
                              </wps:bodyPr>
                            </wps:wsp>
                            <wps:wsp>
                              <wps:cNvPr id="68" name="Text Box 68"/>
                              <wps:cNvSpPr txBox="1">
                                <a:spLocks noChangeArrowheads="1"/>
                              </wps:cNvSpPr>
                              <wps:spPr bwMode="auto">
                                <a:xfrm>
                                  <a:off x="2723" y="15932"/>
                                  <a:ext cx="1134" cy="283"/>
                                </a:xfrm>
                                <a:prstGeom prst="rect">
                                  <a:avLst/>
                                </a:prstGeom>
                                <a:solidFill>
                                  <a:srgbClr val="FFFFFF"/>
                                </a:solidFill>
                                <a:ln w="9525">
                                  <a:solidFill>
                                    <a:srgbClr val="000000"/>
                                  </a:solidFill>
                                  <a:miter lim="800000"/>
                                  <a:headEnd/>
                                  <a:tailEnd/>
                                </a:ln>
                              </wps:spPr>
                              <wps:txbx>
                                <w:txbxContent>
                                  <w:p w:rsidR="006D3524" w:rsidRDefault="006D3524" w:rsidP="006D3524">
                                    <w:pPr>
                                      <w:rPr>
                                        <w:sz w:val="20"/>
                                        <w:szCs w:val="20"/>
                                      </w:rPr>
                                    </w:pPr>
                                  </w:p>
                                </w:txbxContent>
                              </wps:txbx>
                              <wps:bodyPr rot="0" vert="horz" wrap="square" lIns="36000" tIns="0" rIns="0" bIns="0" anchor="t" anchorCtr="0" upright="1">
                                <a:noAutofit/>
                              </wps:bodyPr>
                            </wps:wsp>
                            <wps:wsp>
                              <wps:cNvPr id="69" name="Text Box 69"/>
                              <wps:cNvSpPr txBox="1">
                                <a:spLocks noChangeArrowheads="1"/>
                              </wps:cNvSpPr>
                              <wps:spPr bwMode="auto">
                                <a:xfrm>
                                  <a:off x="3851" y="15945"/>
                                  <a:ext cx="850"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70" name="Text Box 70"/>
                              <wps:cNvSpPr txBox="1">
                                <a:spLocks noChangeArrowheads="1"/>
                              </wps:cNvSpPr>
                              <wps:spPr bwMode="auto">
                                <a:xfrm>
                                  <a:off x="4698" y="15945"/>
                                  <a:ext cx="567" cy="283"/>
                                </a:xfrm>
                                <a:prstGeom prst="rect">
                                  <a:avLst/>
                                </a:prstGeom>
                                <a:solidFill>
                                  <a:srgbClr val="FFFFFF"/>
                                </a:solidFill>
                                <a:ln w="9525">
                                  <a:solidFill>
                                    <a:srgbClr val="000000"/>
                                  </a:solidFill>
                                  <a:miter lim="800000"/>
                                  <a:headEnd/>
                                  <a:tailEnd/>
                                </a:ln>
                              </wps:spPr>
                              <wps:txbx>
                                <w:txbxContent>
                                  <w:p w:rsidR="006D3524" w:rsidRDefault="006D3524" w:rsidP="006D3524"/>
                                </w:txbxContent>
                              </wps:txbx>
                              <wps:bodyPr rot="0" vert="horz" wrap="square" lIns="91440" tIns="45720" rIns="91440" bIns="45720" anchor="t" anchorCtr="0" upright="1">
                                <a:noAutofit/>
                              </wps:bodyPr>
                            </wps:wsp>
                            <wps:wsp>
                              <wps:cNvPr id="71" name="Line 71"/>
                              <wps:cNvCnPr>
                                <a:cxnSpLocks noChangeShapeType="1"/>
                              </wps:cNvCnPr>
                              <wps:spPr bwMode="auto">
                                <a:xfrm flipV="1">
                                  <a:off x="1574" y="13954"/>
                                  <a:ext cx="368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2147" y="13960"/>
                                  <a:ext cx="0" cy="8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2723" y="13960"/>
                                  <a:ext cx="0" cy="22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3278" y="13960"/>
                                  <a:ext cx="0" cy="8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3845" y="13960"/>
                                  <a:ext cx="0" cy="22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4688" y="13954"/>
                                  <a:ext cx="0" cy="22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5265" y="13954"/>
                                  <a:ext cx="0" cy="2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3F2FE" id="Group 2" o:spid="_x0000_s1026" style="position:absolute;left:0;text-align:left;margin-left:-83.65pt;margin-top:-19.5pt;width:556.2pt;height:11in;z-index:-251657216" coordorigin="441,464" coordsize="11055,1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">
                      <v:shapetype id="_x0000_t202" coordsize="21600,21600" o:spt="202" path="m,l,21600r21600,l21600,xe">
                        <v:stroke joinstyle="miter"/>
                        <v:path gradientshapeok="t" o:connecttype="rect"/>
                      </v:shapetype>
                      <v:shape id="Text Box 3" o:spid="_x0000_s1027" type="#_x0000_t202" style="position:absolute;left:1571;top:464;width:9921;height:1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088IA&#10;AADaAAAADwAAAGRycy9kb3ducmV2LnhtbESPQWvCQBSE7wX/w/IEb3VTlWBTVynBghdL1V56e2Sf&#10;SWj2bbr7qvHfdwuFHoeZ+YZZbQbXqQuF2Ho28DDNQBFX3rZcG3g/vdwvQUVBtth5JgM3irBZj+5W&#10;WFh/5QNdjlKrBOFYoIFGpC+0jlVDDuPU98TJO/vgUJIMtbYBrwnuOj3Lslw7bDktNNhT2VD1efx2&#10;Bs5lWUoub695T0Evtrx//PoQYybj4fkJlNAg/+G/9s4amMPvlX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HTzwgAAANoAAAAPAAAAAAAAAAAAAAAAAJgCAABkcnMvZG93&#10;bnJldi54bWxQSwUGAAAAAAQABAD1AAAAhwMAAAAA&#10;" strokeweight="1.25pt">
                        <v:textbox inset="0,0,0,0">
                          <w:txbxContent>
                            <w:p w:rsidR="006D3524" w:rsidRDefault="006D3524" w:rsidP="006D3524">
                              <w:pPr>
                                <w:pStyle w:val="aff5"/>
                                <w:ind w:firstLine="0"/>
                                <w:rPr>
                                  <w:b w:val="0"/>
                                  <w:sz w:val="26"/>
                                </w:rPr>
                              </w:pPr>
                            </w:p>
                          </w:txbxContent>
                        </v:textbox>
                      </v:shape>
                      <v:shape id="Text Box 4" o:spid="_x0000_s1028" type="#_x0000_t202" style="position:absolute;left:1172;top:14809;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rsIA&#10;AADaAAAADwAAAGRycy9kb3ducmV2LnhtbESPT4vCMBTE7wt+h/AEb2uq6CLVKOIfEMTDdr14ezTP&#10;ttq8lCbW6qc3grDHYWZ+w8wWrSlFQ7UrLCsY9CMQxKnVBWcKjn/b7wkI55E1lpZJwYMcLOadrxnG&#10;2t75l5rEZyJA2MWoIPe+iqV0aU4GXd9WxME729qgD7LOpK7xHuCmlMMo+pEGCw4LOVa0yim9Jjej&#10;4LQ+HJZpgtY83XF8W++fm0ZelOp12+UUhKfW/4c/7Z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6auwgAAANoAAAAPAAAAAAAAAAAAAAAAAJgCAABkcnMvZG93&#10;bnJldi54bWxQSwUGAAAAAAQABAD1AAAAhwMAAAAA&#10;" strokeweight="1.25pt">
                        <v:textbox>
                          <w:txbxContent>
                            <w:p w:rsidR="006D3524" w:rsidRDefault="006D3524" w:rsidP="006D3524"/>
                          </w:txbxContent>
                        </v:textbox>
                      </v:shape>
                      <v:shape id="Text Box 5" o:spid="_x0000_s1029" type="#_x0000_t202" style="position:absolute;left:898;top:14809;width:28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jWcMA&#10;AADaAAAADwAAAGRycy9kb3ducmV2LnhtbESPQYvCMBSE74L/ITxhL6LpCopWo4igyLJ7sOr92Tzb&#10;YvPSbWKt/94sLHgcZuYbZrFqTSkaql1hWcHnMAJBnFpdcKbgdNwOpiCcR9ZYWiYFT3KwWnY7C4y1&#10;ffCBmsRnIkDYxagg976KpXRpTgbd0FbEwbva2qAPss6krvER4KaUoyiaSIMFh4UcK9rklN6Su1Hw&#10;a57naDdrq/tXc/7eH0b9n0vRV+qj167nIDy1/h3+b++1gjH8XQ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LjWcMAAADaAAAADwAAAAAAAAAAAAAAAACYAgAAZHJzL2Rv&#10;d25yZXYueG1sUEsFBgAAAAAEAAQA9QAAAIgDAAAAAA==&#10;" strokeweight="1.25pt">
                        <v:textbox style="layout-flow:vertical;mso-layout-flow-alt:bottom-to-top" inset="0,0,0,0">
                          <w:txbxContent>
                            <w:p w:rsidR="006D3524" w:rsidRDefault="006D3524" w:rsidP="006D3524">
                              <w:pPr>
                                <w:jc w:val="center"/>
                                <w:rPr>
                                  <w:sz w:val="20"/>
                                </w:rPr>
                              </w:pPr>
                              <w:r>
                                <w:rPr>
                                  <w:sz w:val="20"/>
                                </w:rPr>
                                <w:t>Инв. №  подл.</w:t>
                              </w:r>
                            </w:p>
                          </w:txbxContent>
                        </v:textbox>
                      </v:shape>
                      <v:shape id="Text Box 6" o:spid="_x0000_s1030" type="#_x0000_t202" style="position:absolute;left:1174;top:12837;width:395;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dQsIA&#10;AADaAAAADwAAAGRycy9kb3ducmV2LnhtbESPzarCMBSE9xd8h3AEd9dUQblUo4g/IIgLqxt3h+bY&#10;VpuT0sRafXojCHc5zMw3zHTemlI0VLvCsoJBPwJBnFpdcKbgdNz8/oFwHlljaZkUPMnBfNb5mWKs&#10;7YMP1CQ+EwHCLkYFufdVLKVLczLo+rYiDt7F1gZ9kHUmdY2PADelHEbRWBosOCzkWNEyp/SW3I2C&#10;82q/X6QJWvNyp9F9tXutG3lVqtdtFxMQnlr/H/62t1rBG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Z1CwgAAANoAAAAPAAAAAAAAAAAAAAAAAJgCAABkcnMvZG93&#10;bnJldi54bWxQSwUGAAAAAAQABAD1AAAAhwMAAAAA&#10;" strokeweight="1.25pt">
                        <v:textbox>
                          <w:txbxContent>
                            <w:p w:rsidR="006D3524" w:rsidRDefault="006D3524" w:rsidP="006D3524"/>
                          </w:txbxContent>
                        </v:textbox>
                      </v:shape>
                      <v:shape id="Text Box 7" o:spid="_x0000_s1031" type="#_x0000_t202" style="position:absolute;left:898;top:12845;width:28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YtcMA&#10;AADaAAAADwAAAGRycy9kb3ducmV2LnhtbESPT4vCMBTE74LfITxhL6LpevBPNYoIiiy7B6ven82z&#10;LTYv3SbW+u3NwoLHYWZ+wyxWrSlFQ7UrLCv4HEYgiFOrC84UnI7bwRSE88gaS8uk4EkOVstuZ4Gx&#10;tg8+UJP4TAQIuxgV5N5XsZQuzcmgG9qKOHhXWxv0QdaZ1DU+AtyUchRFY2mw4LCQY0WbnNJbcjcK&#10;fs3zHO1mbXX/as7f+8Oo/3Mp+kp99Nr1HISn1r/D/+29VjCBvyvhB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YtcMAAADaAAAADwAAAAAAAAAAAAAAAACYAgAAZHJzL2Rv&#10;d25yZXYueG1sUEsFBgAAAAAEAAQA9QAAAIgDAAAAAA==&#10;" strokeweight="1.25pt">
                        <v:textbox style="layout-flow:vertical;mso-layout-flow-alt:bottom-to-top" inset="0,0,0,0">
                          <w:txbxContent>
                            <w:p w:rsidR="006D3524" w:rsidRDefault="006D3524" w:rsidP="006D3524">
                              <w:pPr>
                                <w:jc w:val="center"/>
                                <w:rPr>
                                  <w:sz w:val="20"/>
                                </w:rPr>
                              </w:pPr>
                              <w:r>
                                <w:rPr>
                                  <w:sz w:val="20"/>
                                </w:rPr>
                                <w:t>Подп. и дата</w:t>
                              </w:r>
                            </w:p>
                          </w:txbxContent>
                        </v:textbox>
                      </v:shape>
                      <v:shape id="Text Box 8" o:spid="_x0000_s1032" type="#_x0000_t202" style="position:absolute;left:1172;top:11420;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sq8AA&#10;AADaAAAADwAAAGRycy9kb3ducmV2LnhtbERPy4rCMBTdD/gP4QruxlTBYaimRXyAIC6mduPu0lzb&#10;anNTmlirXz9ZDMzycN6rdDCN6KlztWUFs2kEgriwuuZSQX7ef36DcB5ZY2OZFLzIQZqMPlYYa/vk&#10;H+ozX4oQwi5GBZX3bSylKyoy6Ka2JQ7c1XYGfYBdKXWHzxBuGjmPoi9psObQUGFLm4qKe/YwCi7b&#10;02ldZGjN2+WLx/b43vXyptRkPKyXIDwN/l/85z5oBWFruBJu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6sq8AAAADaAAAADwAAAAAAAAAAAAAAAACYAgAAZHJzL2Rvd25y&#10;ZXYueG1sUEsFBgAAAAAEAAQA9QAAAIUDAAAAAA==&#10;" strokeweight="1.25pt">
                        <v:textbox>
                          <w:txbxContent>
                            <w:p w:rsidR="006D3524" w:rsidRDefault="006D3524" w:rsidP="006D3524"/>
                          </w:txbxContent>
                        </v:textbox>
                      </v:shape>
                      <v:shape id="Text Box 9" o:spid="_x0000_s1033" type="#_x0000_t202" style="position:absolute;left:898;top:11420;width:28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XMIA&#10;AADaAAAADwAAAGRycy9kb3ducmV2LnhtbESPQYvCMBSE74L/ITzBi2iqB9FqFBFWRPSgq/dn82yL&#10;zUu3ibX+eyMIexxm5htmvmxMIWqqXG5ZwXAQgSBOrM45VXD+/elPQDiPrLGwTApe5GC5aLfmGGv7&#10;5CPVJ5+KAGEXo4LM+zKW0iUZGXQDWxIH72Yrgz7IKpW6wmeAm0KOomgsDeYcFjIsaZ1Rcj89jII/&#10;87pEm2lTPnb1Zb89jnqHa95TqttpVjMQnhr/H/62t1rBF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lcwgAAANoAAAAPAAAAAAAAAAAAAAAAAJgCAABkcnMvZG93&#10;bnJldi54bWxQSwUGAAAAAAQABAD1AAAAhwMAAAAA&#10;" strokeweight="1.25pt">
                        <v:textbox style="layout-flow:vertical;mso-layout-flow-alt:bottom-to-top" inset="0,0,0,0">
                          <w:txbxContent>
                            <w:p w:rsidR="006D3524" w:rsidRDefault="006D3524" w:rsidP="006D3524">
                              <w:pPr>
                                <w:jc w:val="center"/>
                                <w:rPr>
                                  <w:sz w:val="20"/>
                                </w:rPr>
                              </w:pPr>
                              <w:r>
                                <w:rPr>
                                  <w:sz w:val="20"/>
                                </w:rPr>
                                <w:t>Взам. инв. №</w:t>
                              </w:r>
                            </w:p>
                          </w:txbxContent>
                        </v:textbox>
                      </v:shape>
                      <v:shape id="Text Box 10" o:spid="_x0000_s1034" type="#_x0000_t202" style="position:absolute;left:1291;top:10267;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D3524" w:rsidRDefault="006D3524" w:rsidP="006D3524"/>
                          </w:txbxContent>
                        </v:textbox>
                      </v:shape>
                      <v:shape id="Text Box 11" o:spid="_x0000_s1035" type="#_x0000_t202" style="position:absolute;left:1008;top:10267;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D3524" w:rsidRDefault="006D3524" w:rsidP="006D3524"/>
                          </w:txbxContent>
                        </v:textbox>
                      </v:shape>
                      <v:shape id="Text Box 12" o:spid="_x0000_s1036" type="#_x0000_t202" style="position:absolute;left:724;top:10267;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D3524" w:rsidRDefault="006D3524" w:rsidP="006D3524"/>
                          </w:txbxContent>
                        </v:textbox>
                      </v:shape>
                      <v:shape id="Text Box 13" o:spid="_x0000_s1037" type="#_x0000_t202" style="position:absolute;left:441;top:7710;width:283;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sOL8A&#10;AADbAAAADwAAAGRycy9kb3ducmV2LnhtbERPzYrCMBC+L/gOYQQvi6atIFKNIoKw6snWBxiasS02&#10;k9hktfv2G2Fhb/Px/c56O5hOPKn3rWUF6SwBQVxZ3XKt4FoepksQPiBr7CyTgh/ysN2MPtaYa/vi&#10;Cz2LUIsYwj5HBU0ILpfSVw0Z9DPriCN3s73BEGFfS93jK4abTmZJspAGW44NDTraN1Tdi2+joEwP&#10;S+fQy+zzloasehxPxdkpNRkPuxWIQEP4F/+5v3ScP4f3L/E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3uw4vwAAANsAAAAPAAAAAAAAAAAAAAAAAJgCAABkcnMvZG93bnJl&#10;di54bWxQSwUGAAAAAAQABAD1AAAAhAMAAAAA&#10;">
                        <v:textbox style="layout-flow:vertical;mso-layout-flow-alt:bottom-to-top" inset="0,0,0,0">
                          <w:txbxContent>
                            <w:p w:rsidR="006D3524" w:rsidRDefault="006D3524" w:rsidP="006D3524">
                              <w:pPr>
                                <w:jc w:val="center"/>
                                <w:rPr>
                                  <w:sz w:val="20"/>
                                </w:rPr>
                              </w:pPr>
                              <w:r>
                                <w:rPr>
                                  <w:sz w:val="20"/>
                                </w:rPr>
                                <w:t>СОГЛАСОВАНО</w:t>
                              </w:r>
                            </w:p>
                          </w:txbxContent>
                        </v:textbox>
                      </v:shape>
                      <v:shape id="Text Box 14" o:spid="_x0000_s1038" type="#_x0000_t202" style="position:absolute;left:1286;top:9133;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D3524" w:rsidRDefault="006D3524" w:rsidP="006D3524"/>
                          </w:txbxContent>
                        </v:textbox>
                      </v:shape>
                      <v:shape id="Text Box 15" o:spid="_x0000_s1039" type="#_x0000_t202" style="position:absolute;left:1005;top:9133;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D3524" w:rsidRDefault="006D3524" w:rsidP="006D3524"/>
                          </w:txbxContent>
                        </v:textbox>
                      </v:shape>
                      <v:shape id="Text Box 16" o:spid="_x0000_s1040" type="#_x0000_t202" style="position:absolute;left:721;top:9133;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D3524" w:rsidRDefault="006D3524" w:rsidP="006D3524"/>
                          </w:txbxContent>
                        </v:textbox>
                      </v:shape>
                      <v:shape id="Text Box 17" o:spid="_x0000_s1041" type="#_x0000_t202" style="position:absolute;left:1286;top:8283;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D3524" w:rsidRDefault="006D3524" w:rsidP="006D3524"/>
                          </w:txbxContent>
                        </v:textbox>
                      </v:shape>
                      <v:shape id="Text Box 18" o:spid="_x0000_s1042" type="#_x0000_t202" style="position:absolute;left:1003;top:8283;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D3524" w:rsidRDefault="006D3524" w:rsidP="006D3524"/>
                          </w:txbxContent>
                        </v:textbox>
                      </v:shape>
                      <v:shape id="Text Box 19" o:spid="_x0000_s1043" type="#_x0000_t202" style="position:absolute;left:725;top:8283;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D3524" w:rsidRDefault="006D3524" w:rsidP="006D3524"/>
                          </w:txbxContent>
                        </v:textbox>
                      </v:shape>
                      <v:shape id="Text Box 20" o:spid="_x0000_s1044" type="#_x0000_t202" style="position:absolute;left:1286;top:7710;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D3524" w:rsidRDefault="006D3524" w:rsidP="006D3524"/>
                          </w:txbxContent>
                        </v:textbox>
                      </v:shape>
                      <v:shape id="Text Box 21" o:spid="_x0000_s1045" type="#_x0000_t202" style="position:absolute;left:1005;top:7710;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D3524" w:rsidRDefault="006D3524" w:rsidP="006D3524"/>
                          </w:txbxContent>
                        </v:textbox>
                      </v:shape>
                      <v:shape id="Text Box 22" o:spid="_x0000_s1046" type="#_x0000_t202" style="position:absolute;left:725;top:7710;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D3524" w:rsidRDefault="006D3524" w:rsidP="006D3524"/>
                          </w:txbxContent>
                        </v:textbox>
                      </v:shape>
                      <v:shape id="Text Box 23" o:spid="_x0000_s1047" type="#_x0000_t202" style="position:absolute;left:8656;top:14806;width:2835;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cHcUA&#10;AADbAAAADwAAAGRycy9kb3ducmV2LnhtbESPQWvCQBSE74L/YXmCN7NRaSlpVpFaQSgemubS2yP7&#10;mqRm34bsmqT59d1CweMwM98w6X40jeipc7VlBesoBkFcWF1zqSD/OK2eQDiPrLGxTAp+yMF+N5+l&#10;mGg78Dv1mS9FgLBLUEHlfZtI6YqKDLrItsTB+7KdQR9kV0rd4RDgppGbOH6UBmsOCxW29FJRcc1u&#10;RsHn8XI5FBlaM7n84XZ8m157+a3UcjEenkF4Gv09/N8+awWbL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VwdxQAAANsAAAAPAAAAAAAAAAAAAAAAAJgCAABkcnMv&#10;ZG93bnJldi54bWxQSwUGAAAAAAQABAD1AAAAigMAAAAA&#10;" strokeweight="1.25pt">
                        <v:textbox>
                          <w:txbxContent>
                            <w:p w:rsidR="006D3524" w:rsidRDefault="006D3524" w:rsidP="006D3524">
                              <w:pPr>
                                <w:rPr>
                                  <w:lang w:val="en-US"/>
                                </w:rPr>
                              </w:pPr>
                            </w:p>
                            <w:p w:rsidR="006D3524" w:rsidRDefault="006D3524" w:rsidP="006D3524">
                              <w:pPr>
                                <w:rPr>
                                  <w:lang w:val="en-US"/>
                                </w:rPr>
                              </w:pPr>
                            </w:p>
                            <w:p w:rsidR="006D3524" w:rsidRDefault="006D3524" w:rsidP="006D3524">
                              <w:pPr>
                                <w:pStyle w:val="1"/>
                                <w:ind w:left="0"/>
                                <w:jc w:val="center"/>
                                <w:rPr>
                                  <w:sz w:val="20"/>
                                  <w:szCs w:val="20"/>
                                </w:rPr>
                              </w:pPr>
                            </w:p>
                            <w:p w:rsidR="006D3524" w:rsidRDefault="006D3524" w:rsidP="006D3524">
                              <w:pPr>
                                <w:rPr>
                                  <w:sz w:val="24"/>
                                  <w:szCs w:val="24"/>
                                </w:rPr>
                              </w:pPr>
                              <w:r>
                                <w:t>ЗАО «Пермпромпроект»</w:t>
                              </w:r>
                            </w:p>
                            <w:p w:rsidR="006D3524" w:rsidRDefault="006D3524" w:rsidP="006D3524">
                              <w:pPr>
                                <w:pStyle w:val="1"/>
                                <w:ind w:left="0" w:right="-105"/>
                                <w:jc w:val="center"/>
                              </w:pPr>
                            </w:p>
                          </w:txbxContent>
                        </v:textbox>
                      </v:shape>
                      <v:shape id="Text Box 24" o:spid="_x0000_s1048" type="#_x0000_t202" style="position:absolute;left:10362;top:14816;width:113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y9cMA&#10;AADbAAAADwAAAGRycy9kb3ducmV2LnhtbESPQWsCMRSE7wX/Q3iCt5p1bVVWo6goCL1YFc+PzXOz&#10;unlZNlG3/94UCj0OM/MNM1u0thIPanzpWMGgn4Agzp0uuVBwOm7fJyB8QNZYOSYFP+RhMe+8zTDT&#10;7snf9DiEQkQI+wwVmBDqTEqfG7Lo+64mjt7FNRZDlE0hdYPPCLeVTJNkJC2WHBcM1rQ2lN8Od6tg&#10;I+k6sl+YDs96fxovP1f769oo1eu2yymIQG34D/+1d1pB+gG/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oy9cMAAADbAAAADwAAAAAAAAAAAAAAAACYAgAAZHJzL2Rv&#10;d25yZXYueG1sUEsFBgAAAAAEAAQA9QAAAIgDAAAAAA==&#10;" strokeweight="1.25pt">
                        <v:textbox inset=",0,,0">
                          <w:txbxContent>
                            <w:p w:rsidR="006D3524" w:rsidRDefault="006D3524" w:rsidP="006D3524">
                              <w:pPr>
                                <w:jc w:val="center"/>
                                <w:rPr>
                                  <w:sz w:val="20"/>
                                </w:rPr>
                              </w:pPr>
                              <w:r>
                                <w:rPr>
                                  <w:sz w:val="20"/>
                                </w:rPr>
                                <w:t xml:space="preserve">Листов </w:t>
                              </w:r>
                            </w:p>
                          </w:txbxContent>
                        </v:textbox>
                      </v:shape>
                      <v:shape id="Text Box 25" o:spid="_x0000_s1049" type="#_x0000_t202" style="position:absolute;left:9510;top:14816;width:85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FIMMA&#10;AADbAAAADwAAAGRycy9kb3ducmV2LnhtbESPQWvCQBSE7wX/w/IEb3WjaGijq0hooReltb309sg+&#10;k2D2bbr7qum/dwuFHoeZ+YZZbwfXqQuF2Ho2MJtmoIgrb1uuDXy8P98/gIqCbLHzTAZ+KMJ2M7pb&#10;Y2H9ld/ocpRaJQjHAg00In2hdawachinvidO3skHh5JkqLUNeE1w1+l5luXaYctpocGeyoaq8/Hb&#10;GTiVZSm5vB7ynoJePPH+8etTjJmMh90KlNAg/+G/9os1MF/C7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9FIMMAAADbAAAADwAAAAAAAAAAAAAAAACYAgAAZHJzL2Rv&#10;d25yZXYueG1sUEsFBgAAAAAEAAQA9QAAAIgDAAAAAA==&#10;" strokeweight="1.25pt">
                        <v:textbox inset="0,0,0,0">
                          <w:txbxContent>
                            <w:p w:rsidR="006D3524" w:rsidRDefault="006D3524" w:rsidP="006D3524">
                              <w:pPr>
                                <w:jc w:val="center"/>
                                <w:rPr>
                                  <w:sz w:val="20"/>
                                </w:rPr>
                              </w:pPr>
                              <w:r>
                                <w:rPr>
                                  <w:sz w:val="20"/>
                                </w:rPr>
                                <w:t xml:space="preserve">Лист </w:t>
                              </w:r>
                            </w:p>
                          </w:txbxContent>
                        </v:textbox>
                      </v:shape>
                      <v:shape id="Text Box 26" o:spid="_x0000_s1050" type="#_x0000_t202" style="position:absolute;left:8660;top:14814;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bV8MA&#10;AADbAAAADwAAAGRycy9kb3ducmV2LnhtbESPQWvCQBSE7wX/w/KE3upGKaGmrlJCC15arHrp7ZF9&#10;JqHZt3H3qem/7wqCx2FmvmEWq8F16kwhtp4NTCcZKOLK25ZrA/vdx9MLqCjIFjvPZOCPIqyWo4cF&#10;FtZf+JvOW6lVgnAs0EAj0hdax6ohh3Hie+LkHXxwKEmGWtuAlwR3nZ5lWa4dtpwWGuypbKj63Z6c&#10;gUNZlpLL5ivvKejnd/6cH3/EmMfx8PYKSmiQe/jWXlsDsxyuX9IP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3bV8MAAADbAAAADwAAAAAAAAAAAAAAAACYAgAAZHJzL2Rv&#10;d25yZXYueG1sUEsFBgAAAAAEAAQA9QAAAIgDAAAAAA==&#10;" strokeweight="1.25pt">
                        <v:textbox inset="0,0,0,0">
                          <w:txbxContent>
                            <w:p w:rsidR="006D3524" w:rsidRDefault="006D3524" w:rsidP="006D3524">
                              <w:pPr>
                                <w:jc w:val="center"/>
                                <w:rPr>
                                  <w:sz w:val="20"/>
                                </w:rPr>
                              </w:pPr>
                              <w:r>
                                <w:rPr>
                                  <w:sz w:val="20"/>
                                </w:rPr>
                                <w:t xml:space="preserve">Стадия </w:t>
                              </w:r>
                            </w:p>
                          </w:txbxContent>
                        </v:textbox>
                      </v:shape>
                      <v:shape id="Text Box 27" o:spid="_x0000_s1051" type="#_x0000_t202" style="position:absolute;left:10357;top:15106;width:113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sgsIA&#10;AADbAAAADwAAAGRycy9kb3ducmV2LnhtbESPQYvCMBSE7wv+h/AEb2tqZVWqUVRcWPDiqnh+NM+m&#10;2ryUJmr33xtB2OMwM98ws0VrK3GnxpeOFQz6CQji3OmSCwXHw/fnBIQPyBorx6Tgjzws5p2PGWba&#10;PfiX7vtQiAhhn6ECE0KdSelzQxZ939XE0Tu7xmKIsimkbvAR4baSaZKMpMWS44LBmtaG8uv+ZhVs&#10;JF1Gdovp8KR3x/Hya7W7rI1SvW67nIII1Ib/8Lv9oxWk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KyCwgAAANsAAAAPAAAAAAAAAAAAAAAAAJgCAABkcnMvZG93&#10;bnJldi54bWxQSwUGAAAAAAQABAD1AAAAhwMAAAAA&#10;" strokeweight="1.25pt">
                        <v:textbox inset=",0,,0">
                          <w:txbxContent>
                            <w:p w:rsidR="006D3524" w:rsidRDefault="006D3524" w:rsidP="006D3524">
                              <w:pPr>
                                <w:jc w:val="center"/>
                                <w:rPr>
                                  <w:sz w:val="20"/>
                                  <w:szCs w:val="20"/>
                                </w:rPr>
                              </w:pPr>
                            </w:p>
                          </w:txbxContent>
                        </v:textbox>
                      </v:shape>
                      <v:shape id="Text Box 28" o:spid="_x0000_s1052" type="#_x0000_t202" style="position:absolute;left:9513;top:15104;width:85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48L8A&#10;AADbAAAADwAAAGRycy9kb3ducmV2LnhtbERPy4rCMBTdC/5DuII7Ta34oGMUlREEN76Y9aW509Rp&#10;bkqT0fr3ZiG4PJz3YtXaStyp8aVjBaNhAoI4d7rkQsH1shvMQfiArLFyTAqe5GG17HYWmGn34BPd&#10;z6EQMYR9hgpMCHUmpc8NWfRDVxNH7tc1FkOETSF1g48YbiuZJslUWiw5NhisaWso/zv/WwXfkm5T&#10;e8B0/KOP19l6sjnetkapfq9df4EI1IaP+O3eawVpHBu/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zjwvwAAANsAAAAPAAAAAAAAAAAAAAAAAJgCAABkcnMvZG93bnJl&#10;di54bWxQSwUGAAAAAAQABAD1AAAAhAMAAAAA&#10;" strokeweight="1.25pt">
                        <v:textbox inset=",0,,0">
                          <w:txbxContent>
                            <w:p w:rsidR="006D3524" w:rsidRDefault="006D3524" w:rsidP="006D3524">
                              <w:pPr>
                                <w:jc w:val="center"/>
                                <w:rPr>
                                  <w:sz w:val="20"/>
                                  <w:szCs w:val="20"/>
                                </w:rPr>
                              </w:pPr>
                            </w:p>
                          </w:txbxContent>
                        </v:textbox>
                      </v:shape>
                      <v:shape id="Text Box 29" o:spid="_x0000_s1053" type="#_x0000_t202" style="position:absolute;left:8664;top:15104;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da8MA&#10;AADbAAAADwAAAGRycy9kb3ducmV2LnhtbESPT4vCMBTE7wt+h/CEva2pXdS1GkVFYcGL/9jzo3nb&#10;1G1eShO1fnuzIHgcZuY3zHTe2kpcqfGlYwX9XgKCOHe65ELB6bj5+ALhA7LGyjEpuJOH+azzNsVM&#10;uxvv6XoIhYgQ9hkqMCHUmZQ+N2TR91xNHL1f11gMUTaF1A3eItxWMk2SobRYclwwWNPKUP53uFgF&#10;a0nnod1i+vmjd6fRYrDcnVdGqfduu5iACNSGV/jZ/tYK0jH8f4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uda8MAAADbAAAADwAAAAAAAAAAAAAAAACYAgAAZHJzL2Rv&#10;d25yZXYueG1sUEsFBgAAAAAEAAQA9QAAAIgDAAAAAA==&#10;" strokeweight="1.25pt">
                        <v:textbox inset=",0,,0">
                          <w:txbxContent>
                            <w:p w:rsidR="006D3524" w:rsidRDefault="006D3524" w:rsidP="006D3524">
                              <w:pPr>
                                <w:jc w:val="center"/>
                                <w:rPr>
                                  <w:sz w:val="20"/>
                                  <w:szCs w:val="20"/>
                                </w:rPr>
                              </w:pPr>
                              <w:r>
                                <w:rPr>
                                  <w:sz w:val="20"/>
                                  <w:szCs w:val="20"/>
                                </w:rPr>
                                <w:t>ДТП</w:t>
                              </w:r>
                            </w:p>
                          </w:txbxContent>
                        </v:textbox>
                      </v:shape>
                      <v:shape id="Text Box 30" o:spid="_x0000_s1054" type="#_x0000_t202" style="position:absolute;left:5262;top:14806;width:3402;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SHr8A&#10;AADbAAAADwAAAGRycy9kb3ducmV2LnhtbERPz2vCMBS+D/Y/hDfwtqbbQKQaRWRjO0jRKp4fzbMp&#10;Ni8lyWr9781B8Pjx/V6sRtuJgXxoHSv4yHIQxLXTLTcKjoef9xmIEJE1do5JwY0CrJavLwsstLvy&#10;noYqNiKFcChQgYmxL6QMtSGLIXM9ceLOzluMCfpGao/XFG47+ZnnU2mx5dRgsKeNofpS/VsFe21+&#10;S658i/Z7tvVmKE+7slRq8jau5yAijfEpfrj/tIKvtD59S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2RIevwAAANsAAAAPAAAAAAAAAAAAAAAAAJgCAABkcnMvZG93bnJl&#10;di54bWxQSwUGAAAAAAQABAD1AAAAhAMAAAAA&#10;" strokeweight="1.25pt">
                        <v:textbox inset=".5mm,.3mm,.5mm,.3mm">
                          <w:txbxContent>
                            <w:p w:rsidR="006D3524" w:rsidRDefault="006D3524" w:rsidP="006D3524">
                              <w:pPr>
                                <w:jc w:val="center"/>
                                <w:rPr>
                                  <w:sz w:val="20"/>
                                </w:rPr>
                              </w:pPr>
                            </w:p>
                            <w:p w:rsidR="006D3524" w:rsidRDefault="006D3524" w:rsidP="006D3524">
                              <w:pPr>
                                <w:jc w:val="center"/>
                                <w:rPr>
                                  <w:sz w:val="24"/>
                                </w:rPr>
                              </w:pPr>
                              <w:r>
                                <w:t>Правила землепользования и застройки Ножовского сельского поселения (с изменениями 2016г.)</w:t>
                              </w:r>
                            </w:p>
                          </w:txbxContent>
                        </v:textbox>
                      </v:shape>
                      <v:shape id="Text Box 31" o:spid="_x0000_s1055" type="#_x0000_t202" style="position:absolute;left:5260;top:13952;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xLMQA&#10;AADbAAAADwAAAGRycy9kb3ducmV2LnhtbESPQWvCQBSE74X+h+UJ3upGS4tE1xCqBaF4aPTi7bH7&#10;TKLZtyG7xtRf3y0UPA4z8w2zzAbbiJ46XztWMJ0kIIi1MzWXCg77z5c5CB+QDTaOScEPechWz09L&#10;TI278Tf1RShFhLBPUUEVQptK6XVFFv3EtcTRO7nOYoiyK6Xp8BbhtpGzJHmXFmuOCxW29FGRvhRX&#10;q+C43u1yXaCzd394u66/7ptenpUaj4Z8ASLQEB7h//bWKHid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8SzEAAAA2wAAAA8AAAAAAAAAAAAAAAAAmAIAAGRycy9k&#10;b3ducmV2LnhtbFBLBQYAAAAABAAEAPUAAACJAwAAAAA=&#10;" strokeweight="1.25pt">
                        <v:textbox>
                          <w:txbxContent>
                            <w:p w:rsidR="006D3524" w:rsidRDefault="006D3524" w:rsidP="006D3524">
                              <w:pPr>
                                <w:jc w:val="center"/>
                                <w:rPr>
                                  <w:bCs/>
                                  <w:sz w:val="18"/>
                                  <w:szCs w:val="26"/>
                                </w:rPr>
                              </w:pPr>
                            </w:p>
                            <w:p w:rsidR="006D3524" w:rsidRDefault="006D3524" w:rsidP="006D3524">
                              <w:pPr>
                                <w:jc w:val="center"/>
                                <w:rPr>
                                  <w:sz w:val="24"/>
                                  <w:szCs w:val="24"/>
                                </w:rPr>
                              </w:pPr>
                              <w:r>
                                <w:t>2015/11-05-П</w:t>
                              </w:r>
                            </w:p>
                          </w:txbxContent>
                        </v:textbox>
                      </v:shape>
                      <v:shape id="Text Box 32" o:spid="_x0000_s1056" type="#_x0000_t202" style="position:absolute;left:1577;top:13960;width:368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D3524" w:rsidRDefault="006D3524" w:rsidP="006D3524"/>
                          </w:txbxContent>
                        </v:textbox>
                      </v:shape>
                      <v:shape id="Text Box 33" o:spid="_x0000_s1057" type="#_x0000_t202" style="position:absolute;left:1577;top:13960;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D3524" w:rsidRDefault="006D3524" w:rsidP="006D3524"/>
                          </w:txbxContent>
                        </v:textbox>
                      </v:shape>
                      <v:shape id="Text Box 34" o:spid="_x0000_s1058" type="#_x0000_t202" style="position:absolute;left:2144;top:13960;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D3524" w:rsidRDefault="006D3524" w:rsidP="006D3524"/>
                          </w:txbxContent>
                        </v:textbox>
                      </v:shape>
                      <v:shape id="Text Box 35" o:spid="_x0000_s1059" type="#_x0000_t202" style="position:absolute;left:2711;top:13960;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D3524" w:rsidRDefault="006D3524" w:rsidP="006D3524"/>
                          </w:txbxContent>
                        </v:textbox>
                      </v:shape>
                      <v:shape id="Text Box 36" o:spid="_x0000_s1060" type="#_x0000_t202" style="position:absolute;left:3278;top:13960;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D3524" w:rsidRDefault="006D3524" w:rsidP="006D3524"/>
                          </w:txbxContent>
                        </v:textbox>
                      </v:shape>
                      <v:shape id="Text Box 37" o:spid="_x0000_s1061" type="#_x0000_t202" style="position:absolute;left:3845;top:13960;width:85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D3524" w:rsidRDefault="006D3524" w:rsidP="006D3524"/>
                          </w:txbxContent>
                        </v:textbox>
                      </v:shape>
                      <v:shape id="Text Box 38" o:spid="_x0000_s1062" type="#_x0000_t202" style="position:absolute;left:4695;top:13960;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D3524" w:rsidRDefault="006D3524" w:rsidP="006D3524"/>
                          </w:txbxContent>
                        </v:textbox>
                      </v:shape>
                      <v:shape id="Text Box 39" o:spid="_x0000_s1063" type="#_x0000_t202" style="position:absolute;left:1571;top:14248;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6D3524" w:rsidRDefault="006D3524" w:rsidP="006D3524"/>
                          </w:txbxContent>
                        </v:textbox>
                      </v:shape>
                      <v:shape id="Text Box 40" o:spid="_x0000_s1064" type="#_x0000_t202" style="position:absolute;left:2150;top:14242;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6D3524" w:rsidRDefault="006D3524" w:rsidP="006D3524"/>
                          </w:txbxContent>
                        </v:textbox>
                      </v:shape>
                      <v:shape id="Text Box 41" o:spid="_x0000_s1065" type="#_x0000_t202" style="position:absolute;left:2714;top:14242;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6D3524" w:rsidRDefault="006D3524" w:rsidP="006D3524"/>
                          </w:txbxContent>
                        </v:textbox>
                      </v:shape>
                      <v:shape id="Text Box 42" o:spid="_x0000_s1066" type="#_x0000_t202" style="position:absolute;left:3281;top:14242;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D3524" w:rsidRDefault="006D3524" w:rsidP="006D3524"/>
                          </w:txbxContent>
                        </v:textbox>
                      </v:shape>
                      <v:shape id="Text Box 43" o:spid="_x0000_s1067" type="#_x0000_t202" style="position:absolute;left:3845;top:14242;width:85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D3524" w:rsidRDefault="006D3524" w:rsidP="006D3524"/>
                          </w:txbxContent>
                        </v:textbox>
                      </v:shape>
                      <v:shape id="Text Box 44" o:spid="_x0000_s1068" type="#_x0000_t202" style="position:absolute;left:4698;top:14242;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D3524" w:rsidRDefault="006D3524" w:rsidP="006D3524"/>
                          </w:txbxContent>
                        </v:textbox>
                      </v:shape>
                      <v:shape id="Text Box 45" o:spid="_x0000_s1069" type="#_x0000_t202" style="position:absolute;left:1577;top:14534;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RscMMA&#10;AADbAAAADwAAAGRycy9kb3ducmV2LnhtbESPW2sCMRSE3wX/QzhC3zTbp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RscMMAAADbAAAADwAAAAAAAAAAAAAAAACYAgAAZHJzL2Rv&#10;d25yZXYueG1sUEsFBgAAAAAEAAQA9QAAAIgDAAAAAA==&#10;">
                        <v:textbox inset="0,0,0,0">
                          <w:txbxContent>
                            <w:p w:rsidR="006D3524" w:rsidRDefault="006D3524" w:rsidP="006D3524">
                              <w:pPr>
                                <w:jc w:val="center"/>
                                <w:rPr>
                                  <w:sz w:val="18"/>
                                </w:rPr>
                              </w:pPr>
                              <w:r>
                                <w:rPr>
                                  <w:sz w:val="18"/>
                                </w:rPr>
                                <w:t>Изм.</w:t>
                              </w:r>
                            </w:p>
                          </w:txbxContent>
                        </v:textbox>
                      </v:shape>
                      <v:shape id="Text Box 46" o:spid="_x0000_s1070" type="#_x0000_t202" style="position:absolute;left:2144;top:14534;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yB8MA&#10;AADbAAAADwAAAGRycy9kb3ducmV2LnhtbESPW2sCMRSE3wv+h3AE32rWp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byB8MAAADbAAAADwAAAAAAAAAAAAAAAACYAgAAZHJzL2Rv&#10;d25yZXYueG1sUEsFBgAAAAAEAAQA9QAAAIgDAAAAAA==&#10;">
                        <v:textbox inset="0,0,0,0">
                          <w:txbxContent>
                            <w:p w:rsidR="006D3524" w:rsidRDefault="006D3524" w:rsidP="006D3524">
                              <w:pPr>
                                <w:jc w:val="center"/>
                                <w:rPr>
                                  <w:sz w:val="18"/>
                                </w:rPr>
                              </w:pPr>
                              <w:r>
                                <w:rPr>
                                  <w:sz w:val="16"/>
                                </w:rPr>
                                <w:t>Кол.уч</w:t>
                              </w:r>
                              <w:r>
                                <w:rPr>
                                  <w:sz w:val="18"/>
                                </w:rPr>
                                <w:t>.</w:t>
                              </w:r>
                            </w:p>
                          </w:txbxContent>
                        </v:textbox>
                      </v:shape>
                      <v:shape id="Text Box 47" o:spid="_x0000_s1071" type="#_x0000_t202" style="position:absolute;left:2711;top:14534;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XnMMA&#10;AADbAAAADwAAAGRycy9kb3ducmV2LnhtbESPW2sCMRSE3wX/QzhC3zTbpdR2NYoKBYsvXkqfD5uz&#10;F7s5WZK4bv+9EQQfh5n5hpkve9OIjpyvLSt4nSQgiHOray4V/Jy+xh8gfEDW2FgmBf/kYbkYDuaY&#10;aXvlA3XHUIoIYZ+hgiqENpPS5xUZ9BPbEkevsM5giNKVUju8RrhpZJok79JgzXGhwpY2FeV/x4tR&#10;cOrWfns4h0/9Xaxluiv26a9bKfUy6lczEIH68Aw/2lut4G0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pXnMMAAADbAAAADwAAAAAAAAAAAAAAAACYAgAAZHJzL2Rv&#10;d25yZXYueG1sUEsFBgAAAAAEAAQA9QAAAIgDAAAAAA==&#10;">
                        <v:textbox inset="0,0,0,0">
                          <w:txbxContent>
                            <w:p w:rsidR="006D3524" w:rsidRDefault="006D3524" w:rsidP="006D3524">
                              <w:pPr>
                                <w:jc w:val="center"/>
                                <w:rPr>
                                  <w:sz w:val="18"/>
                                </w:rPr>
                              </w:pPr>
                              <w:r>
                                <w:rPr>
                                  <w:sz w:val="18"/>
                                </w:rPr>
                                <w:t xml:space="preserve">Лист </w:t>
                              </w:r>
                            </w:p>
                          </w:txbxContent>
                        </v:textbox>
                      </v:shape>
                      <v:shape id="Text Box 48" o:spid="_x0000_s1072" type="#_x0000_t202" style="position:absolute;left:3278;top:14534;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D7r8A&#10;AADbAAAADwAAAGRycy9kb3ducmV2LnhtbERPy4rCMBTdC/5DuMLsNLWIjNUoOjDg4MYXri/N7UOb&#10;m5LE2vn7yUKY5eG8V5veNKIj52vLCqaTBARxbnXNpYLr5Xv8CcIHZI2NZVLwSx426+FghZm2Lz5R&#10;dw6liCHsM1RQhdBmUvq8IoN+YlviyBXWGQwRulJqh68YbhqZJslcGqw5NlTY0ldF+eP8NAou3c7v&#10;T/ew0D/FTqaH4pje3Fapj1G/XYII1Id/8du91wpm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cPuvwAAANsAAAAPAAAAAAAAAAAAAAAAAJgCAABkcnMvZG93bnJl&#10;di54bWxQSwUGAAAAAAQABAD1AAAAhAMAAAAA&#10;">
                        <v:textbox inset="0,0,0,0">
                          <w:txbxContent>
                            <w:p w:rsidR="006D3524" w:rsidRDefault="006D3524" w:rsidP="006D3524">
                              <w:pPr>
                                <w:jc w:val="center"/>
                                <w:rPr>
                                  <w:sz w:val="18"/>
                                </w:rPr>
                              </w:pPr>
                              <w:r>
                                <w:rPr>
                                  <w:sz w:val="18"/>
                                </w:rPr>
                                <w:t>№ док.</w:t>
                              </w:r>
                            </w:p>
                          </w:txbxContent>
                        </v:textbox>
                      </v:shape>
                      <v:shape id="Text Box 49" o:spid="_x0000_s1073" type="#_x0000_t202" style="position:absolute;left:3845;top:14534;width:85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dcMA&#10;AADbAAAADwAAAGRycy9kb3ducmV2LnhtbESPW2sCMRSE3wv+h3AE32rWRUp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lmdcMAAADbAAAADwAAAAAAAAAAAAAAAACYAgAAZHJzL2Rv&#10;d25yZXYueG1sUEsFBgAAAAAEAAQA9QAAAIgDAAAAAA==&#10;">
                        <v:textbox inset="0,0,0,0">
                          <w:txbxContent>
                            <w:p w:rsidR="006D3524" w:rsidRDefault="006D3524" w:rsidP="006D3524">
                              <w:pPr>
                                <w:jc w:val="center"/>
                                <w:rPr>
                                  <w:sz w:val="18"/>
                                </w:rPr>
                              </w:pPr>
                              <w:r>
                                <w:rPr>
                                  <w:sz w:val="18"/>
                                </w:rPr>
                                <w:t>Подп.</w:t>
                              </w:r>
                            </w:p>
                          </w:txbxContent>
                        </v:textbox>
                      </v:shape>
                      <v:shape id="Text Box 50" o:spid="_x0000_s1074" type="#_x0000_t202" style="position:absolute;left:4698;top:14534;width:56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ZNb8A&#10;AADbAAAADwAAAGRycy9kb3ducmV2LnhtbERPy4rCMBTdC/5DuMLsNLWgjNUoOjDg4MYXri/N7UOb&#10;m5LE2vn7yUKY5eG8V5veNKIj52vLCqaTBARxbnXNpYLr5Xv8CcIHZI2NZVLwSx426+FghZm2Lz5R&#10;dw6liCHsM1RQhdBmUvq8IoN+YlviyBXWGQwRulJqh68YbhqZJslcGqw5NlTY0ldF+eP8NAou3c7v&#10;T/ew0D/FTqaH4pje3Fapj1G/XYII1Id/8du91wpm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lk1vwAAANsAAAAPAAAAAAAAAAAAAAAAAJgCAABkcnMvZG93bnJl&#10;di54bWxQSwUGAAAAAAQABAD1AAAAhAMAAAAA&#10;">
                        <v:textbox inset="0,0,0,0">
                          <w:txbxContent>
                            <w:p w:rsidR="006D3524" w:rsidRDefault="006D3524" w:rsidP="006D3524">
                              <w:pPr>
                                <w:jc w:val="center"/>
                                <w:rPr>
                                  <w:sz w:val="18"/>
                                </w:rPr>
                              </w:pPr>
                              <w:r>
                                <w:rPr>
                                  <w:sz w:val="18"/>
                                </w:rPr>
                                <w:t xml:space="preserve">Дата </w:t>
                              </w:r>
                            </w:p>
                          </w:txbxContent>
                        </v:textbox>
                      </v:shape>
                      <v:shape id="Text Box 51" o:spid="_x0000_s1075" type="#_x0000_t202" style="position:absolute;left:1576;top:14823;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8rsMA&#10;AADbAAAADwAAAGRycy9kb3ducmV2LnhtbESPT2sCMRTE7wW/Q3iCt5p1Qalbo6hQULzUtfT82Lz9&#10;UzcvS5Ku67c3QqHHYWZ+w6w2g2lFT843lhXMpgkI4sLqhisFX5eP1zcQPiBrbC2Tgjt52KxHLyvM&#10;tL3xmfo8VCJC2GeooA6hy6T0RU0G/dR2xNErrTMYonSV1A5vEW5amSbJQhpsOC7U2NG+puKa/xoF&#10;l37nD+efsNTHcifTU/mZfrutUpPxsH0HEWgI/+G/9kErmM/g+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8rsMAAADbAAAADwAAAAAAAAAAAAAAAACYAgAAZHJzL2Rv&#10;d25yZXYueG1sUEsFBgAAAAAEAAQA9QAAAIgDAAAAAA==&#10;">
                        <v:textbox inset="0,0,0,0">
                          <w:txbxContent>
                            <w:p w:rsidR="006D3524" w:rsidRDefault="006D3524" w:rsidP="006D3524">
                              <w:pPr>
                                <w:rPr>
                                  <w:sz w:val="20"/>
                                </w:rPr>
                              </w:pPr>
                              <w:r>
                                <w:rPr>
                                  <w:sz w:val="20"/>
                                </w:rPr>
                                <w:t>ГИП</w:t>
                              </w:r>
                            </w:p>
                          </w:txbxContent>
                        </v:textbox>
                      </v:shape>
                      <v:shape id="Text Box 52" o:spid="_x0000_s1076" type="#_x0000_t202" style="position:absolute;left:2723;top:14814;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TFMIA&#10;AADbAAAADwAAAGRycy9kb3ducmV2LnhtbESPT4vCMBTE7wv7HcJb2NuaKuhKNYoKK17E//dn80yL&#10;zUu3ydb67Y2w4HGYmd8w42lrS9FQ7QvHCrqdBARx5nTBRsHx8PM1BOEDssbSMSm4k4fp5P1tjKl2&#10;N95Rsw9GRAj7FBXkIVSplD7LyaLvuIo4ehdXWwxR1kbqGm8RbkvZS5KBtFhwXMixokVO2XX/ZxWs&#10;N7t59n2g7tYZuTwPTqZJfrdKfX60sxGIQG14hf/bK62g34Pnl/g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pMUwgAAANsAAAAPAAAAAAAAAAAAAAAAAJgCAABkcnMvZG93&#10;bnJldi54bWxQSwUGAAAAAAQABAD1AAAAhwMAAAAA&#10;">
                        <v:textbox inset="1mm,0,0,0">
                          <w:txbxContent>
                            <w:p w:rsidR="006D3524" w:rsidRDefault="006D3524" w:rsidP="006D3524">
                              <w:pPr>
                                <w:rPr>
                                  <w:sz w:val="20"/>
                                </w:rPr>
                              </w:pPr>
                              <w:r>
                                <w:rPr>
                                  <w:sz w:val="20"/>
                                </w:rPr>
                                <w:t>Чадов</w:t>
                              </w:r>
                            </w:p>
                          </w:txbxContent>
                        </v:textbox>
                      </v:shape>
                      <v:shape id="Text Box 53" o:spid="_x0000_s1077" type="#_x0000_t202" style="position:absolute;left:3857;top:1482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6D3524" w:rsidRDefault="006D3524" w:rsidP="006D3524">
                              <w:pPr>
                                <w:rPr>
                                  <w:vertAlign w:val="superscript"/>
                                </w:rPr>
                              </w:pPr>
                            </w:p>
                          </w:txbxContent>
                        </v:textbox>
                      </v:shape>
                      <v:shape id="Text Box 54" o:spid="_x0000_s1078" type="#_x0000_t202" style="position:absolute;left:4695;top:1482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6D3524" w:rsidRDefault="006D3524" w:rsidP="006D3524">
                              <w:pPr>
                                <w:rPr>
                                  <w:szCs w:val="20"/>
                                </w:rPr>
                              </w:pPr>
                            </w:p>
                          </w:txbxContent>
                        </v:textbox>
                      </v:shape>
                      <v:shape id="Text Box 55" o:spid="_x0000_s1079" type="#_x0000_t202" style="position:absolute;left:1577;top:15104;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6rcMA&#10;AADbAAAADwAAAGRycy9kb3ducmV2LnhtbESPW2sCMRSE3wv+h3AE32rWBUt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36rcMAAADbAAAADwAAAAAAAAAAAAAAAACYAgAAZHJzL2Rv&#10;d25yZXYueG1sUEsFBgAAAAAEAAQA9QAAAIgDAAAAAA==&#10;">
                        <v:textbox inset="0,0,0,0">
                          <w:txbxContent>
                            <w:p w:rsidR="006D3524" w:rsidRDefault="006D3524" w:rsidP="006D3524">
                              <w:pPr>
                                <w:rPr>
                                  <w:sz w:val="20"/>
                                  <w:szCs w:val="20"/>
                                </w:rPr>
                              </w:pPr>
                              <w:r>
                                <w:rPr>
                                  <w:sz w:val="20"/>
                                  <w:szCs w:val="20"/>
                                </w:rPr>
                                <w:t xml:space="preserve"> Инженер</w:t>
                              </w:r>
                            </w:p>
                          </w:txbxContent>
                        </v:textbox>
                      </v:shape>
                      <v:shape id="Text Box 56" o:spid="_x0000_s1080" type="#_x0000_t202" style="position:absolute;left:2717;top:15114;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VF8MA&#10;AADbAAAADwAAAGRycy9kb3ducmV2LnhtbESPzWrDMBCE74W+g9hCb42cQJ3iRDZtoCWXkP/7xtrI&#10;JtbKtVTHffsqEOhxmJlvmHkx2Eb01PnasYLxKAFBXDpds1Fw2H++vIHwAVlj45gU/JKHIn98mGOm&#10;3ZW31O+CERHCPkMFVQhtJqUvK7LoR64ljt7ZdRZDlJ2RusNrhNtGTpIklRZrjgsVtrSoqLzsfqyC&#10;1Xr7UU73NN44I79O6dH0yfdGqeen4X0GItAQ/sP39lIreE3h9i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VF8MAAADbAAAADwAAAAAAAAAAAAAAAACYAgAAZHJzL2Rv&#10;d25yZXYueG1sUEsFBgAAAAAEAAQA9QAAAIgDAAAAAA==&#10;">
                        <v:textbox inset="1mm,0,0,0">
                          <w:txbxContent>
                            <w:p w:rsidR="006D3524" w:rsidRDefault="006D3524" w:rsidP="006D3524">
                              <w:pPr>
                                <w:rPr>
                                  <w:szCs w:val="20"/>
                                </w:rPr>
                              </w:pPr>
                              <w:r>
                                <w:rPr>
                                  <w:sz w:val="20"/>
                                  <w:szCs w:val="20"/>
                                </w:rPr>
                                <w:t>Аниканова</w:t>
                              </w:r>
                            </w:p>
                          </w:txbxContent>
                        </v:textbox>
                      </v:shape>
                      <v:shape id="Text Box 57" o:spid="_x0000_s1081" type="#_x0000_t202" style="position:absolute;left:3851;top:15114;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D3524" w:rsidRDefault="006D3524" w:rsidP="006D3524"/>
                          </w:txbxContent>
                        </v:textbox>
                      </v:shape>
                      <v:shape id="Text Box 58" o:spid="_x0000_s1082" type="#_x0000_t202" style="position:absolute;left:4698;top:15114;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D3524" w:rsidRDefault="006D3524" w:rsidP="006D3524">
                              <w:pPr>
                                <w:rPr>
                                  <w:szCs w:val="20"/>
                                </w:rPr>
                              </w:pPr>
                            </w:p>
                          </w:txbxContent>
                        </v:textbox>
                      </v:shape>
                      <v:shape id="Text Box 59" o:spid="_x0000_s1083" type="#_x0000_t202" style="position:absolute;left:1577;top:15387;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qMMA&#10;AADbAAAADwAAAGRycy9kb3ducmV2LnhtbESPW2sCMRSE3wv+h3AE32rWBUt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wqMMAAADbAAAADwAAAAAAAAAAAAAAAACYAgAAZHJzL2Rv&#10;d25yZXYueG1sUEsFBgAAAAAEAAQA9QAAAIgDAAAAAA==&#10;">
                        <v:textbox inset="0,0,0,0">
                          <w:txbxContent>
                            <w:p w:rsidR="006D3524" w:rsidRDefault="006D3524" w:rsidP="006D3524">
                              <w:pPr>
                                <w:rPr>
                                  <w:sz w:val="20"/>
                                  <w:szCs w:val="20"/>
                                </w:rPr>
                              </w:pPr>
                              <w:r>
                                <w:rPr>
                                  <w:sz w:val="20"/>
                                  <w:szCs w:val="20"/>
                                </w:rPr>
                                <w:t xml:space="preserve"> </w:t>
                              </w:r>
                            </w:p>
                            <w:p w:rsidR="006D3524" w:rsidRDefault="006D3524" w:rsidP="006D3524">
                              <w:pPr>
                                <w:jc w:val="both"/>
                                <w:rPr>
                                  <w:sz w:val="20"/>
                                  <w:szCs w:val="24"/>
                                </w:rPr>
                              </w:pPr>
                            </w:p>
                          </w:txbxContent>
                        </v:textbox>
                      </v:shape>
                      <v:shape id="Text Box 60" o:spid="_x0000_s1084" type="#_x0000_t202" style="position:absolute;left:2711;top:15397;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iRcAA&#10;AADbAAAADwAAAGRycy9kb3ducmV2LnhtbERPPW/CMBDdK/EfrENiKw4MaZViUItExYKaQLtf46sT&#10;NT4H2w3h3+MBqePT+15tRtuJgXxoHStYzDMQxLXTLRsFn6fd4zOIEJE1do5JwZUCbNaThxUW2l24&#10;ouEYjUghHApU0MTYF1KGuiGLYe564sT9OG8xJuiN1B4vKdx2cpllubTYcmposKdtQ/Xv8c8qOHxU&#10;b/XTiRalM/L9O/8yQ3YulZpNx9cXEJHG+C++u/daQZ7Wpy/p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iRcAAAADbAAAADwAAAAAAAAAAAAAAAACYAgAAZHJzL2Rvd25y&#10;ZXYueG1sUEsFBgAAAAAEAAQA9QAAAIUDAAAAAA==&#10;">
                        <v:textbox inset="1mm,0,0,0">
                          <w:txbxContent>
                            <w:p w:rsidR="006D3524" w:rsidRDefault="006D3524" w:rsidP="006D3524">
                              <w:pPr>
                                <w:rPr>
                                  <w:sz w:val="20"/>
                                  <w:szCs w:val="20"/>
                                </w:rPr>
                              </w:pPr>
                            </w:p>
                          </w:txbxContent>
                        </v:textbox>
                      </v:shape>
                      <v:shape id="Text Box 61" o:spid="_x0000_s1085" type="#_x0000_t202" style="position:absolute;left:3845;top:15397;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6D3524" w:rsidRDefault="006D3524" w:rsidP="006D3524"/>
                          </w:txbxContent>
                        </v:textbox>
                      </v:shape>
                      <v:shape id="Text Box 62" o:spid="_x0000_s1086" type="#_x0000_t202" style="position:absolute;left:4688;top:15397;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6D3524" w:rsidRDefault="006D3524" w:rsidP="006D3524"/>
                          </w:txbxContent>
                        </v:textbox>
                      </v:shape>
                      <v:shape id="Text Box 63" o:spid="_x0000_s1087" type="#_x0000_t202" style="position:absolute;left:1576;top:15670;width:113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N/8MA&#10;AADbAAAADwAAAGRycy9kb3ducmV2LnhtbESPW2sCMRSE3wv+h3AE32rWL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N/8MAAADbAAAADwAAAAAAAAAAAAAAAACYAgAAZHJzL2Rv&#10;d25yZXYueG1sUEsFBgAAAAAEAAQA9QAAAIgDAAAAAA==&#10;">
                        <v:textbox inset="0,0,0,0">
                          <w:txbxContent>
                            <w:p w:rsidR="006D3524" w:rsidRDefault="006D3524" w:rsidP="006D3524">
                              <w:pPr>
                                <w:rPr>
                                  <w:sz w:val="20"/>
                                </w:rPr>
                              </w:pPr>
                            </w:p>
                          </w:txbxContent>
                        </v:textbox>
                      </v:shape>
                      <v:shape id="Text Box 64" o:spid="_x0000_s1088" type="#_x0000_t202" style="position:absolute;left:2717;top:15680;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kRsMA&#10;AADbAAAADwAAAGRycy9kb3ducmV2LnhtbESPzWrDMBCE74W+g9hCb42cUJziRDZtoCWXkP/7xtrI&#10;JtbKtVTHffsqEOhxmJlvmHkx2Eb01PnasYLxKAFBXDpds1Fw2H++vIHwAVlj45gU/JKHIn98mGOm&#10;3ZW31O+CERHCPkMFVQhtJqUvK7LoR64ljt7ZdRZDlJ2RusNrhNtGTpIklRZrjgsVtrSoqLzsfqyC&#10;1Xr7UU73NN44I79O6dH0yfdGqeen4X0GItAQ/sP39lIrSF/h9i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dkRsMAAADbAAAADwAAAAAAAAAAAAAAAACYAgAAZHJzL2Rv&#10;d25yZXYueG1sUEsFBgAAAAAEAAQA9QAAAIgDAAAAAA==&#10;">
                        <v:textbox inset="1mm,0,0,0">
                          <w:txbxContent>
                            <w:p w:rsidR="006D3524" w:rsidRDefault="006D3524" w:rsidP="006D3524">
                              <w:pPr>
                                <w:rPr>
                                  <w:sz w:val="18"/>
                                  <w:szCs w:val="18"/>
                                </w:rPr>
                              </w:pPr>
                            </w:p>
                          </w:txbxContent>
                        </v:textbox>
                      </v:shape>
                      <v:shape id="Text Box 65" o:spid="_x0000_s1089" type="#_x0000_t202" style="position:absolute;left:3848;top:15680;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6D3524" w:rsidRDefault="006D3524" w:rsidP="006D3524"/>
                          </w:txbxContent>
                        </v:textbox>
                      </v:shape>
                      <v:shape id="Text Box 66" o:spid="_x0000_s1090" type="#_x0000_t202" style="position:absolute;left:4695;top:1568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6D3524" w:rsidRDefault="006D3524" w:rsidP="006D3524"/>
                          </w:txbxContent>
                        </v:textbox>
                      </v:shape>
                      <v:shape id="Text Box 67" o:spid="_x0000_s1091" type="#_x0000_t202" style="position:absolute;left:1576;top:15940;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8L/MMA&#10;AADbAAAADwAAAGRycy9kb3ducmV2LnhtbESPzWsCMRTE7wX/h/AEbzXrHmxdjaKCoPRSP/D82Lz9&#10;0M3LksR1/e+bQqHHYWZ+wyxWvWlER87XlhVMxgkI4tzqmksFl/Pu/ROED8gaG8uk4EUeVsvB2wIz&#10;bZ98pO4UShEh7DNUUIXQZlL6vCKDfmxb4ugV1hkMUbpSaofPCDeNTJNkKg3WHBcqbGlbUX4/PYyC&#10;c7fx++MtzPSh2Mj0q/hOr26t1GjYr+cgAvXhP/zX3msF0w/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8L/MMAAADbAAAADwAAAAAAAAAAAAAAAACYAgAAZHJzL2Rv&#10;d25yZXYueG1sUEsFBgAAAAAEAAQA9QAAAIgDAAAAAA==&#10;">
                        <v:textbox inset="0,0,0,0">
                          <w:txbxContent>
                            <w:p w:rsidR="006D3524" w:rsidRDefault="006D3524" w:rsidP="006D3524">
                              <w:pPr>
                                <w:rPr>
                                  <w:sz w:val="20"/>
                                  <w:szCs w:val="20"/>
                                </w:rPr>
                              </w:pPr>
                              <w:r>
                                <w:rPr>
                                  <w:sz w:val="20"/>
                                  <w:szCs w:val="20"/>
                                </w:rPr>
                                <w:t xml:space="preserve"> </w:t>
                              </w:r>
                            </w:p>
                          </w:txbxContent>
                        </v:textbox>
                      </v:shape>
                      <v:shape id="Text Box 68" o:spid="_x0000_s1092" type="#_x0000_t202" style="position:absolute;left:2723;top:15932;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uQ8AA&#10;AADbAAAADwAAAGRycy9kb3ducmV2LnhtbERPPW/CMBDdK/EfrENiKw4MaZViUItExYKaQLtf46sT&#10;NT4H2w3h3+MBqePT+15tRtuJgXxoHStYzDMQxLXTLRsFn6fd4zOIEJE1do5JwZUCbNaThxUW2l24&#10;ouEYjUghHApU0MTYF1KGuiGLYe564sT9OG8xJuiN1B4vKdx2cpllubTYcmposKdtQ/Xv8c8qOHxU&#10;b/XTiRalM/L9O/8yQ3YulZpNx9cXEJHG+C++u/daQZ7Gpi/p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puQ8AAAADbAAAADwAAAAAAAAAAAAAAAACYAgAAZHJzL2Rvd25y&#10;ZXYueG1sUEsFBgAAAAAEAAQA9QAAAIUDAAAAAA==&#10;">
                        <v:textbox inset="1mm,0,0,0">
                          <w:txbxContent>
                            <w:p w:rsidR="006D3524" w:rsidRDefault="006D3524" w:rsidP="006D3524">
                              <w:pPr>
                                <w:rPr>
                                  <w:sz w:val="20"/>
                                  <w:szCs w:val="20"/>
                                </w:rPr>
                              </w:pPr>
                            </w:p>
                          </w:txbxContent>
                        </v:textbox>
                      </v:shape>
                      <v:shape id="Text Box 69" o:spid="_x0000_s1093" type="#_x0000_t202" style="position:absolute;left:3851;top:1594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6D3524" w:rsidRDefault="006D3524" w:rsidP="006D3524"/>
                          </w:txbxContent>
                        </v:textbox>
                      </v:shape>
                      <v:shape id="Text Box 70" o:spid="_x0000_s1094" type="#_x0000_t202" style="position:absolute;left:4698;top:1594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6D3524" w:rsidRDefault="006D3524" w:rsidP="006D3524"/>
                          </w:txbxContent>
                        </v:textbox>
                      </v:shape>
                      <v:line id="Line 71" o:spid="_x0000_s1095" style="position:absolute;flip:y;visibility:visible;mso-wrap-style:square" from="1574,13954" to="5255,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eT8IAAADbAAAADwAAAGRycy9kb3ducmV2LnhtbESPQYvCMBSE7wv+h/AEb2uqB3epRhFB&#10;UPSwq4LXR/PaFJuXkkRb/70RFvY4zMw3zGLV20Y8yIfasYLJOANBXDhdc6Xgct5+foMIEVlj45gU&#10;PCnAajn4WGCuXce/9DjFSiQIhxwVmBjbXMpQGLIYxq4lTl7pvMWYpK+k9tgluG3kNMtm0mLNacFg&#10;SxtDxe10twrk/tD9+O30UlblrnXXvTnOul6p0bBfz0FE6uN/+K+90wq+JvD+k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ZeT8IAAADbAAAADwAAAAAAAAAAAAAA&#10;AAChAgAAZHJzL2Rvd25yZXYueG1sUEsFBgAAAAAEAAQA+QAAAJADAAAAAA==&#10;" strokeweight="1.5pt"/>
                      <v:line id="Line 72" o:spid="_x0000_s1096" style="position:absolute;visibility:visible;mso-wrap-style:square" from="2147,13960" to="2147,1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73" o:spid="_x0000_s1097" style="position:absolute;visibility:visible;mso-wrap-style:square" from="2723,13960" to="2723,1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74" o:spid="_x0000_s1098" style="position:absolute;visibility:visible;mso-wrap-style:square" from="3278,13960" to="3278,1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75" o:spid="_x0000_s1099" style="position:absolute;visibility:visible;mso-wrap-style:square" from="3845,13960" to="3845,1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76" o:spid="_x0000_s1100" style="position:absolute;visibility:visible;mso-wrap-style:square" from="4688,13954" to="4688,1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line id="Line 77" o:spid="_x0000_s1101" style="position:absolute;visibility:visible;mso-wrap-style:square" from="5265,13954" to="5265,1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pusMAAADbAAAADwAAAGRycy9kb3ducmV2LnhtbESPQWvCQBSE7wX/w/KE3urGCirRVURQ&#10;S2+NInh7ZJ9JTPZturvR9N+7hUKPw8x8wyzXvWnEnZyvLCsYjxIQxLnVFRcKTsfd2xyED8gaG8uk&#10;4Ic8rFeDlyWm2j74i+5ZKESEsE9RQRlCm0rp85IM+pFtiaN3tc5giNIVUjt8RLhp5HuSTKXBiuNC&#10;iS1tS8rrrDMKzl3Gl1u9cw12+8Phev6u/eRTqddhv1mACNSH//Bf+0MrmM3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TabrDAAAA2wAAAA8AAAAAAAAAAAAA&#10;AAAAoQIAAGRycy9kb3ducmV2LnhtbFBLBQYAAAAABAAEAPkAAACRAwAAAAA=&#10;" strokeweight="1.5pt"/>
                    </v:group>
                  </w:pict>
                </mc:Fallback>
              </mc:AlternateContent>
            </w:r>
          </w:p>
        </w:tc>
      </w:tr>
    </w:tbl>
    <w:p w:rsidR="006D3524" w:rsidRPr="006D3524" w:rsidRDefault="006D3524" w:rsidP="006D3524">
      <w:pPr>
        <w:keepNext/>
        <w:autoSpaceDE w:val="0"/>
        <w:autoSpaceDN w:val="0"/>
        <w:spacing w:before="100" w:beforeAutospacing="1" w:after="100" w:afterAutospacing="1" w:line="360" w:lineRule="auto"/>
        <w:ind w:firstLine="709"/>
        <w:outlineLvl w:val="0"/>
        <w:rPr>
          <w:rFonts w:ascii="Times New Roman" w:eastAsia="Times New Roman" w:hAnsi="Times New Roman" w:cs="Times New Roman"/>
          <w:i/>
          <w:iCs/>
          <w:noProof/>
          <w:sz w:val="28"/>
          <w:szCs w:val="28"/>
          <w:lang w:eastAsia="ru-RU"/>
        </w:rPr>
      </w:pPr>
      <w:bookmarkStart w:id="0" w:name="_Toc433904749"/>
      <w:bookmarkStart w:id="1" w:name="_Toc371952030"/>
      <w:bookmarkStart w:id="2" w:name="_Toc353781977"/>
      <w:r w:rsidRPr="006D3524">
        <w:rPr>
          <w:rFonts w:ascii="Times New Roman" w:eastAsia="Times New Roman" w:hAnsi="Times New Roman" w:cs="Times New Roman"/>
          <w:i/>
          <w:iCs/>
          <w:sz w:val="28"/>
          <w:szCs w:val="28"/>
          <w:lang w:eastAsia="ru-RU"/>
        </w:rPr>
        <w:t>Оглавление</w:t>
      </w:r>
      <w:bookmarkEnd w:id="0"/>
      <w:bookmarkEnd w:id="1"/>
      <w:bookmarkEnd w:id="2"/>
      <w:r w:rsidRPr="006D3524">
        <w:rPr>
          <w:rFonts w:ascii="Times New Roman" w:eastAsia="Times New Roman" w:hAnsi="Times New Roman" w:cs="Times New Roman"/>
          <w:i/>
          <w:iCs/>
          <w:sz w:val="28"/>
          <w:szCs w:val="28"/>
          <w:lang w:eastAsia="ru-RU"/>
        </w:rPr>
        <w:fldChar w:fldCharType="begin"/>
      </w:r>
      <w:r w:rsidRPr="006D3524">
        <w:rPr>
          <w:rFonts w:ascii="Times New Roman" w:eastAsia="Times New Roman" w:hAnsi="Times New Roman" w:cs="Times New Roman"/>
          <w:i/>
          <w:iCs/>
          <w:sz w:val="28"/>
          <w:szCs w:val="28"/>
          <w:lang w:eastAsia="ru-RU"/>
        </w:rPr>
        <w:instrText xml:space="preserve"> TOC \o "1-3" \h \z \u </w:instrText>
      </w:r>
      <w:r w:rsidRPr="006D3524">
        <w:rPr>
          <w:rFonts w:ascii="Times New Roman" w:eastAsia="Times New Roman" w:hAnsi="Times New Roman" w:cs="Times New Roman"/>
          <w:i/>
          <w:iCs/>
          <w:sz w:val="28"/>
          <w:szCs w:val="28"/>
          <w:lang w:eastAsia="ru-RU"/>
        </w:rPr>
        <w:fldChar w:fldCharType="separate"/>
      </w:r>
    </w:p>
    <w:p w:rsidR="006D3524" w:rsidRPr="006D3524" w:rsidRDefault="006D3524" w:rsidP="006D3524">
      <w:pPr>
        <w:tabs>
          <w:tab w:val="right" w:leader="dot" w:pos="9344"/>
        </w:tabs>
        <w:spacing w:after="0" w:line="240" w:lineRule="auto"/>
        <w:rPr>
          <w:rFonts w:ascii="Calibri" w:eastAsia="Times New Roman" w:hAnsi="Calibri" w:cs="Times New Roman"/>
          <w:noProof/>
          <w:lang w:eastAsia="ru-RU"/>
        </w:rPr>
      </w:pPr>
      <w:hyperlink r:id="rId6" w:anchor="_Toc433904749" w:history="1">
        <w:r w:rsidRPr="006D3524">
          <w:rPr>
            <w:rFonts w:ascii="Times New Roman" w:eastAsia="Times New Roman" w:hAnsi="Times New Roman" w:cs="Times New Roman"/>
            <w:b/>
            <w:noProof/>
            <w:color w:val="0000FF"/>
            <w:sz w:val="24"/>
            <w:szCs w:val="24"/>
            <w:u w:val="single"/>
            <w:lang w:eastAsia="ru-RU"/>
          </w:rPr>
          <w:t>Оглавление</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_Toc433904749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2</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rPr>
          <w:rFonts w:ascii="Calibri" w:eastAsia="Times New Roman" w:hAnsi="Calibri" w:cs="Times New Roman"/>
          <w:noProof/>
          <w:lang w:eastAsia="ru-RU"/>
        </w:rPr>
      </w:pPr>
      <w:hyperlink r:id="rId7" w:anchor="_Toc433904750" w:history="1">
        <w:r w:rsidRPr="006D3524">
          <w:rPr>
            <w:rFonts w:ascii="Times New Roman" w:eastAsia="Calibri" w:hAnsi="Times New Roman" w:cs="Times New Roman"/>
            <w:b/>
            <w:noProof/>
            <w:color w:val="0000FF"/>
            <w:sz w:val="24"/>
            <w:szCs w:val="24"/>
            <w:u w:val="single"/>
          </w:rPr>
          <w:t>Состав проекта</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_Toc433904750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5</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rPr>
          <w:rFonts w:ascii="Calibri" w:eastAsia="Times New Roman" w:hAnsi="Calibri" w:cs="Times New Roman"/>
          <w:noProof/>
          <w:lang w:eastAsia="ru-RU"/>
        </w:rPr>
      </w:pPr>
      <w:hyperlink r:id="rId8" w:anchor="_Toc433904751" w:history="1">
        <w:r w:rsidRPr="006D3524">
          <w:rPr>
            <w:rFonts w:ascii="Times New Roman" w:eastAsia="Times New Roman" w:hAnsi="Times New Roman" w:cs="Times New Roman"/>
            <w:b/>
            <w:noProof/>
            <w:color w:val="0000FF"/>
            <w:sz w:val="24"/>
            <w:szCs w:val="24"/>
            <w:u w:val="single"/>
            <w:lang w:eastAsia="ru-RU"/>
          </w:rPr>
          <w:t>Введение</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_Toc433904751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6</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rPr>
          <w:rFonts w:ascii="Calibri" w:eastAsia="Times New Roman" w:hAnsi="Calibri" w:cs="Times New Roman"/>
          <w:noProof/>
          <w:lang w:eastAsia="ru-RU"/>
        </w:rPr>
      </w:pPr>
      <w:hyperlink r:id="rId9" w:anchor="_Toc433904752" w:history="1">
        <w:r w:rsidRPr="006D3524">
          <w:rPr>
            <w:rFonts w:ascii="Times New Roman" w:eastAsia="Times New Roman" w:hAnsi="Times New Roman" w:cs="Times New Roman"/>
            <w:b/>
            <w:noProof/>
            <w:color w:val="0000FF"/>
            <w:sz w:val="24"/>
            <w:szCs w:val="24"/>
            <w:u w:val="single"/>
            <w:lang w:eastAsia="ru-RU"/>
          </w:rPr>
          <w:t>ЧАСТЬ I. ПОРЯДОК ПРИМЕНЕНИЯ ПРАВИЛ ЗЕМЛЕПОЛЬЗОВАНИЯ И ЗАСТРОЙКИ И ВНЕСЕНИЯ В НИХ ИЗМЕНЕНИЙ</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_Toc433904752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7</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10" w:anchor="_Toc433904753" w:history="1">
        <w:r w:rsidRPr="006D3524">
          <w:rPr>
            <w:rFonts w:ascii="Times New Roman" w:eastAsia="Times New Roman" w:hAnsi="Times New Roman" w:cs="Times New Roman"/>
            <w:b/>
            <w:noProof/>
            <w:color w:val="0000FF"/>
            <w:sz w:val="24"/>
            <w:szCs w:val="24"/>
            <w:u w:val="single"/>
            <w:lang w:eastAsia="ru-RU"/>
          </w:rPr>
          <w:t>Глава 1. Общие положения</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_Toc433904753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7</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1" w:anchor="_Toc433904754" w:history="1">
        <w:r w:rsidRPr="006D3524">
          <w:rPr>
            <w:rFonts w:ascii="Times New Roman" w:eastAsia="Times New Roman" w:hAnsi="Times New Roman" w:cs="Times New Roman"/>
            <w:i/>
            <w:noProof/>
            <w:color w:val="0000FF"/>
            <w:sz w:val="24"/>
            <w:szCs w:val="24"/>
            <w:u w:val="single"/>
            <w:lang w:eastAsia="ru-RU"/>
          </w:rPr>
          <w:t>Статья 1. Основные понятия, используемые в Правилах</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_Toc433904754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7</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2" w:anchor="_Toc433904755" w:history="1">
        <w:r w:rsidRPr="006D3524">
          <w:rPr>
            <w:rFonts w:ascii="Times New Roman" w:eastAsia="Times New Roman" w:hAnsi="Times New Roman" w:cs="Times New Roman"/>
            <w:i/>
            <w:noProof/>
            <w:color w:val="0000FF"/>
            <w:sz w:val="24"/>
            <w:szCs w:val="24"/>
            <w:u w:val="single"/>
            <w:lang w:eastAsia="ru-RU"/>
          </w:rPr>
          <w:t>Статья 2. Основания введения, назначение и состав Правил</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_Toc433904755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24</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3" w:anchor="_Toc433904756" w:history="1">
        <w:r w:rsidRPr="006D3524">
          <w:rPr>
            <w:rFonts w:ascii="Times New Roman" w:eastAsia="Times New Roman" w:hAnsi="Times New Roman" w:cs="Times New Roman"/>
            <w:i/>
            <w:noProof/>
            <w:color w:val="0000FF"/>
            <w:sz w:val="24"/>
            <w:szCs w:val="24"/>
            <w:u w:val="single"/>
            <w:lang w:eastAsia="ru-RU"/>
          </w:rPr>
          <w:t>Статья 3. Градостроительные регламенты и их применение</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_Toc433904756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27</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4" w:anchor="_Toc433904757" w:history="1">
        <w:r w:rsidRPr="006D3524">
          <w:rPr>
            <w:rFonts w:ascii="Times New Roman" w:eastAsia="Times New Roman" w:hAnsi="Times New Roman" w:cs="Times New Roman"/>
            <w:i/>
            <w:noProof/>
            <w:color w:val="0000FF"/>
            <w:sz w:val="24"/>
            <w:szCs w:val="24"/>
            <w:u w:val="single"/>
            <w:lang w:eastAsia="ru-RU"/>
          </w:rPr>
          <w:t>Статья 4. Открытость и доступность информации о застройке и землепользовании</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_Toc433904757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33</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5" w:anchor="_Toc433904758" w:history="1">
        <w:r w:rsidRPr="006D3524">
          <w:rPr>
            <w:rFonts w:ascii="Times New Roman" w:eastAsia="Times New Roman" w:hAnsi="Times New Roman" w:cs="Times New Roman"/>
            <w:i/>
            <w:noProof/>
            <w:color w:val="0000FF"/>
            <w:sz w:val="24"/>
            <w:szCs w:val="24"/>
            <w:u w:val="single"/>
            <w:lang w:eastAsia="ru-RU"/>
          </w:rPr>
          <w:t>Статья 5.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_Toc433904758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34</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16" w:anchor="_Toc433904759" w:history="1">
        <w:r w:rsidRPr="006D3524">
          <w:rPr>
            <w:rFonts w:ascii="Times New Roman" w:eastAsia="Times New Roman" w:hAnsi="Times New Roman" w:cs="Times New Roman"/>
            <w:b/>
            <w:noProof/>
            <w:color w:val="0000FF"/>
            <w:sz w:val="24"/>
            <w:szCs w:val="24"/>
            <w:u w:val="single"/>
            <w:lang w:eastAsia="ru-RU"/>
          </w:rPr>
          <w:t>Глава 2. Права на использование объектов  недвижимости, возникшие до вступления в силу Правил</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_Toc433904759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35</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7" w:anchor="_Toc433904760" w:history="1">
        <w:r w:rsidRPr="006D3524">
          <w:rPr>
            <w:rFonts w:ascii="Times New Roman" w:eastAsia="Times New Roman" w:hAnsi="Times New Roman" w:cs="Times New Roman"/>
            <w:i/>
            <w:noProof/>
            <w:color w:val="0000FF"/>
            <w:sz w:val="24"/>
            <w:szCs w:val="24"/>
            <w:u w:val="single"/>
            <w:lang w:eastAsia="ru-RU"/>
          </w:rPr>
          <w:t>Статья 6. Общие положения, относящиеся к ранее возникшим правам</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_Toc433904760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35</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18" w:anchor="_Toc433904761" w:history="1">
        <w:r w:rsidRPr="006D3524">
          <w:rPr>
            <w:rFonts w:ascii="Times New Roman" w:eastAsia="Times New Roman" w:hAnsi="Times New Roman" w:cs="Times New Roman"/>
            <w:i/>
            <w:noProof/>
            <w:color w:val="0000FF"/>
            <w:sz w:val="24"/>
            <w:szCs w:val="24"/>
            <w:u w:val="single"/>
            <w:lang w:eastAsia="ru-RU"/>
          </w:rPr>
          <w:t>Статья 7. Использование земельных участков и объектов капитального строительства не соответствующих градостроительному регламенту</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_Toc433904761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36</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19" w:anchor="_Toc433904762" w:history="1">
        <w:r w:rsidRPr="006D3524">
          <w:rPr>
            <w:rFonts w:ascii="Times New Roman" w:eastAsia="Times New Roman" w:hAnsi="Times New Roman" w:cs="Times New Roman"/>
            <w:b/>
            <w:noProof/>
            <w:color w:val="0000FF"/>
            <w:sz w:val="24"/>
            <w:szCs w:val="24"/>
            <w:u w:val="single"/>
            <w:lang w:eastAsia="ru-RU"/>
          </w:rPr>
          <w:t>Глава 3. Участники отношений, возникающих по поводу землепользования и застройки</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_Toc433904762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37</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0" w:anchor="_Toc433904763" w:history="1">
        <w:r w:rsidRPr="006D3524">
          <w:rPr>
            <w:rFonts w:ascii="Times New Roman" w:eastAsia="Times New Roman" w:hAnsi="Times New Roman" w:cs="Times New Roman"/>
            <w:i/>
            <w:noProof/>
            <w:color w:val="0000FF"/>
            <w:sz w:val="24"/>
            <w:szCs w:val="24"/>
            <w:u w:val="single"/>
            <w:lang w:eastAsia="ru-RU"/>
          </w:rPr>
          <w:t>Статья 8. Общие положения о лицах, осуществляющих землепользование и застройку, и их действиях</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_Toc433904763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37</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1" w:anchor="_Toc433904764" w:history="1">
        <w:r w:rsidRPr="006D3524">
          <w:rPr>
            <w:rFonts w:ascii="Times New Roman" w:eastAsia="Times New Roman" w:hAnsi="Times New Roman" w:cs="Times New Roman"/>
            <w:i/>
            <w:noProof/>
            <w:color w:val="0000FF"/>
            <w:sz w:val="24"/>
            <w:szCs w:val="24"/>
            <w:u w:val="single"/>
            <w:lang w:eastAsia="ru-RU"/>
          </w:rPr>
          <w:t>Статья 9. Комиссия по землепользованию и застройке. Органы, уполномоченные регулировать и контролировать землепользование и застройку в части обеспечения применения Правил</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_Toc433904764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39</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22" w:anchor="_Toc433904765" w:history="1">
        <w:r w:rsidRPr="006D3524">
          <w:rPr>
            <w:rFonts w:ascii="Times New Roman" w:eastAsia="Times New Roman" w:hAnsi="Times New Roman" w:cs="Times New Roman"/>
            <w:b/>
            <w:noProof/>
            <w:color w:val="0000FF"/>
            <w:sz w:val="24"/>
            <w:szCs w:val="24"/>
            <w:u w:val="single"/>
            <w:lang w:eastAsia="ru-RU"/>
          </w:rPr>
          <w:t>Глава 4. Публичные слушания</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_Toc433904765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42</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3" w:anchor="_Toc433904766" w:history="1">
        <w:r w:rsidRPr="006D3524">
          <w:rPr>
            <w:rFonts w:ascii="Times New Roman" w:eastAsia="Times New Roman" w:hAnsi="Times New Roman" w:cs="Times New Roman"/>
            <w:i/>
            <w:noProof/>
            <w:color w:val="0000FF"/>
            <w:sz w:val="24"/>
            <w:szCs w:val="24"/>
            <w:u w:val="single"/>
            <w:lang w:eastAsia="ru-RU"/>
          </w:rPr>
          <w:t>Статья 10. Цели проведения публичных слушаний</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_Toc433904766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42</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4" w:anchor="_Toc433904767" w:history="1">
        <w:r w:rsidRPr="006D3524">
          <w:rPr>
            <w:rFonts w:ascii="Times New Roman" w:eastAsia="Times New Roman" w:hAnsi="Times New Roman" w:cs="Times New Roman"/>
            <w:i/>
            <w:noProof/>
            <w:color w:val="0000FF"/>
            <w:sz w:val="24"/>
            <w:szCs w:val="24"/>
            <w:u w:val="single"/>
            <w:lang w:eastAsia="ru-RU"/>
          </w:rPr>
          <w:t>Статья 11. Вопросы, выносимые на публичные слушания</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_Toc433904767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43</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5" w:anchor="_Toc433904768" w:history="1">
        <w:r w:rsidRPr="006D3524">
          <w:rPr>
            <w:rFonts w:ascii="Times New Roman" w:eastAsia="Times New Roman" w:hAnsi="Times New Roman" w:cs="Times New Roman"/>
            <w:i/>
            <w:noProof/>
            <w:color w:val="0000FF"/>
            <w:sz w:val="24"/>
            <w:szCs w:val="24"/>
            <w:u w:val="single"/>
            <w:lang w:eastAsia="ru-RU"/>
          </w:rPr>
          <w:t>Статья 12. Назначение проведения публичных слушаний</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_Toc433904768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43</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6" w:anchor="_Toc433904769" w:history="1">
        <w:r w:rsidRPr="006D3524">
          <w:rPr>
            <w:rFonts w:ascii="Times New Roman" w:eastAsia="Times New Roman" w:hAnsi="Times New Roman" w:cs="Times New Roman"/>
            <w:i/>
            <w:noProof/>
            <w:color w:val="0000FF"/>
            <w:sz w:val="24"/>
            <w:szCs w:val="24"/>
            <w:u w:val="single"/>
            <w:lang w:eastAsia="ru-RU"/>
          </w:rPr>
          <w:t>Статья 13. Подготовка к проведению публичных слушаний</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_Toc433904769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44</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7" w:anchor="_Toc433904770" w:history="1">
        <w:r w:rsidRPr="006D3524">
          <w:rPr>
            <w:rFonts w:ascii="Times New Roman" w:eastAsia="Times New Roman" w:hAnsi="Times New Roman" w:cs="Times New Roman"/>
            <w:i/>
            <w:noProof/>
            <w:color w:val="0000FF"/>
            <w:sz w:val="24"/>
            <w:szCs w:val="24"/>
            <w:u w:val="single"/>
            <w:lang w:eastAsia="ru-RU"/>
          </w:rPr>
          <w:t>Статья 14. Проведение публичных слушаний</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_Toc433904770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45</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28" w:anchor="_Toc433904771" w:history="1">
        <w:r w:rsidRPr="006D3524">
          <w:rPr>
            <w:rFonts w:ascii="Times New Roman" w:eastAsia="Times New Roman" w:hAnsi="Times New Roman" w:cs="Times New Roman"/>
            <w:i/>
            <w:noProof/>
            <w:color w:val="0000FF"/>
            <w:sz w:val="24"/>
            <w:szCs w:val="24"/>
            <w:u w:val="single"/>
            <w:lang w:eastAsia="ru-RU"/>
          </w:rPr>
          <w:t>Статья 15. Результаты публичных слушаний</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_Toc433904771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46</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29" w:anchor="_Toc433904772" w:history="1">
        <w:r w:rsidRPr="006D3524">
          <w:rPr>
            <w:rFonts w:ascii="Times New Roman" w:eastAsia="Times New Roman" w:hAnsi="Times New Roman" w:cs="Times New Roman"/>
            <w:b/>
            <w:noProof/>
            <w:color w:val="0000FF"/>
            <w:sz w:val="24"/>
            <w:szCs w:val="24"/>
            <w:u w:val="single"/>
            <w:lang w:eastAsia="ru-RU"/>
          </w:rPr>
          <w:t>Глава 5. 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_Toc433904772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47</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noProof/>
          <w:lang w:eastAsia="ru-RU"/>
        </w:rPr>
      </w:pPr>
      <w:hyperlink r:id="rId30" w:anchor="_Toc433904773" w:history="1">
        <w:r w:rsidRPr="006D3524">
          <w:rPr>
            <w:rFonts w:ascii="Times New Roman" w:eastAsia="Times New Roman" w:hAnsi="Times New Roman" w:cs="Times New Roman"/>
            <w:i/>
            <w:noProof/>
            <w:color w:val="0000FF"/>
            <w:sz w:val="24"/>
            <w:szCs w:val="24"/>
            <w:u w:val="single"/>
            <w:lang w:eastAsia="ru-RU"/>
          </w:rPr>
          <w:t>Статья 16. Изменение видов разрешенного использования земельных участков и объектов капитального строительства физическими и юридическими лицами</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_Toc433904773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47</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Times New Roman" w:eastAsia="Times New Roman" w:hAnsi="Times New Roman" w:cs="Times New Roman"/>
          <w:i/>
          <w:noProof/>
          <w:color w:val="0000FF"/>
          <w:sz w:val="24"/>
          <w:szCs w:val="24"/>
          <w:u w:val="single"/>
          <w:lang w:eastAsia="ru-RU"/>
        </w:rPr>
      </w:pPr>
      <w:hyperlink r:id="rId31" w:anchor="_Toc433904774" w:history="1">
        <w:r w:rsidRPr="006D3524">
          <w:rPr>
            <w:rFonts w:ascii="Times New Roman" w:eastAsia="Times New Roman" w:hAnsi="Times New Roman" w:cs="Times New Roman"/>
            <w:i/>
            <w:noProof/>
            <w:color w:val="0000FF"/>
            <w:sz w:val="24"/>
            <w:szCs w:val="24"/>
            <w:u w:val="single"/>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_Toc433904774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48</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tabs>
          <w:tab w:val="right" w:leader="dot" w:pos="9344"/>
        </w:tabs>
        <w:spacing w:after="0" w:line="240" w:lineRule="auto"/>
        <w:ind w:left="426"/>
        <w:rPr>
          <w:rFonts w:ascii="Times New Roman" w:eastAsia="Times New Roman" w:hAnsi="Times New Roman" w:cs="Times New Roman"/>
          <w:i/>
          <w:noProof/>
          <w:color w:val="0000FF"/>
          <w:sz w:val="24"/>
          <w:szCs w:val="24"/>
          <w:u w:val="single"/>
          <w:lang w:eastAsia="ru-RU"/>
        </w:rPr>
      </w:pPr>
      <w:hyperlink r:id="rId32" w:anchor="_Toc433904775" w:history="1">
        <w:r w:rsidRPr="006D3524">
          <w:rPr>
            <w:rFonts w:ascii="Times New Roman" w:eastAsia="Times New Roman" w:hAnsi="Times New Roman" w:cs="Times New Roman"/>
            <w:i/>
            <w:noProof/>
            <w:color w:val="0000FF"/>
            <w:sz w:val="24"/>
            <w:szCs w:val="24"/>
            <w:u w:val="single"/>
            <w:lang w:eastAsia="ru-RU"/>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D3524">
          <w:rPr>
            <w:rFonts w:ascii="Times New Roman" w:eastAsia="Times New Roman" w:hAnsi="Times New Roman" w:cs="Times New Roman"/>
            <w:noProof/>
            <w:webHidden/>
            <w:color w:val="0000FF"/>
            <w:sz w:val="24"/>
            <w:szCs w:val="24"/>
            <w:u w:val="single"/>
            <w:lang w:eastAsia="ru-RU"/>
          </w:rPr>
          <w:tab/>
        </w:r>
        <w:r w:rsidRPr="006D3524">
          <w:rPr>
            <w:rFonts w:ascii="Times New Roman" w:eastAsia="Times New Roman" w:hAnsi="Times New Roman" w:cs="Times New Roman"/>
            <w:noProof/>
            <w:webHidden/>
            <w:color w:val="0000FF"/>
            <w:sz w:val="24"/>
            <w:szCs w:val="24"/>
            <w:u w:val="single"/>
            <w:lang w:eastAsia="ru-RU"/>
          </w:rPr>
          <w:fldChar w:fldCharType="begin"/>
        </w:r>
        <w:r w:rsidRPr="006D3524">
          <w:rPr>
            <w:rFonts w:ascii="Times New Roman" w:eastAsia="Times New Roman" w:hAnsi="Times New Roman" w:cs="Times New Roman"/>
            <w:noProof/>
            <w:webHidden/>
            <w:color w:val="0000FF"/>
            <w:sz w:val="24"/>
            <w:szCs w:val="24"/>
            <w:u w:val="single"/>
            <w:lang w:eastAsia="ru-RU"/>
          </w:rPr>
          <w:instrText xml:space="preserve"> PAGEREF _Toc433904775 \h </w:instrText>
        </w:r>
        <w:r w:rsidRPr="006D3524">
          <w:rPr>
            <w:rFonts w:ascii="Times New Roman" w:eastAsia="Times New Roman" w:hAnsi="Times New Roman" w:cs="Times New Roman"/>
            <w:noProof/>
            <w:webHidden/>
            <w:color w:val="0000FF"/>
            <w:sz w:val="24"/>
            <w:szCs w:val="24"/>
            <w:u w:val="single"/>
            <w:lang w:eastAsia="ru-RU"/>
          </w:rPr>
        </w:r>
        <w:r w:rsidRPr="006D3524">
          <w:rPr>
            <w:rFonts w:ascii="Times New Roman" w:eastAsia="Times New Roman" w:hAnsi="Times New Roman" w:cs="Times New Roman"/>
            <w:noProof/>
            <w:webHidden/>
            <w:color w:val="0000FF"/>
            <w:sz w:val="24"/>
            <w:szCs w:val="24"/>
            <w:u w:val="single"/>
            <w:lang w:eastAsia="ru-RU"/>
          </w:rPr>
          <w:fldChar w:fldCharType="separate"/>
        </w:r>
        <w:r w:rsidRPr="006D3524">
          <w:rPr>
            <w:rFonts w:ascii="Times New Roman" w:eastAsia="Times New Roman" w:hAnsi="Times New Roman" w:cs="Times New Roman"/>
            <w:noProof/>
            <w:webHidden/>
            <w:color w:val="0000FF"/>
            <w:sz w:val="24"/>
            <w:szCs w:val="24"/>
            <w:u w:val="single"/>
            <w:lang w:eastAsia="ru-RU"/>
          </w:rPr>
          <w:t>52</w:t>
        </w:r>
        <w:r w:rsidRPr="006D3524">
          <w:rPr>
            <w:rFonts w:ascii="Times New Roman" w:eastAsia="Times New Roman" w:hAnsi="Times New Roman" w:cs="Times New Roman"/>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33" w:anchor="_Toc433904776" w:history="1">
        <w:r w:rsidRPr="006D3524">
          <w:rPr>
            <w:rFonts w:ascii="Times New Roman" w:eastAsia="Times New Roman" w:hAnsi="Times New Roman" w:cs="Times New Roman"/>
            <w:b/>
            <w:noProof/>
            <w:color w:val="0000FF"/>
            <w:sz w:val="24"/>
            <w:szCs w:val="24"/>
            <w:u w:val="single"/>
            <w:lang w:eastAsia="ru-RU"/>
          </w:rPr>
          <w:t>Глава 6. Порядок градостроительной подготовки и формирования земельных участков из земель, находящихся в государственной или муниципальной собственности для предоставления физическим и юридическим лицам</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_Toc433904776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54</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34" w:anchor="_Toc433904777" w:history="1">
        <w:r w:rsidRPr="006D3524">
          <w:rPr>
            <w:rFonts w:ascii="Times New Roman" w:eastAsia="Times New Roman" w:hAnsi="Times New Roman" w:cs="Times New Roman"/>
            <w:i/>
            <w:noProof/>
            <w:color w:val="0000FF"/>
            <w:sz w:val="24"/>
            <w:szCs w:val="24"/>
            <w:u w:val="single"/>
            <w:lang w:eastAsia="ru-RU"/>
          </w:rPr>
          <w:t>Статья 19. Общие положения по градостроительной подготовке и формированию земельных участков для предоставления физическим и юридическим лицам</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_Toc433904777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54</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35" w:anchor="_Toc433904778" w:history="1">
        <w:r w:rsidRPr="006D3524">
          <w:rPr>
            <w:rFonts w:ascii="Times New Roman" w:eastAsia="Times New Roman" w:hAnsi="Times New Roman" w:cs="Times New Roman"/>
            <w:i/>
            <w:noProof/>
            <w:color w:val="0000FF"/>
            <w:sz w:val="24"/>
            <w:szCs w:val="24"/>
            <w:u w:val="single"/>
            <w:lang w:eastAsia="ru-RU"/>
          </w:rPr>
          <w:t>Статья 20. Общие положения о подготовке документации по планировке территории</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_Toc433904778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58</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36" w:anchor="_Toc433904779" w:history="1">
        <w:r w:rsidRPr="006D3524">
          <w:rPr>
            <w:rFonts w:ascii="Times New Roman" w:eastAsia="Times New Roman" w:hAnsi="Times New Roman" w:cs="Times New Roman"/>
            <w:i/>
            <w:noProof/>
            <w:color w:val="0000FF"/>
            <w:sz w:val="24"/>
            <w:szCs w:val="24"/>
            <w:u w:val="single"/>
            <w:lang w:eastAsia="ru-RU"/>
          </w:rPr>
          <w:t>Статья 21. 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_Toc433904779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60</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37" w:anchor="_Toc433904780" w:history="1">
        <w:r w:rsidRPr="006D3524">
          <w:rPr>
            <w:rFonts w:ascii="Times New Roman" w:eastAsia="Times New Roman" w:hAnsi="Times New Roman" w:cs="Times New Roman"/>
            <w:i/>
            <w:noProof/>
            <w:color w:val="0000FF"/>
            <w:sz w:val="24"/>
            <w:szCs w:val="24"/>
            <w:u w:val="single"/>
            <w:lang w:eastAsia="ru-RU"/>
          </w:rPr>
          <w:t>Статья 22. Градостроительная подготовка и формирование земельных участков на застроенных территориях для осуществления реконструкции</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_Toc433904780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64</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38" w:anchor="_Toc433904781" w:history="1">
        <w:r w:rsidRPr="006D3524">
          <w:rPr>
            <w:rFonts w:ascii="Times New Roman" w:eastAsia="Times New Roman" w:hAnsi="Times New Roman" w:cs="Times New Roman"/>
            <w:i/>
            <w:noProof/>
            <w:color w:val="0000FF"/>
            <w:sz w:val="24"/>
            <w:szCs w:val="24"/>
            <w:u w:val="single"/>
            <w:lang w:eastAsia="ru-RU"/>
          </w:rPr>
          <w:t>Статья 23.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_Toc433904781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66</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39" w:anchor="_Toc433904782" w:history="1">
        <w:r w:rsidRPr="006D3524">
          <w:rPr>
            <w:rFonts w:ascii="Times New Roman" w:eastAsia="Times New Roman" w:hAnsi="Times New Roman" w:cs="Times New Roman"/>
            <w:i/>
            <w:noProof/>
            <w:color w:val="0000FF"/>
            <w:sz w:val="24"/>
            <w:szCs w:val="24"/>
            <w:u w:val="single"/>
            <w:lang w:eastAsia="ru-RU"/>
          </w:rPr>
          <w:t>Статья 24. Выделение земельных участков многоквартирных домов, иных зданий, строений, сооружений на застроенных территориях</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_Toc433904782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69</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0" w:anchor="_Toc433904783" w:history="1">
        <w:r w:rsidRPr="006D3524">
          <w:rPr>
            <w:rFonts w:ascii="Times New Roman" w:eastAsia="Times New Roman" w:hAnsi="Times New Roman" w:cs="Times New Roman"/>
            <w:i/>
            <w:noProof/>
            <w:color w:val="0000FF"/>
            <w:sz w:val="24"/>
            <w:szCs w:val="24"/>
            <w:u w:val="single"/>
            <w:lang w:eastAsia="ru-RU"/>
          </w:rPr>
          <w:t>Статья 25.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_Toc433904783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72</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1" w:anchor="_Toc433904784" w:history="1">
        <w:r w:rsidRPr="006D3524">
          <w:rPr>
            <w:rFonts w:ascii="Times New Roman" w:eastAsia="Times New Roman" w:hAnsi="Times New Roman" w:cs="Times New Roman"/>
            <w:i/>
            <w:noProof/>
            <w:color w:val="0000FF"/>
            <w:sz w:val="24"/>
            <w:szCs w:val="24"/>
            <w:u w:val="single"/>
            <w:lang w:eastAsia="ru-RU"/>
          </w:rPr>
          <w:t>Статья 26. Определение и предоставление технических условий подключения объекта капитального строительства к сетям инженерно-технического обеспечения планируемых к строительству, реконструкции объектов</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_Toc433904784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73</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42" w:anchor="_Toc433904785" w:history="1">
        <w:r w:rsidRPr="006D3524">
          <w:rPr>
            <w:rFonts w:ascii="Times New Roman" w:eastAsia="Times New Roman" w:hAnsi="Times New Roman" w:cs="Times New Roman"/>
            <w:b/>
            <w:noProof/>
            <w:color w:val="0000FF"/>
            <w:sz w:val="24"/>
            <w:szCs w:val="24"/>
            <w:u w:val="single"/>
            <w:lang w:eastAsia="ru-RU"/>
          </w:rPr>
          <w:t>Глава 7. Прекращение прав на земельные участки. Установление публичных сервитутов</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_Toc433904785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74</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3" w:anchor="_Toc433904786" w:history="1">
        <w:r w:rsidRPr="006D3524">
          <w:rPr>
            <w:rFonts w:ascii="Times New Roman" w:eastAsia="Times New Roman" w:hAnsi="Times New Roman" w:cs="Times New Roman"/>
            <w:i/>
            <w:noProof/>
            <w:color w:val="0000FF"/>
            <w:sz w:val="24"/>
            <w:szCs w:val="24"/>
            <w:u w:val="single"/>
            <w:lang w:eastAsia="ru-RU"/>
          </w:rPr>
          <w:t>Статья 27. Основания, условия и принципы организации порядка изъятия (выкупа) земельных участков для муниципальных нужд</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_Toc433904786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74</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4" w:anchor="_Toc433904787" w:history="1">
        <w:r w:rsidRPr="006D3524">
          <w:rPr>
            <w:rFonts w:ascii="Times New Roman" w:eastAsia="Times New Roman" w:hAnsi="Times New Roman" w:cs="Times New Roman"/>
            <w:i/>
            <w:noProof/>
            <w:color w:val="0000FF"/>
            <w:sz w:val="24"/>
            <w:szCs w:val="24"/>
            <w:u w:val="single"/>
            <w:lang w:eastAsia="ru-RU"/>
          </w:rPr>
          <w:t>Статья 28. Установление публичных сервитутов</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_Toc433904787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75</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45" w:anchor="_Toc433904788" w:history="1">
        <w:r w:rsidRPr="006D3524">
          <w:rPr>
            <w:rFonts w:ascii="Times New Roman" w:eastAsia="Times New Roman" w:hAnsi="Times New Roman" w:cs="Times New Roman"/>
            <w:b/>
            <w:noProof/>
            <w:color w:val="0000FF"/>
            <w:sz w:val="24"/>
            <w:szCs w:val="24"/>
            <w:u w:val="single"/>
            <w:lang w:eastAsia="ru-RU"/>
          </w:rPr>
          <w:t>Глава 8. Строительные изменения объектов капитального строительства</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_Toc433904788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76</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6" w:anchor="_Toc433904789" w:history="1">
        <w:r w:rsidRPr="006D3524">
          <w:rPr>
            <w:rFonts w:ascii="Times New Roman" w:eastAsia="Times New Roman" w:hAnsi="Times New Roman" w:cs="Times New Roman"/>
            <w:i/>
            <w:noProof/>
            <w:color w:val="0000FF"/>
            <w:sz w:val="24"/>
            <w:szCs w:val="24"/>
            <w:u w:val="single"/>
            <w:lang w:eastAsia="ru-RU"/>
          </w:rPr>
          <w:t>Статья 29.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_Toc433904789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76</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7" w:anchor="_Toc433904790" w:history="1">
        <w:r w:rsidRPr="006D3524">
          <w:rPr>
            <w:rFonts w:ascii="Times New Roman" w:eastAsia="Times New Roman" w:hAnsi="Times New Roman" w:cs="Times New Roman"/>
            <w:i/>
            <w:noProof/>
            <w:color w:val="0000FF"/>
            <w:sz w:val="24"/>
            <w:szCs w:val="24"/>
            <w:u w:val="single"/>
            <w:lang w:eastAsia="ru-RU"/>
          </w:rPr>
          <w:t>Статья 30. Подготовка проектной документации</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_Toc433904790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77</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8" w:anchor="_Toc433904791" w:history="1">
        <w:r w:rsidRPr="006D3524">
          <w:rPr>
            <w:rFonts w:ascii="Times New Roman" w:eastAsia="Times New Roman" w:hAnsi="Times New Roman" w:cs="Times New Roman"/>
            <w:i/>
            <w:noProof/>
            <w:color w:val="0000FF"/>
            <w:sz w:val="24"/>
            <w:szCs w:val="24"/>
            <w:u w:val="single"/>
            <w:lang w:eastAsia="ru-RU"/>
          </w:rPr>
          <w:t>Статья 31. Выдача разрешений на строительство</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_Toc433904791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82</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49" w:anchor="_Toc433904792" w:history="1">
        <w:r w:rsidRPr="006D3524">
          <w:rPr>
            <w:rFonts w:ascii="Times New Roman" w:eastAsia="Times New Roman" w:hAnsi="Times New Roman" w:cs="Times New Roman"/>
            <w:i/>
            <w:noProof/>
            <w:color w:val="0000FF"/>
            <w:sz w:val="24"/>
            <w:szCs w:val="24"/>
            <w:u w:val="single"/>
            <w:lang w:eastAsia="ru-RU"/>
          </w:rPr>
          <w:t>Статья 32. Строительство, реконструкция</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_Toc433904792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83</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0" w:anchor="_Toc433904793" w:history="1">
        <w:r w:rsidRPr="006D3524">
          <w:rPr>
            <w:rFonts w:ascii="Times New Roman" w:eastAsia="Times New Roman" w:hAnsi="Times New Roman" w:cs="Times New Roman"/>
            <w:i/>
            <w:noProof/>
            <w:color w:val="0000FF"/>
            <w:sz w:val="24"/>
            <w:szCs w:val="24"/>
            <w:u w:val="single"/>
            <w:lang w:eastAsia="ru-RU"/>
          </w:rPr>
          <w:t>Статья 33. Выдача разрешения на ввод объекта в эксплуатацию</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_Toc433904793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83</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51" w:anchor="_Toc433904794" w:history="1">
        <w:r w:rsidRPr="006D3524">
          <w:rPr>
            <w:rFonts w:ascii="Times New Roman" w:eastAsia="Times New Roman" w:hAnsi="Times New Roman" w:cs="Times New Roman"/>
            <w:b/>
            <w:noProof/>
            <w:color w:val="0000FF"/>
            <w:sz w:val="24"/>
            <w:szCs w:val="24"/>
            <w:u w:val="single"/>
            <w:lang w:eastAsia="ru-RU"/>
          </w:rPr>
          <w:t>Глава 9. Порядок внесения изменений в Правила землепользования и застройки</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_Toc433904794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83</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2" w:anchor="_Toc433904795" w:history="1">
        <w:r w:rsidRPr="006D3524">
          <w:rPr>
            <w:rFonts w:ascii="Times New Roman" w:eastAsia="Times New Roman" w:hAnsi="Times New Roman" w:cs="Times New Roman"/>
            <w:i/>
            <w:noProof/>
            <w:color w:val="0000FF"/>
            <w:sz w:val="24"/>
            <w:szCs w:val="24"/>
            <w:u w:val="single"/>
            <w:lang w:eastAsia="ru-RU"/>
          </w:rPr>
          <w:t>Статья 34. Действие Правил по отношению к Генеральному плану и документации по планировке территории</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_Toc433904795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83</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3" w:anchor="_Toc433904796" w:history="1">
        <w:r w:rsidRPr="006D3524">
          <w:rPr>
            <w:rFonts w:ascii="Times New Roman" w:eastAsia="Times New Roman" w:hAnsi="Times New Roman" w:cs="Times New Roman"/>
            <w:i/>
            <w:noProof/>
            <w:color w:val="0000FF"/>
            <w:sz w:val="24"/>
            <w:szCs w:val="24"/>
            <w:u w:val="single"/>
            <w:lang w:eastAsia="ru-RU"/>
          </w:rPr>
          <w:t>Статья 35. Основание и право инициативы внесения изменений в Правила</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_Toc433904796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84</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4" w:anchor="_Toc433904797" w:history="1">
        <w:r w:rsidRPr="006D3524">
          <w:rPr>
            <w:rFonts w:ascii="Times New Roman" w:eastAsia="Times New Roman" w:hAnsi="Times New Roman" w:cs="Times New Roman"/>
            <w:i/>
            <w:noProof/>
            <w:color w:val="0000FF"/>
            <w:sz w:val="24"/>
            <w:szCs w:val="24"/>
            <w:u w:val="single"/>
            <w:lang w:eastAsia="ru-RU"/>
          </w:rPr>
          <w:t>Статья 36. Внесение изменений в Правила</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_Toc433904797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85</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240"/>
        <w:rPr>
          <w:rFonts w:ascii="Calibri" w:eastAsia="Times New Roman" w:hAnsi="Calibri" w:cs="Times New Roman"/>
          <w:noProof/>
          <w:lang w:eastAsia="ru-RU"/>
        </w:rPr>
      </w:pPr>
      <w:hyperlink r:id="rId55" w:anchor="_Toc433904798" w:history="1">
        <w:r w:rsidRPr="006D3524">
          <w:rPr>
            <w:rFonts w:ascii="Times New Roman" w:eastAsia="Times New Roman" w:hAnsi="Times New Roman" w:cs="Times New Roman"/>
            <w:b/>
            <w:noProof/>
            <w:color w:val="0000FF"/>
            <w:sz w:val="24"/>
            <w:szCs w:val="24"/>
            <w:u w:val="single"/>
            <w:lang w:eastAsia="ru-RU"/>
          </w:rPr>
          <w:t>Глава 10. Контроль за использованием земельных участков и объектов капитального строительства. Ответственность за нарушение правил</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_Toc433904798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86</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6" w:anchor="_Toc433904799" w:history="1">
        <w:r w:rsidRPr="006D3524">
          <w:rPr>
            <w:rFonts w:ascii="Times New Roman" w:eastAsia="Times New Roman" w:hAnsi="Times New Roman" w:cs="Times New Roman"/>
            <w:i/>
            <w:noProof/>
            <w:color w:val="0000FF"/>
            <w:sz w:val="24"/>
            <w:szCs w:val="24"/>
            <w:u w:val="single"/>
            <w:lang w:eastAsia="ru-RU"/>
          </w:rPr>
          <w:t>Статья 37. Контроль за использованием земельных участков и объектов капитального строительства</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_Toc433904799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86</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7" w:anchor="_Toc433904800" w:history="1">
        <w:r w:rsidRPr="006D3524">
          <w:rPr>
            <w:rFonts w:ascii="Times New Roman" w:eastAsia="Times New Roman" w:hAnsi="Times New Roman" w:cs="Times New Roman"/>
            <w:i/>
            <w:noProof/>
            <w:color w:val="0000FF"/>
            <w:sz w:val="24"/>
            <w:szCs w:val="24"/>
            <w:u w:val="single"/>
            <w:lang w:eastAsia="ru-RU"/>
          </w:rPr>
          <w:t>Статья 38. Задачи и порядок осуществления муниципального земельного контроля</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_Toc433904800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87</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58" w:anchor="_Toc433904801" w:history="1">
        <w:r w:rsidRPr="006D3524">
          <w:rPr>
            <w:rFonts w:ascii="Times New Roman" w:eastAsia="Times New Roman" w:hAnsi="Times New Roman" w:cs="Times New Roman"/>
            <w:i/>
            <w:noProof/>
            <w:color w:val="0000FF"/>
            <w:sz w:val="24"/>
            <w:szCs w:val="24"/>
            <w:u w:val="single"/>
            <w:lang w:eastAsia="ru-RU"/>
          </w:rPr>
          <w:t>Статья 39. Ответственность за нарушение Правил</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_Toc433904801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92</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rPr>
          <w:rFonts w:ascii="Calibri" w:eastAsia="Times New Roman" w:hAnsi="Calibri" w:cs="Times New Roman"/>
          <w:noProof/>
          <w:lang w:eastAsia="ru-RU"/>
        </w:rPr>
      </w:pPr>
      <w:hyperlink r:id="rId59" w:anchor="_Toc433904802" w:history="1">
        <w:r w:rsidRPr="006D3524">
          <w:rPr>
            <w:rFonts w:ascii="Times New Roman" w:eastAsia="Times New Roman" w:hAnsi="Times New Roman" w:cs="Times New Roman"/>
            <w:b/>
            <w:noProof/>
            <w:color w:val="0000FF"/>
            <w:sz w:val="24"/>
            <w:szCs w:val="24"/>
            <w:u w:val="single"/>
            <w:lang w:eastAsia="ru-RU"/>
          </w:rPr>
          <w:t>ЧАСТЬ II. КАРТЫ ГРАДОСТРОИТЕЛЬНОГО ЗОНИРОВАНИЯ И ЗОН С ОСОБЫМИ УСЛОВИЯМИ ИСПОЛЬЗОВАНИЯ ТЕРРИТОРИЙ</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_Toc433904802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92</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0" w:anchor="_Toc433904803" w:history="1">
        <w:r w:rsidRPr="006D3524">
          <w:rPr>
            <w:rFonts w:ascii="Times New Roman" w:eastAsia="Times New Roman" w:hAnsi="Times New Roman" w:cs="Times New Roman"/>
            <w:i/>
            <w:noProof/>
            <w:color w:val="0000FF"/>
            <w:sz w:val="24"/>
            <w:szCs w:val="24"/>
            <w:u w:val="single"/>
            <w:lang w:eastAsia="ru-RU"/>
          </w:rPr>
          <w:t>Статья 40. Карта градостроительного зонирования и зон с особыми условиями использования территории Ножовского сельского поселения М 1:25000</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_Toc433904803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92</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1" w:anchor="_Toc433904804" w:history="1">
        <w:r w:rsidRPr="006D3524">
          <w:rPr>
            <w:rFonts w:ascii="Times New Roman" w:eastAsia="Times New Roman" w:hAnsi="Times New Roman" w:cs="Times New Roman"/>
            <w:i/>
            <w:noProof/>
            <w:color w:val="0000FF"/>
            <w:sz w:val="24"/>
            <w:szCs w:val="24"/>
            <w:u w:val="single"/>
            <w:lang w:eastAsia="ru-RU"/>
          </w:rPr>
          <w:t>Статья 41. Карта градостроительного зонирования и зон с особыми условиями использования территории с. Ножовка М 1:5000</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_Toc433904804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92</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2" w:anchor="_Toc433904805" w:history="1">
        <w:r w:rsidRPr="006D3524">
          <w:rPr>
            <w:rFonts w:ascii="Times New Roman" w:eastAsia="Times New Roman" w:hAnsi="Times New Roman" w:cs="Times New Roman"/>
            <w:i/>
            <w:noProof/>
            <w:color w:val="0000FF"/>
            <w:sz w:val="24"/>
            <w:szCs w:val="24"/>
            <w:u w:val="single"/>
            <w:lang w:eastAsia="ru-RU"/>
          </w:rPr>
          <w:t>Статья 42. Карта градостроительного зонирования и зон с особыми условиями использования территории с. Верх-Рождество М 1:5000</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_Toc433904805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92</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3" w:anchor="_Toc433904806" w:history="1">
        <w:r w:rsidRPr="006D3524">
          <w:rPr>
            <w:rFonts w:ascii="Times New Roman" w:eastAsia="Times New Roman" w:hAnsi="Times New Roman" w:cs="Times New Roman"/>
            <w:i/>
            <w:noProof/>
            <w:color w:val="0000FF"/>
            <w:sz w:val="24"/>
            <w:szCs w:val="24"/>
            <w:u w:val="single"/>
            <w:lang w:eastAsia="ru-RU"/>
          </w:rPr>
          <w:t>Статья 43. Карта градостроительного зонирования и зон с особыми условиями использования территории д. Поздышки М 1:5000</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_Toc433904806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93</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4" w:anchor="_Toc433904807" w:history="1">
        <w:r w:rsidRPr="006D3524">
          <w:rPr>
            <w:rFonts w:ascii="Times New Roman" w:eastAsia="Times New Roman" w:hAnsi="Times New Roman" w:cs="Times New Roman"/>
            <w:i/>
            <w:noProof/>
            <w:color w:val="0000FF"/>
            <w:sz w:val="24"/>
            <w:szCs w:val="24"/>
            <w:u w:val="single"/>
            <w:lang w:eastAsia="ru-RU"/>
          </w:rPr>
          <w:t>Статья 44. Карта градостроительного зонирования и зон с особыми условиями использования территории д. Березники М 1:5000</w:t>
        </w:r>
        <w:r w:rsidRPr="006D3524">
          <w:rPr>
            <w:rFonts w:ascii="Times New Roman" w:eastAsia="Times New Roman" w:hAnsi="Times New Roman" w:cs="Times New Roman"/>
            <w:i/>
            <w:noProof/>
            <w:webHidden/>
            <w:color w:val="0000FF"/>
            <w:sz w:val="24"/>
            <w:szCs w:val="24"/>
            <w:u w:val="single"/>
            <w:lang w:eastAsia="ru-RU"/>
          </w:rPr>
          <w:tab/>
        </w:r>
        <w:r w:rsidRPr="006D3524">
          <w:rPr>
            <w:rFonts w:ascii="Times New Roman" w:eastAsia="Times New Roman" w:hAnsi="Times New Roman" w:cs="Times New Roman"/>
            <w:i/>
            <w:noProof/>
            <w:webHidden/>
            <w:color w:val="0000FF"/>
            <w:sz w:val="24"/>
            <w:szCs w:val="24"/>
            <w:u w:val="single"/>
            <w:lang w:eastAsia="ru-RU"/>
          </w:rPr>
          <w:fldChar w:fldCharType="begin"/>
        </w:r>
        <w:r w:rsidRPr="006D3524">
          <w:rPr>
            <w:rFonts w:ascii="Times New Roman" w:eastAsia="Times New Roman" w:hAnsi="Times New Roman" w:cs="Times New Roman"/>
            <w:i/>
            <w:noProof/>
            <w:webHidden/>
            <w:color w:val="0000FF"/>
            <w:sz w:val="24"/>
            <w:szCs w:val="24"/>
            <w:u w:val="single"/>
            <w:lang w:eastAsia="ru-RU"/>
          </w:rPr>
          <w:instrText xml:space="preserve"> PAGEREF _Toc433904807 \h </w:instrText>
        </w:r>
        <w:r w:rsidRPr="006D3524">
          <w:rPr>
            <w:rFonts w:ascii="Times New Roman" w:eastAsia="Times New Roman" w:hAnsi="Times New Roman" w:cs="Times New Roman"/>
            <w:i/>
            <w:noProof/>
            <w:webHidden/>
            <w:color w:val="0000FF"/>
            <w:sz w:val="24"/>
            <w:szCs w:val="24"/>
            <w:u w:val="single"/>
            <w:lang w:eastAsia="ru-RU"/>
          </w:rPr>
        </w:r>
        <w:r w:rsidRPr="006D3524">
          <w:rPr>
            <w:rFonts w:ascii="Times New Roman" w:eastAsia="Times New Roman" w:hAnsi="Times New Roman" w:cs="Times New Roman"/>
            <w:i/>
            <w:noProof/>
            <w:webHidden/>
            <w:color w:val="0000FF"/>
            <w:sz w:val="24"/>
            <w:szCs w:val="24"/>
            <w:u w:val="single"/>
            <w:lang w:eastAsia="ru-RU"/>
          </w:rPr>
          <w:fldChar w:fldCharType="separate"/>
        </w:r>
        <w:r w:rsidRPr="006D3524">
          <w:rPr>
            <w:rFonts w:ascii="Times New Roman" w:eastAsia="Times New Roman" w:hAnsi="Times New Roman" w:cs="Times New Roman"/>
            <w:i/>
            <w:noProof/>
            <w:webHidden/>
            <w:color w:val="0000FF"/>
            <w:sz w:val="24"/>
            <w:szCs w:val="24"/>
            <w:u w:val="single"/>
            <w:lang w:eastAsia="ru-RU"/>
          </w:rPr>
          <w:t>93</w:t>
        </w:r>
        <w:r w:rsidRPr="006D3524">
          <w:rPr>
            <w:rFonts w:ascii="Times New Roman" w:eastAsia="Times New Roman" w:hAnsi="Times New Roman" w:cs="Times New Roman"/>
            <w:i/>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Times New Roman" w:eastAsia="Times New Roman" w:hAnsi="Times New Roman" w:cs="Times New Roman"/>
          <w:noProof/>
          <w:color w:val="0000FF"/>
          <w:sz w:val="24"/>
          <w:szCs w:val="24"/>
          <w:u w:val="single"/>
          <w:lang w:eastAsia="ru-RU"/>
        </w:rPr>
      </w:pPr>
      <w:hyperlink r:id="rId65" w:anchor="_Toc433904808" w:history="1">
        <w:r w:rsidRPr="006D3524">
          <w:rPr>
            <w:rFonts w:ascii="Times New Roman" w:eastAsia="Times New Roman" w:hAnsi="Times New Roman" w:cs="Times New Roman"/>
            <w:i/>
            <w:noProof/>
            <w:color w:val="0000FF"/>
            <w:sz w:val="24"/>
            <w:szCs w:val="24"/>
            <w:u w:val="single"/>
            <w:lang w:eastAsia="ru-RU"/>
          </w:rPr>
          <w:t>Статья 45. Карта градостроительного зонирования и зон с особыми условиями использования территории д. Рябчата М 1:5000</w:t>
        </w:r>
        <w:r w:rsidRPr="006D3524">
          <w:rPr>
            <w:rFonts w:ascii="Times New Roman" w:eastAsia="Times New Roman" w:hAnsi="Times New Roman" w:cs="Times New Roman"/>
            <w:i/>
            <w:noProof/>
            <w:webHidden/>
            <w:color w:val="0000FF"/>
            <w:sz w:val="24"/>
            <w:szCs w:val="24"/>
            <w:u w:val="single"/>
            <w:lang w:eastAsia="ru-RU"/>
          </w:rPr>
          <w:tab/>
          <w:t>93</w:t>
        </w:r>
      </w:hyperlink>
    </w:p>
    <w:p w:rsidR="006D3524" w:rsidRPr="006D3524" w:rsidRDefault="006D3524" w:rsidP="006D3524">
      <w:pPr>
        <w:tabs>
          <w:tab w:val="right" w:leader="dot" w:pos="9344"/>
        </w:tabs>
        <w:spacing w:after="0" w:line="240" w:lineRule="auto"/>
        <w:ind w:left="426"/>
        <w:rPr>
          <w:rFonts w:ascii="Times New Roman" w:eastAsia="Times New Roman" w:hAnsi="Times New Roman" w:cs="Times New Roman"/>
          <w:i/>
          <w:noProof/>
          <w:color w:val="0000FF"/>
          <w:sz w:val="24"/>
          <w:szCs w:val="24"/>
          <w:u w:val="single"/>
          <w:lang w:eastAsia="ru-RU"/>
        </w:rPr>
      </w:pPr>
      <w:hyperlink r:id="rId66" w:anchor="_Toc433904808" w:history="1">
        <w:r w:rsidRPr="006D3524">
          <w:rPr>
            <w:rFonts w:ascii="Times New Roman" w:eastAsia="Times New Roman" w:hAnsi="Times New Roman" w:cs="Times New Roman"/>
            <w:i/>
            <w:noProof/>
            <w:color w:val="0000FF"/>
            <w:sz w:val="24"/>
            <w:szCs w:val="24"/>
            <w:u w:val="single"/>
            <w:lang w:eastAsia="ru-RU"/>
          </w:rPr>
          <w:t>Статья 46. Карта градостроительного зонирования и зон с особыми условиями использования территории д. Суханово М 1:5000</w:t>
        </w:r>
        <w:r w:rsidRPr="006D3524">
          <w:rPr>
            <w:rFonts w:ascii="Times New Roman" w:eastAsia="Times New Roman" w:hAnsi="Times New Roman" w:cs="Times New Roman"/>
            <w:i/>
            <w:noProof/>
            <w:webHidden/>
            <w:color w:val="0000FF"/>
            <w:sz w:val="24"/>
            <w:szCs w:val="24"/>
            <w:u w:val="single"/>
            <w:lang w:eastAsia="ru-RU"/>
          </w:rPr>
          <w:tab/>
          <w:t>93</w:t>
        </w:r>
      </w:hyperlink>
    </w:p>
    <w:p w:rsidR="006D3524" w:rsidRPr="006D3524" w:rsidRDefault="006D3524" w:rsidP="006D3524">
      <w:pPr>
        <w:spacing w:after="0" w:line="240" w:lineRule="auto"/>
        <w:rPr>
          <w:rFonts w:ascii="Times New Roman" w:eastAsia="Times New Roman" w:hAnsi="Times New Roman" w:cs="Times New Roman"/>
          <w:sz w:val="24"/>
          <w:szCs w:val="24"/>
          <w:lang w:eastAsia="ru-RU"/>
        </w:rPr>
      </w:pPr>
    </w:p>
    <w:p w:rsidR="006D3524" w:rsidRPr="006D3524" w:rsidRDefault="006D3524" w:rsidP="006D3524">
      <w:pPr>
        <w:tabs>
          <w:tab w:val="right" w:leader="dot" w:pos="9344"/>
        </w:tabs>
        <w:spacing w:after="0" w:line="240" w:lineRule="auto"/>
        <w:rPr>
          <w:rFonts w:ascii="Calibri" w:eastAsia="Times New Roman" w:hAnsi="Calibri" w:cs="Times New Roman"/>
          <w:noProof/>
          <w:lang w:eastAsia="ru-RU"/>
        </w:rPr>
      </w:pPr>
      <w:hyperlink r:id="rId67" w:anchor="_Toc433904809" w:history="1">
        <w:r w:rsidRPr="006D3524">
          <w:rPr>
            <w:rFonts w:ascii="Times New Roman" w:eastAsia="Times New Roman" w:hAnsi="Times New Roman" w:cs="Times New Roman"/>
            <w:b/>
            <w:noProof/>
            <w:color w:val="0000FF"/>
            <w:sz w:val="24"/>
            <w:szCs w:val="24"/>
            <w:u w:val="single"/>
            <w:lang w:eastAsia="ru-RU"/>
          </w:rPr>
          <w:t>ЧАСТЬ III. ГРАДОСТРОИТЕЛЬНЫЕ РЕГЛАМЕНТЫ.</w:t>
        </w:r>
        <w:r w:rsidRPr="006D3524">
          <w:rPr>
            <w:rFonts w:ascii="Times New Roman" w:eastAsia="Times New Roman" w:hAnsi="Times New Roman" w:cs="Times New Roman"/>
            <w:b/>
            <w:noProof/>
            <w:webHidden/>
            <w:color w:val="0000FF"/>
            <w:sz w:val="24"/>
            <w:szCs w:val="24"/>
            <w:u w:val="single"/>
            <w:lang w:eastAsia="ru-RU"/>
          </w:rPr>
          <w:tab/>
        </w:r>
        <w:r w:rsidRPr="006D3524">
          <w:rPr>
            <w:rFonts w:ascii="Times New Roman" w:eastAsia="Times New Roman" w:hAnsi="Times New Roman" w:cs="Times New Roman"/>
            <w:b/>
            <w:noProof/>
            <w:webHidden/>
            <w:color w:val="0000FF"/>
            <w:sz w:val="24"/>
            <w:szCs w:val="24"/>
            <w:u w:val="single"/>
            <w:lang w:eastAsia="ru-RU"/>
          </w:rPr>
          <w:fldChar w:fldCharType="begin"/>
        </w:r>
        <w:r w:rsidRPr="006D3524">
          <w:rPr>
            <w:rFonts w:ascii="Times New Roman" w:eastAsia="Times New Roman" w:hAnsi="Times New Roman" w:cs="Times New Roman"/>
            <w:b/>
            <w:noProof/>
            <w:webHidden/>
            <w:color w:val="0000FF"/>
            <w:sz w:val="24"/>
            <w:szCs w:val="24"/>
            <w:u w:val="single"/>
            <w:lang w:eastAsia="ru-RU"/>
          </w:rPr>
          <w:instrText xml:space="preserve"> PAGEREF _Toc433904809 \h </w:instrText>
        </w:r>
        <w:r w:rsidRPr="006D3524">
          <w:rPr>
            <w:rFonts w:ascii="Times New Roman" w:eastAsia="Times New Roman" w:hAnsi="Times New Roman" w:cs="Times New Roman"/>
            <w:b/>
            <w:noProof/>
            <w:webHidden/>
            <w:color w:val="0000FF"/>
            <w:sz w:val="24"/>
            <w:szCs w:val="24"/>
            <w:u w:val="single"/>
            <w:lang w:eastAsia="ru-RU"/>
          </w:rPr>
        </w:r>
        <w:r w:rsidRPr="006D3524">
          <w:rPr>
            <w:rFonts w:ascii="Times New Roman" w:eastAsia="Times New Roman" w:hAnsi="Times New Roman" w:cs="Times New Roman"/>
            <w:b/>
            <w:noProof/>
            <w:webHidden/>
            <w:color w:val="0000FF"/>
            <w:sz w:val="24"/>
            <w:szCs w:val="24"/>
            <w:u w:val="single"/>
            <w:lang w:eastAsia="ru-RU"/>
          </w:rPr>
          <w:fldChar w:fldCharType="separate"/>
        </w:r>
        <w:r w:rsidRPr="006D3524">
          <w:rPr>
            <w:rFonts w:ascii="Times New Roman" w:eastAsia="Times New Roman" w:hAnsi="Times New Roman" w:cs="Times New Roman"/>
            <w:b/>
            <w:noProof/>
            <w:webHidden/>
            <w:color w:val="0000FF"/>
            <w:sz w:val="24"/>
            <w:szCs w:val="24"/>
            <w:u w:val="single"/>
            <w:lang w:eastAsia="ru-RU"/>
          </w:rPr>
          <w:t>94</w:t>
        </w:r>
        <w:r w:rsidRPr="006D3524">
          <w:rPr>
            <w:rFonts w:ascii="Times New Roman" w:eastAsia="Times New Roman" w:hAnsi="Times New Roman" w:cs="Times New Roman"/>
            <w:b/>
            <w:noProof/>
            <w:webHidden/>
            <w:color w:val="0000FF"/>
            <w:sz w:val="24"/>
            <w:szCs w:val="24"/>
            <w:u w:val="single"/>
            <w:lang w:eastAsia="ru-RU"/>
          </w:rPr>
          <w:fldChar w:fldCharType="end"/>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8" w:anchor="_Toc433904810" w:history="1">
        <w:r w:rsidRPr="006D3524">
          <w:rPr>
            <w:rFonts w:ascii="Times New Roman" w:eastAsia="Times New Roman" w:hAnsi="Times New Roman" w:cs="Times New Roman"/>
            <w:i/>
            <w:noProof/>
            <w:color w:val="0000FF"/>
            <w:sz w:val="24"/>
            <w:szCs w:val="24"/>
            <w:u w:val="single"/>
            <w:lang w:eastAsia="ru-RU"/>
          </w:rPr>
          <w:t>Статья 47. Перечень территориальных зон, выделяемых на схеме (карте)градостроительного зонирования</w:t>
        </w:r>
        <w:r w:rsidRPr="006D3524">
          <w:rPr>
            <w:rFonts w:ascii="Times New Roman" w:eastAsia="Times New Roman" w:hAnsi="Times New Roman" w:cs="Times New Roman"/>
            <w:i/>
            <w:noProof/>
            <w:webHidden/>
            <w:color w:val="0000FF"/>
            <w:sz w:val="24"/>
            <w:szCs w:val="24"/>
            <w:u w:val="single"/>
            <w:lang w:eastAsia="ru-RU"/>
          </w:rPr>
          <w:tab/>
          <w:t>94</w:t>
        </w:r>
      </w:hyperlink>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69" w:anchor="_Toc433904811" w:history="1">
        <w:r w:rsidRPr="006D3524">
          <w:rPr>
            <w:rFonts w:ascii="Times New Roman" w:eastAsia="Times New Roman" w:hAnsi="Times New Roman" w:cs="Times New Roman"/>
            <w:i/>
            <w:noProof/>
            <w:color w:val="0000FF"/>
            <w:sz w:val="24"/>
            <w:szCs w:val="24"/>
            <w:u w:val="single"/>
            <w:lang w:eastAsia="ru-RU"/>
          </w:rPr>
          <w:t>Статья 47.1. Градостроительные регламенты территориальных зон</w:t>
        </w:r>
        <w:r w:rsidRPr="006D3524">
          <w:rPr>
            <w:rFonts w:ascii="Times New Roman" w:eastAsia="Times New Roman" w:hAnsi="Times New Roman" w:cs="Times New Roman"/>
            <w:i/>
            <w:noProof/>
            <w:webHidden/>
            <w:color w:val="0000FF"/>
            <w:sz w:val="24"/>
            <w:szCs w:val="24"/>
            <w:u w:val="single"/>
            <w:lang w:eastAsia="ru-RU"/>
          </w:rPr>
          <w:tab/>
        </w:r>
      </w:hyperlink>
      <w:r w:rsidRPr="006D3524">
        <w:rPr>
          <w:rFonts w:ascii="Times New Roman" w:eastAsia="Times New Roman" w:hAnsi="Times New Roman" w:cs="Times New Roman"/>
          <w:i/>
          <w:noProof/>
          <w:color w:val="0000FF"/>
          <w:sz w:val="24"/>
          <w:szCs w:val="24"/>
          <w:u w:val="single"/>
          <w:lang w:eastAsia="ru-RU"/>
        </w:rPr>
        <w:t>94</w:t>
      </w:r>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70" w:anchor="_Toc433904812" w:history="1">
        <w:r w:rsidRPr="006D3524">
          <w:rPr>
            <w:rFonts w:ascii="Times New Roman" w:eastAsia="Times New Roman" w:hAnsi="Times New Roman" w:cs="Times New Roman"/>
            <w:i/>
            <w:noProof/>
            <w:color w:val="0000FF"/>
            <w:sz w:val="24"/>
            <w:szCs w:val="24"/>
            <w:u w:val="single"/>
            <w:lang w:eastAsia="ru-RU"/>
          </w:rPr>
          <w:t>Статья 48. Ограничения использования змельных участков и объектов капитального строительства по экологическим условиям и нормативному режиму хозяйственной деятельности</w:t>
        </w:r>
        <w:r w:rsidRPr="006D3524">
          <w:rPr>
            <w:rFonts w:ascii="Times New Roman" w:eastAsia="Times New Roman" w:hAnsi="Times New Roman" w:cs="Times New Roman"/>
            <w:i/>
            <w:noProof/>
            <w:webHidden/>
            <w:color w:val="0000FF"/>
            <w:sz w:val="24"/>
            <w:szCs w:val="24"/>
            <w:u w:val="single"/>
            <w:lang w:eastAsia="ru-RU"/>
          </w:rPr>
          <w:tab/>
        </w:r>
      </w:hyperlink>
      <w:r w:rsidRPr="006D3524">
        <w:rPr>
          <w:rFonts w:ascii="Times New Roman" w:eastAsia="Times New Roman" w:hAnsi="Times New Roman" w:cs="Times New Roman"/>
          <w:i/>
          <w:noProof/>
          <w:color w:val="0000FF"/>
          <w:sz w:val="24"/>
          <w:szCs w:val="24"/>
          <w:u w:val="single"/>
          <w:lang w:eastAsia="ru-RU"/>
        </w:rPr>
        <w:t>149</w:t>
      </w:r>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71" w:anchor="_Toc433904813" w:history="1">
        <w:r w:rsidRPr="006D3524">
          <w:rPr>
            <w:rFonts w:ascii="Times New Roman" w:eastAsia="Times New Roman" w:hAnsi="Times New Roman" w:cs="Times New Roman"/>
            <w:i/>
            <w:noProof/>
            <w:color w:val="0000FF"/>
            <w:sz w:val="24"/>
            <w:szCs w:val="24"/>
            <w:u w:val="single"/>
            <w:lang w:eastAsia="ru-RU"/>
          </w:rPr>
          <w:t>Статья 48.1.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6D3524">
          <w:rPr>
            <w:rFonts w:ascii="Times New Roman" w:eastAsia="Times New Roman" w:hAnsi="Times New Roman" w:cs="Times New Roman"/>
            <w:i/>
            <w:noProof/>
            <w:webHidden/>
            <w:color w:val="0000FF"/>
            <w:sz w:val="24"/>
            <w:szCs w:val="24"/>
            <w:u w:val="single"/>
            <w:lang w:eastAsia="ru-RU"/>
          </w:rPr>
          <w:tab/>
        </w:r>
      </w:hyperlink>
      <w:r w:rsidRPr="006D3524">
        <w:rPr>
          <w:rFonts w:ascii="Times New Roman" w:eastAsia="Times New Roman" w:hAnsi="Times New Roman" w:cs="Times New Roman"/>
          <w:i/>
          <w:noProof/>
          <w:color w:val="0000FF"/>
          <w:sz w:val="24"/>
          <w:szCs w:val="24"/>
          <w:u w:val="single"/>
          <w:lang w:eastAsia="ru-RU"/>
        </w:rPr>
        <w:t>151</w:t>
      </w:r>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72" w:anchor="_Toc433904814" w:history="1">
        <w:r w:rsidRPr="006D3524">
          <w:rPr>
            <w:rFonts w:ascii="Times New Roman" w:eastAsia="Times New Roman" w:hAnsi="Times New Roman" w:cs="Times New Roman"/>
            <w:i/>
            <w:noProof/>
            <w:color w:val="0000FF"/>
            <w:sz w:val="24"/>
            <w:szCs w:val="24"/>
            <w:u w:val="single"/>
            <w:lang w:eastAsia="ru-RU"/>
          </w:rPr>
          <w:t>Статья 48.2.</w:t>
        </w:r>
        <w:r w:rsidRPr="006D3524">
          <w:rPr>
            <w:rFonts w:ascii="Times New Roman" w:eastAsia="Times New Roman" w:hAnsi="Times New Roman" w:cs="Times New Roman"/>
            <w:noProof/>
            <w:color w:val="0000FF"/>
            <w:sz w:val="24"/>
            <w:szCs w:val="24"/>
            <w:u w:val="single"/>
            <w:lang w:eastAsia="ru-RU"/>
          </w:rPr>
          <w:t xml:space="preserve"> </w:t>
        </w:r>
        <w:r w:rsidRPr="006D3524">
          <w:rPr>
            <w:rFonts w:ascii="Times New Roman" w:eastAsia="Times New Roman" w:hAnsi="Times New Roman" w:cs="Times New Roman"/>
            <w:i/>
            <w:noProof/>
            <w:color w:val="0000FF"/>
            <w:sz w:val="24"/>
            <w:szCs w:val="24"/>
            <w:u w:val="single"/>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Pr="006D3524">
          <w:rPr>
            <w:rFonts w:ascii="Times New Roman" w:eastAsia="Times New Roman" w:hAnsi="Times New Roman" w:cs="Times New Roman"/>
            <w:i/>
            <w:noProof/>
            <w:webHidden/>
            <w:color w:val="0000FF"/>
            <w:sz w:val="24"/>
            <w:szCs w:val="24"/>
            <w:u w:val="single"/>
            <w:lang w:eastAsia="ru-RU"/>
          </w:rPr>
          <w:tab/>
        </w:r>
      </w:hyperlink>
      <w:r w:rsidRPr="006D3524">
        <w:rPr>
          <w:rFonts w:ascii="Times New Roman" w:eastAsia="Times New Roman" w:hAnsi="Times New Roman" w:cs="Times New Roman"/>
          <w:i/>
          <w:noProof/>
          <w:color w:val="0000FF"/>
          <w:sz w:val="24"/>
          <w:szCs w:val="24"/>
          <w:u w:val="single"/>
          <w:lang w:eastAsia="ru-RU"/>
        </w:rPr>
        <w:t>151</w:t>
      </w:r>
    </w:p>
    <w:p w:rsidR="006D3524" w:rsidRPr="006D3524" w:rsidRDefault="006D3524" w:rsidP="006D3524">
      <w:pPr>
        <w:tabs>
          <w:tab w:val="right" w:leader="dot" w:pos="9344"/>
        </w:tabs>
        <w:spacing w:after="0" w:line="240" w:lineRule="auto"/>
        <w:ind w:left="426"/>
        <w:rPr>
          <w:rFonts w:ascii="Calibri" w:eastAsia="Times New Roman" w:hAnsi="Calibri" w:cs="Times New Roman"/>
          <w:i/>
          <w:noProof/>
          <w:lang w:eastAsia="ru-RU"/>
        </w:rPr>
      </w:pPr>
      <w:hyperlink r:id="rId73" w:anchor="_Toc433904815" w:history="1">
        <w:r w:rsidRPr="006D3524">
          <w:rPr>
            <w:rFonts w:ascii="Times New Roman" w:eastAsia="Times New Roman" w:hAnsi="Times New Roman" w:cs="Times New Roman"/>
            <w:i/>
            <w:noProof/>
            <w:color w:val="0000FF"/>
            <w:sz w:val="24"/>
            <w:szCs w:val="24"/>
            <w:u w:val="single"/>
            <w:lang w:eastAsia="ru-RU"/>
          </w:rPr>
          <w:t>Приложение</w:t>
        </w:r>
        <w:r w:rsidRPr="006D3524">
          <w:rPr>
            <w:rFonts w:ascii="Times New Roman" w:eastAsia="Times New Roman" w:hAnsi="Times New Roman" w:cs="Times New Roman"/>
            <w:i/>
            <w:noProof/>
            <w:webHidden/>
            <w:color w:val="0000FF"/>
            <w:sz w:val="24"/>
            <w:szCs w:val="24"/>
            <w:u w:val="single"/>
            <w:lang w:eastAsia="ru-RU"/>
          </w:rPr>
          <w:tab/>
        </w:r>
      </w:hyperlink>
      <w:r w:rsidRPr="006D3524">
        <w:rPr>
          <w:rFonts w:ascii="Times New Roman" w:eastAsia="Times New Roman" w:hAnsi="Times New Roman" w:cs="Times New Roman"/>
          <w:i/>
          <w:noProof/>
          <w:color w:val="0000FF"/>
          <w:sz w:val="24"/>
          <w:szCs w:val="24"/>
          <w:u w:val="single"/>
          <w:lang w:eastAsia="ru-RU"/>
        </w:rPr>
        <w:t>161</w:t>
      </w:r>
    </w:p>
    <w:p w:rsidR="006D3524" w:rsidRPr="006D3524" w:rsidRDefault="006D3524" w:rsidP="006D3524">
      <w:pPr>
        <w:keepNext/>
        <w:autoSpaceDE w:val="0"/>
        <w:autoSpaceDN w:val="0"/>
        <w:spacing w:before="100" w:beforeAutospacing="1" w:after="100" w:afterAutospacing="1" w:line="360" w:lineRule="auto"/>
        <w:ind w:firstLine="709"/>
        <w:outlineLvl w:val="0"/>
        <w:rPr>
          <w:rFonts w:ascii="Times New Roman" w:eastAsia="Calibri" w:hAnsi="Times New Roman" w:cs="Times New Roman"/>
          <w:iCs/>
          <w:spacing w:val="40"/>
          <w:sz w:val="26"/>
          <w:szCs w:val="26"/>
          <w:u w:val="single"/>
        </w:rPr>
      </w:pPr>
      <w:r w:rsidRPr="006D3524">
        <w:rPr>
          <w:rFonts w:ascii="Times New Roman" w:eastAsia="Times New Roman" w:hAnsi="Times New Roman" w:cs="Times New Roman"/>
          <w:i/>
          <w:iCs/>
          <w:sz w:val="28"/>
          <w:szCs w:val="28"/>
          <w:lang w:eastAsia="ru-RU"/>
        </w:rPr>
        <w:fldChar w:fldCharType="end"/>
      </w:r>
      <w:r w:rsidRPr="006D3524">
        <w:rPr>
          <w:rFonts w:ascii="Times New Roman" w:eastAsia="Times New Roman" w:hAnsi="Times New Roman" w:cs="Times New Roman"/>
          <w:i/>
          <w:iCs/>
          <w:sz w:val="28"/>
          <w:szCs w:val="28"/>
          <w:lang w:eastAsia="ru-RU"/>
        </w:rPr>
        <w:br w:type="page"/>
      </w:r>
      <w:bookmarkStart w:id="3" w:name="_Toc433904750"/>
      <w:bookmarkStart w:id="4" w:name="_Toc352226615"/>
      <w:bookmarkStart w:id="5" w:name="_Toc215924241"/>
      <w:r w:rsidRPr="006D3524">
        <w:rPr>
          <w:rFonts w:ascii="Times New Roman" w:eastAsia="Calibri" w:hAnsi="Times New Roman" w:cs="Times New Roman"/>
          <w:i/>
          <w:iCs/>
          <w:sz w:val="28"/>
          <w:szCs w:val="28"/>
        </w:rPr>
        <w:lastRenderedPageBreak/>
        <w:t>Состав проекта</w:t>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5039"/>
        <w:gridCol w:w="1842"/>
        <w:gridCol w:w="1468"/>
      </w:tblGrid>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 п/п</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Материалы проекта</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Масштаб</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Инв. №</w:t>
            </w:r>
          </w:p>
        </w:tc>
      </w:tr>
      <w:tr w:rsidR="006D3524" w:rsidRPr="006D3524" w:rsidTr="006D3524">
        <w:tc>
          <w:tcPr>
            <w:tcW w:w="9514" w:type="dxa"/>
            <w:gridSpan w:val="4"/>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Текстовые материалы</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4"/>
              </w:rPr>
            </w:pPr>
            <w:r w:rsidRPr="006D3524">
              <w:rPr>
                <w:rFonts w:ascii="Times New Roman" w:eastAsia="Calibri" w:hAnsi="Times New Roman" w:cs="Times New Roman"/>
                <w:noProof/>
                <w:sz w:val="24"/>
                <w:szCs w:val="24"/>
              </w:rPr>
              <w:t>Правила землепользования и застройки Ножовского сельского поселения (с изменениями 2016г.)</w:t>
            </w:r>
          </w:p>
        </w:tc>
        <w:tc>
          <w:tcPr>
            <w:tcW w:w="1842" w:type="dxa"/>
            <w:tcBorders>
              <w:top w:val="single" w:sz="4" w:space="0" w:color="auto"/>
              <w:left w:val="single" w:sz="4" w:space="0" w:color="auto"/>
              <w:bottom w:val="single" w:sz="4" w:space="0" w:color="auto"/>
              <w:right w:val="single" w:sz="4" w:space="0" w:color="auto"/>
            </w:tcBorders>
          </w:tcPr>
          <w:p w:rsidR="006D3524" w:rsidRPr="006D3524" w:rsidRDefault="006D3524" w:rsidP="006D3524">
            <w:pPr>
              <w:spacing w:after="0" w:line="240" w:lineRule="auto"/>
              <w:jc w:val="center"/>
              <w:rPr>
                <w:rFonts w:ascii="Times New Roman" w:eastAsia="Calibri"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9514" w:type="dxa"/>
            <w:gridSpan w:val="4"/>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u w:val="single"/>
              </w:rPr>
            </w:pPr>
            <w:r w:rsidRPr="006D3524">
              <w:rPr>
                <w:rFonts w:ascii="Times New Roman" w:eastAsia="Calibri" w:hAnsi="Times New Roman" w:cs="Times New Roman"/>
                <w:sz w:val="24"/>
                <w:szCs w:val="24"/>
              </w:rPr>
              <w:t xml:space="preserve">Графические материалы </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4"/>
              </w:rPr>
            </w:pPr>
            <w:r w:rsidRPr="006D3524">
              <w:rPr>
                <w:rFonts w:ascii="Times New Roman" w:eastAsia="Calibri" w:hAnsi="Times New Roman" w:cs="Times New Roman"/>
                <w:sz w:val="24"/>
                <w:szCs w:val="26"/>
                <w:lang w:eastAsia="ru-RU"/>
              </w:rPr>
              <w:t xml:space="preserve">Карта градостроительного зонирования и зон с особыми условиями использования территорий Ножовского сельского поселения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1:25 000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6"/>
                <w:lang w:eastAsia="ru-RU"/>
              </w:rPr>
            </w:pPr>
            <w:r w:rsidRPr="006D3524">
              <w:rPr>
                <w:rFonts w:ascii="Times New Roman" w:eastAsia="Calibri" w:hAnsi="Times New Roman" w:cs="Times New Roman"/>
                <w:sz w:val="24"/>
                <w:szCs w:val="24"/>
                <w:lang w:eastAsia="ru-RU"/>
              </w:rPr>
              <w:t xml:space="preserve">Карта градостроительного зонирования и зон с особыми условиями использования территории с. Ножовка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lang w:eastAsia="ru-RU"/>
              </w:rPr>
              <w:t>М 1:5000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6"/>
                <w:lang w:eastAsia="ru-RU"/>
              </w:rPr>
            </w:pPr>
            <w:r w:rsidRPr="006D3524">
              <w:rPr>
                <w:rFonts w:ascii="Times New Roman" w:eastAsia="Calibri" w:hAnsi="Times New Roman" w:cs="Times New Roman"/>
                <w:sz w:val="24"/>
                <w:szCs w:val="24"/>
                <w:lang w:eastAsia="ru-RU"/>
              </w:rPr>
              <w:t xml:space="preserve">Карта градостроительного зонирования и зон с особыми условиями использования территории с. Верх-Рождество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lang w:eastAsia="ru-RU"/>
              </w:rPr>
              <w:t>М 1:5000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6"/>
                <w:lang w:eastAsia="ru-RU"/>
              </w:rPr>
            </w:pPr>
            <w:r w:rsidRPr="006D3524">
              <w:rPr>
                <w:rFonts w:ascii="Times New Roman" w:eastAsia="Calibri" w:hAnsi="Times New Roman" w:cs="Times New Roman"/>
                <w:sz w:val="24"/>
                <w:szCs w:val="24"/>
                <w:lang w:eastAsia="ru-RU"/>
              </w:rPr>
              <w:t xml:space="preserve">Карта градостроительного зонирования и зон с особыми условиями использования территории д. Поздышки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lang w:eastAsia="ru-RU"/>
              </w:rPr>
              <w:t>М 1:5000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5</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6"/>
                <w:lang w:eastAsia="ru-RU"/>
              </w:rPr>
            </w:pPr>
            <w:r w:rsidRPr="006D3524">
              <w:rPr>
                <w:rFonts w:ascii="Times New Roman" w:eastAsia="Calibri" w:hAnsi="Times New Roman" w:cs="Times New Roman"/>
                <w:sz w:val="24"/>
                <w:szCs w:val="24"/>
                <w:lang w:eastAsia="ru-RU"/>
              </w:rPr>
              <w:t xml:space="preserve">Карта градостроительного зонирования и зон с особыми условиями использования территории д. Березники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lang w:eastAsia="ru-RU"/>
              </w:rPr>
              <w:t>М 1:5000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6</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6"/>
                <w:lang w:eastAsia="ru-RU"/>
              </w:rPr>
            </w:pPr>
            <w:r w:rsidRPr="006D3524">
              <w:rPr>
                <w:rFonts w:ascii="Times New Roman" w:eastAsia="Calibri" w:hAnsi="Times New Roman" w:cs="Times New Roman"/>
                <w:sz w:val="24"/>
                <w:szCs w:val="24"/>
                <w:lang w:eastAsia="ru-RU"/>
              </w:rPr>
              <w:t xml:space="preserve">Карта градостроительного зонирования и зон с особыми условиями использования территории д. Рябчата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lang w:eastAsia="ru-RU"/>
              </w:rPr>
              <w:t>М 1:5000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r w:rsidR="006D3524" w:rsidRPr="006D3524" w:rsidTr="006D3524">
        <w:tc>
          <w:tcPr>
            <w:tcW w:w="1165"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7</w:t>
            </w:r>
          </w:p>
        </w:tc>
        <w:tc>
          <w:tcPr>
            <w:tcW w:w="5039"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rPr>
                <w:rFonts w:ascii="Times New Roman" w:eastAsia="Calibri" w:hAnsi="Times New Roman" w:cs="Times New Roman"/>
                <w:sz w:val="24"/>
                <w:szCs w:val="26"/>
                <w:lang w:eastAsia="ru-RU"/>
              </w:rPr>
            </w:pPr>
            <w:r w:rsidRPr="006D3524">
              <w:rPr>
                <w:rFonts w:ascii="Times New Roman" w:eastAsia="Calibri" w:hAnsi="Times New Roman" w:cs="Times New Roman"/>
                <w:sz w:val="24"/>
                <w:szCs w:val="24"/>
                <w:lang w:eastAsia="ru-RU"/>
              </w:rPr>
              <w:t xml:space="preserve">Карта градостроительного зонирования и зон с особыми условиями использования территории д. Суханово </w:t>
            </w:r>
            <w:r w:rsidRPr="006D3524">
              <w:rPr>
                <w:rFonts w:ascii="Times New Roman" w:eastAsia="Calibri" w:hAnsi="Times New Roman" w:cs="Times New Roman"/>
                <w:noProof/>
                <w:sz w:val="24"/>
                <w:szCs w:val="24"/>
              </w:rPr>
              <w:t>(с изменениями)</w:t>
            </w:r>
          </w:p>
        </w:tc>
        <w:tc>
          <w:tcPr>
            <w:tcW w:w="1842"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lang w:eastAsia="ru-RU"/>
              </w:rPr>
              <w:t>М 1:5000</w:t>
            </w:r>
          </w:p>
        </w:tc>
        <w:tc>
          <w:tcPr>
            <w:tcW w:w="1468" w:type="dxa"/>
            <w:tcBorders>
              <w:top w:val="single" w:sz="4" w:space="0" w:color="auto"/>
              <w:left w:val="single" w:sz="4" w:space="0" w:color="auto"/>
              <w:bottom w:val="single" w:sz="4" w:space="0" w:color="auto"/>
              <w:right w:val="single" w:sz="4" w:space="0" w:color="auto"/>
            </w:tcBorders>
            <w:hideMark/>
          </w:tcPr>
          <w:p w:rsidR="006D3524" w:rsidRPr="006D3524" w:rsidRDefault="006D3524" w:rsidP="006D3524">
            <w:pPr>
              <w:spacing w:after="0" w:line="240" w:lineRule="auto"/>
              <w:jc w:val="center"/>
              <w:rPr>
                <w:rFonts w:ascii="Times New Roman" w:eastAsia="Calibri" w:hAnsi="Times New Roman" w:cs="Times New Roman"/>
                <w:sz w:val="24"/>
                <w:szCs w:val="24"/>
              </w:rPr>
            </w:pPr>
            <w:r w:rsidRPr="006D3524">
              <w:rPr>
                <w:rFonts w:ascii="Times New Roman" w:eastAsia="Calibri" w:hAnsi="Times New Roman" w:cs="Times New Roman"/>
                <w:sz w:val="24"/>
                <w:szCs w:val="24"/>
              </w:rPr>
              <w:t>__/__</w:t>
            </w:r>
          </w:p>
        </w:tc>
      </w:tr>
    </w:tbl>
    <w:p w:rsidR="006D3524" w:rsidRPr="006D3524" w:rsidRDefault="006D3524" w:rsidP="006D3524">
      <w:pPr>
        <w:keepNext/>
        <w:autoSpaceDE w:val="0"/>
        <w:autoSpaceDN w:val="0"/>
        <w:spacing w:before="100" w:beforeAutospacing="1" w:after="100" w:afterAutospacing="1" w:line="360" w:lineRule="auto"/>
        <w:ind w:firstLine="709"/>
        <w:outlineLvl w:val="0"/>
        <w:rPr>
          <w:rFonts w:ascii="Times New Roman" w:eastAsia="Times New Roman" w:hAnsi="Times New Roman" w:cs="Times New Roman"/>
          <w:i/>
          <w:iCs/>
          <w:sz w:val="28"/>
          <w:szCs w:val="28"/>
          <w:lang w:eastAsia="ru-RU"/>
        </w:rPr>
      </w:pPr>
      <w:r w:rsidRPr="006D3524">
        <w:rPr>
          <w:rFonts w:ascii="Times New Roman" w:eastAsia="Times New Roman" w:hAnsi="Times New Roman" w:cs="Times New Roman"/>
          <w:b/>
          <w:bCs/>
          <w:i/>
          <w:iCs/>
          <w:sz w:val="28"/>
          <w:szCs w:val="28"/>
          <w:lang w:eastAsia="ru-RU"/>
        </w:rPr>
        <w:br w:type="page"/>
      </w:r>
      <w:bookmarkStart w:id="6" w:name="_Toc433904751"/>
      <w:r w:rsidRPr="006D3524">
        <w:rPr>
          <w:rFonts w:ascii="Times New Roman" w:eastAsia="Times New Roman" w:hAnsi="Times New Roman" w:cs="Times New Roman"/>
          <w:i/>
          <w:iCs/>
          <w:sz w:val="28"/>
          <w:szCs w:val="28"/>
          <w:lang w:eastAsia="ru-RU"/>
        </w:rPr>
        <w:lastRenderedPageBreak/>
        <w:t>Введение</w:t>
      </w:r>
      <w:bookmarkEnd w:id="6"/>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Правила землепользования и застройки муниципального образования Ножовское сельское поселение Частинского муниципального района (далее – Правила) – документ градостроительного зонирования, в котором устанавливаются территориальные зоны, градостроительные регламенты, содержится порядок применения Правил землепользования и застройки Ножовского сельского поселения и порядок внесения в них изменений.</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Правила разработаны в соответствии с Градостроительным кодексом РФ, Земельным кодексом РФ, Гражданским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Пермского края, Частинского муниципального района, а также в соответствии с Уставом Ножовского сельского поселения.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Изменения внесены в Правила землепользования и застройки Ножовского сельского поселения, разработанные в пределах границ муниципального образования, на основании откорректированного Генерального плана Ножовского сельского поселения.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свете последних научных разработок в области градостроительства и муниципального управления, а также учитывая значение Правил землепользования и застройки как основополагающего документа развития всей системы градорегулирования Ножовского сельского поселения, измененные Правила землепользования и застройки разработаны в компьютерном виде, в оболочке геоинформационной системы. Компьютерная форма придает документу большую мобильность и доступность, обеспечивает возможность решения постоянно меняющихся задач развития поселения, в том числе по мониторингу существующей ситуации.</w:t>
      </w:r>
    </w:p>
    <w:p w:rsidR="006D3524" w:rsidRPr="006D3524" w:rsidRDefault="006D3524" w:rsidP="006D3524">
      <w:pPr>
        <w:keepNext/>
        <w:autoSpaceDE w:val="0"/>
        <w:autoSpaceDN w:val="0"/>
        <w:spacing w:before="100" w:beforeAutospacing="1" w:after="100" w:afterAutospacing="1" w:line="360" w:lineRule="auto"/>
        <w:ind w:firstLine="709"/>
        <w:outlineLvl w:val="0"/>
        <w:rPr>
          <w:rFonts w:ascii="Times New Roman" w:eastAsia="Times New Roman" w:hAnsi="Times New Roman" w:cs="Times New Roman"/>
          <w:i/>
          <w:iCs/>
          <w:sz w:val="28"/>
          <w:szCs w:val="28"/>
          <w:lang w:eastAsia="ru-RU"/>
        </w:rPr>
      </w:pPr>
      <w:bookmarkStart w:id="7" w:name="_Toc433904752"/>
      <w:r w:rsidRPr="006D3524">
        <w:rPr>
          <w:rFonts w:ascii="Times New Roman" w:eastAsia="Times New Roman" w:hAnsi="Times New Roman" w:cs="Times New Roman"/>
          <w:i/>
          <w:iCs/>
          <w:sz w:val="28"/>
          <w:szCs w:val="28"/>
          <w:lang w:eastAsia="ru-RU"/>
        </w:rPr>
        <w:t>ЧАСТЬ I. ПОРЯДОК ПРИМЕНЕНИЯ ПРАВИЛ ЗЕМЛЕПОЛЬЗОВАНИЯ И ЗАСТРОЙКИ И ВНЕСЕНИЯ В НИХ ИЗМЕНЕНИЙ</w:t>
      </w:r>
      <w:bookmarkEnd w:id="7"/>
    </w:p>
    <w:p w:rsidR="006D3524" w:rsidRPr="006D3524" w:rsidRDefault="006D3524" w:rsidP="006D3524">
      <w:pPr>
        <w:spacing w:before="100" w:beforeAutospacing="1" w:after="100" w:afterAutospacing="1" w:line="276" w:lineRule="auto"/>
        <w:jc w:val="center"/>
        <w:outlineLvl w:val="1"/>
        <w:rPr>
          <w:b/>
          <w:noProof/>
          <w:sz w:val="24"/>
          <w:szCs w:val="24"/>
        </w:rPr>
      </w:pPr>
      <w:bookmarkStart w:id="8" w:name="_Toc433904753"/>
      <w:r w:rsidRPr="006D3524">
        <w:rPr>
          <w:b/>
          <w:noProof/>
          <w:sz w:val="24"/>
          <w:szCs w:val="24"/>
        </w:rPr>
        <w:t>Глава 1. Общие положения</w:t>
      </w:r>
      <w:bookmarkEnd w:id="8"/>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9" w:name="_Toc433904754"/>
      <w:r w:rsidRPr="006D3524">
        <w:rPr>
          <w:b/>
          <w:i/>
          <w:noProof/>
          <w:sz w:val="24"/>
          <w:szCs w:val="24"/>
        </w:rPr>
        <w:lastRenderedPageBreak/>
        <w:t>Статья 1. Основные понятия, используемые в Правилах</w:t>
      </w:r>
      <w:bookmarkEnd w:id="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Понятия, используемые в настоящих Правилах, применяются в следующем значении: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акт выбора земельного участка</w:t>
      </w:r>
      <w:r w:rsidRPr="006D3524">
        <w:rPr>
          <w:rFonts w:ascii="Times New Roman" w:eastAsia="Calibri" w:hAnsi="Times New Roman" w:cs="Times New Roman"/>
          <w:sz w:val="24"/>
          <w:szCs w:val="24"/>
          <w:lang w:eastAsia="ru-RU"/>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акт приемки</w:t>
      </w:r>
      <w:r w:rsidRPr="006D3524">
        <w:rPr>
          <w:rFonts w:ascii="Times New Roman" w:eastAsia="Calibri" w:hAnsi="Times New Roman" w:cs="Times New Roman"/>
          <w:sz w:val="24"/>
          <w:szCs w:val="24"/>
          <w:lang w:eastAsia="ru-RU"/>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арендаторы земельных участков</w:t>
      </w:r>
      <w:r w:rsidRPr="006D3524">
        <w:rPr>
          <w:rFonts w:ascii="Times New Roman" w:eastAsia="Calibri" w:hAnsi="Times New Roman" w:cs="Times New Roman"/>
          <w:sz w:val="24"/>
          <w:szCs w:val="24"/>
          <w:lang w:eastAsia="ru-RU"/>
        </w:rPr>
        <w:t xml:space="preserve"> - лица, пользующиеся земельным участком по договору аренды;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блокированный жилой дом</w:t>
      </w:r>
      <w:r w:rsidRPr="006D3524">
        <w:rPr>
          <w:rFonts w:ascii="Times New Roman" w:eastAsia="Calibri" w:hAnsi="Times New Roman" w:cs="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боковые границы участка</w:t>
      </w:r>
      <w:r w:rsidRPr="006D3524">
        <w:rPr>
          <w:rFonts w:ascii="Times New Roman" w:eastAsia="Calibri" w:hAnsi="Times New Roman" w:cs="Times New Roman"/>
          <w:sz w:val="24"/>
          <w:szCs w:val="24"/>
          <w:lang w:eastAsia="ru-RU"/>
        </w:rPr>
        <w:t xml:space="preserve"> - границы, соединяющие лицевую и заднюю границы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виды разрешенного использования земельных участков и объектов капитального строительства</w:t>
      </w:r>
      <w:r w:rsidRPr="006D3524">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перечисления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вновь выявленный объект культурного наследия</w:t>
      </w:r>
      <w:r w:rsidRPr="006D3524">
        <w:rPr>
          <w:rFonts w:ascii="Times New Roman" w:eastAsia="Calibri" w:hAnsi="Times New Roman" w:cs="Times New Roman"/>
          <w:sz w:val="24"/>
          <w:szCs w:val="24"/>
          <w:lang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водоохранная зона</w:t>
      </w:r>
      <w:r w:rsidRPr="006D3524">
        <w:rPr>
          <w:rFonts w:ascii="Times New Roman" w:eastAsia="Calibri" w:hAnsi="Times New Roman" w:cs="Times New Roman"/>
          <w:sz w:val="24"/>
          <w:szCs w:val="24"/>
          <w:lang w:eastAsia="ru-RU"/>
        </w:rPr>
        <w:t xml:space="preserve"> -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временные здания и сооружения</w:t>
      </w:r>
      <w:r w:rsidRPr="006D3524">
        <w:rPr>
          <w:rFonts w:ascii="Times New Roman" w:eastAsia="Calibri" w:hAnsi="Times New Roman" w:cs="Times New Roman"/>
          <w:sz w:val="24"/>
          <w:szCs w:val="24"/>
          <w:lang w:eastAsia="ru-RU"/>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временные здания и сооружения для нужд строительного процесса</w:t>
      </w:r>
      <w:r w:rsidRPr="006D3524">
        <w:rPr>
          <w:rFonts w:ascii="Times New Roman" w:eastAsia="Calibri" w:hAnsi="Times New Roman" w:cs="Times New Roman"/>
          <w:sz w:val="24"/>
          <w:szCs w:val="24"/>
          <w:lang w:eastAsia="ru-RU"/>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вспомогательные виды разрешенного использования земельных участков и объектов капитального строительства</w:t>
      </w:r>
      <w:r w:rsidRPr="006D3524">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высота здания, строения, сооружения </w:t>
      </w:r>
      <w:r w:rsidRPr="006D3524">
        <w:rPr>
          <w:rFonts w:ascii="Times New Roman" w:eastAsia="Calibri" w:hAnsi="Times New Roman" w:cs="Times New Roman"/>
          <w:sz w:val="24"/>
          <w:szCs w:val="24"/>
          <w:lang w:eastAsia="ru-RU"/>
        </w:rPr>
        <w:t>-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картах территориального зонирования;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государственный строительный надзор</w:t>
      </w:r>
      <w:r w:rsidRPr="006D3524">
        <w:rPr>
          <w:rFonts w:ascii="Times New Roman" w:eastAsia="Calibri" w:hAnsi="Times New Roman" w:cs="Times New Roman"/>
          <w:sz w:val="24"/>
          <w:szCs w:val="24"/>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градорегулирование</w:t>
      </w:r>
      <w:r w:rsidRPr="006D3524">
        <w:rPr>
          <w:rFonts w:ascii="Times New Roman" w:eastAsia="Calibri" w:hAnsi="Times New Roman" w:cs="Times New Roman"/>
          <w:sz w:val="24"/>
          <w:szCs w:val="24"/>
          <w:lang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градостроительная деятельность</w:t>
      </w:r>
      <w:r w:rsidRPr="006D3524">
        <w:rPr>
          <w:rFonts w:ascii="Times New Roman" w:eastAsia="Calibri" w:hAnsi="Times New Roman" w:cs="Times New Roman"/>
          <w:sz w:val="24"/>
          <w:szCs w:val="24"/>
          <w:lang w:eastAsia="ru-RU"/>
        </w:rPr>
        <w:t xml:space="preserve"> - деятельность по развитию территорий, осуществляемая в виде территориального планирования, территориального  зонирования, </w:t>
      </w:r>
      <w:r w:rsidRPr="006D3524">
        <w:rPr>
          <w:rFonts w:ascii="Times New Roman" w:eastAsia="Calibri" w:hAnsi="Times New Roman" w:cs="Times New Roman"/>
          <w:sz w:val="24"/>
          <w:szCs w:val="24"/>
          <w:lang w:eastAsia="ru-RU"/>
        </w:rPr>
        <w:lastRenderedPageBreak/>
        <w:t>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градостроительное задание</w:t>
      </w:r>
      <w:r w:rsidRPr="006D3524">
        <w:rPr>
          <w:rFonts w:ascii="Times New Roman" w:eastAsia="Calibri" w:hAnsi="Times New Roman" w:cs="Times New Roman"/>
          <w:sz w:val="24"/>
          <w:szCs w:val="24"/>
          <w:lang w:eastAsia="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градостроительные изменения</w:t>
      </w:r>
      <w:r w:rsidRPr="006D3524">
        <w:rPr>
          <w:rFonts w:ascii="Times New Roman" w:eastAsia="Calibri" w:hAnsi="Times New Roman" w:cs="Times New Roman"/>
          <w:sz w:val="24"/>
          <w:szCs w:val="24"/>
          <w:lang w:eastAsia="ru-RU"/>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градостроительная подготовка территорий</w:t>
      </w:r>
      <w:r w:rsidRPr="006D3524">
        <w:rPr>
          <w:rFonts w:ascii="Times New Roman" w:eastAsia="Calibri" w:hAnsi="Times New Roman" w:cs="Times New Roman"/>
          <w:sz w:val="24"/>
          <w:szCs w:val="24"/>
          <w:lang w:eastAsia="ru-RU"/>
        </w:rPr>
        <w:t xml:space="preserve"> - деятельность, осуществляемая посредством подготовки документации по планировке территории в соответствии с главой 6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градостроительная подготовка реконструкции объекта</w:t>
      </w:r>
      <w:r w:rsidRPr="006D3524">
        <w:rPr>
          <w:rFonts w:ascii="Times New Roman" w:eastAsia="Calibri" w:hAnsi="Times New Roman" w:cs="Times New Roman"/>
          <w:sz w:val="24"/>
          <w:szCs w:val="24"/>
          <w:lang w:eastAsia="ru-RU"/>
        </w:rPr>
        <w:t xml:space="preserve"> -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w:t>
      </w:r>
      <w:r w:rsidRPr="006D3524">
        <w:rPr>
          <w:rFonts w:ascii="Times New Roman" w:eastAsia="Calibri" w:hAnsi="Times New Roman" w:cs="Times New Roman"/>
          <w:sz w:val="24"/>
          <w:szCs w:val="24"/>
          <w:lang w:eastAsia="ru-RU"/>
        </w:rPr>
        <w:lastRenderedPageBreak/>
        <w:t>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градостроительный план земельного участка (ГПЗУ)</w:t>
      </w:r>
      <w:r w:rsidRPr="006D3524">
        <w:rPr>
          <w:rFonts w:ascii="Times New Roman" w:eastAsia="Calibri" w:hAnsi="Times New Roman" w:cs="Times New Roman"/>
          <w:sz w:val="24"/>
          <w:szCs w:val="24"/>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градостроительный регламент</w:t>
      </w:r>
      <w:r w:rsidRPr="006D3524">
        <w:rPr>
          <w:rFonts w:ascii="Times New Roman" w:eastAsia="Calibri" w:hAnsi="Times New Roman" w:cs="Times New Roman"/>
          <w:sz w:val="24"/>
          <w:szCs w:val="24"/>
          <w:lang w:eastAsia="ru-RU"/>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дачное строительство</w:t>
      </w:r>
      <w:r w:rsidRPr="006D3524">
        <w:rPr>
          <w:rFonts w:ascii="Times New Roman" w:eastAsia="Calibri" w:hAnsi="Times New Roman" w:cs="Times New Roman"/>
          <w:sz w:val="24"/>
          <w:szCs w:val="24"/>
          <w:lang w:eastAsia="ru-RU"/>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тыльная граница участка</w:t>
      </w:r>
      <w:r w:rsidRPr="006D3524">
        <w:rPr>
          <w:rFonts w:ascii="Times New Roman" w:eastAsia="Calibri" w:hAnsi="Times New Roman" w:cs="Times New Roman"/>
          <w:sz w:val="24"/>
          <w:szCs w:val="24"/>
          <w:lang w:eastAsia="ru-RU"/>
        </w:rPr>
        <w:t xml:space="preserve"> - граница участка, как правило, параллельная лицевой границе земельного участка;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заказчик</w:t>
      </w:r>
      <w:r w:rsidRPr="006D3524">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технический застройщик</w:t>
      </w:r>
      <w:r w:rsidRPr="006D3524">
        <w:rPr>
          <w:rFonts w:ascii="Times New Roman" w:eastAsia="Calibri" w:hAnsi="Times New Roman" w:cs="Times New Roman"/>
          <w:sz w:val="24"/>
          <w:szCs w:val="24"/>
          <w:lang w:eastAsia="ru-RU"/>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зеленые насаждения общего пользования</w:t>
      </w:r>
      <w:r w:rsidRPr="006D3524">
        <w:rPr>
          <w:rFonts w:ascii="Times New Roman" w:eastAsia="Calibri" w:hAnsi="Times New Roman" w:cs="Times New Roman"/>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зеленые насаждения ограниченного пользования</w:t>
      </w:r>
      <w:r w:rsidRPr="006D3524">
        <w:rPr>
          <w:rFonts w:ascii="Times New Roman" w:eastAsia="Calibri" w:hAnsi="Times New Roman" w:cs="Times New Roman"/>
          <w:sz w:val="24"/>
          <w:szCs w:val="24"/>
          <w:lang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зеленые насаждения внутриквартального озеленения</w:t>
      </w:r>
      <w:r w:rsidRPr="006D3524">
        <w:rPr>
          <w:rFonts w:ascii="Times New Roman" w:eastAsia="Calibri" w:hAnsi="Times New Roman" w:cs="Times New Roman"/>
          <w:sz w:val="24"/>
          <w:szCs w:val="24"/>
          <w:lang w:eastAsia="ru-RU"/>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земельные участки как объекты градостроительной деятельности</w:t>
      </w:r>
      <w:r w:rsidRPr="006D3524">
        <w:rPr>
          <w:rFonts w:ascii="Times New Roman" w:eastAsia="Calibri" w:hAnsi="Times New Roman" w:cs="Times New Roman"/>
          <w:sz w:val="24"/>
          <w:szCs w:val="24"/>
          <w:lang w:eastAsia="ru-RU"/>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землевладельцы</w:t>
      </w:r>
      <w:r w:rsidRPr="006D3524">
        <w:rPr>
          <w:rFonts w:ascii="Times New Roman" w:eastAsia="Calibri" w:hAnsi="Times New Roman" w:cs="Times New Roman"/>
          <w:sz w:val="24"/>
          <w:szCs w:val="24"/>
          <w:lang w:eastAsia="ru-RU"/>
        </w:rPr>
        <w:t xml:space="preserve"> - лица, владеющие и пользующиеся земельными участками на праве пожизненного наследуемого владения;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землепользователи</w:t>
      </w:r>
      <w:r w:rsidRPr="006D3524">
        <w:rPr>
          <w:rFonts w:ascii="Times New Roman" w:eastAsia="Calibri" w:hAnsi="Times New Roman" w:cs="Times New Roman"/>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земли публичного использования</w:t>
      </w:r>
      <w:r w:rsidRPr="006D3524">
        <w:rPr>
          <w:rFonts w:ascii="Times New Roman" w:eastAsia="Calibri" w:hAnsi="Times New Roman" w:cs="Times New Roman"/>
          <w:sz w:val="24"/>
          <w:szCs w:val="24"/>
          <w:lang w:eastAsia="ru-RU"/>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зоны с особыми условиями использования территорий</w:t>
      </w:r>
      <w:r w:rsidRPr="006D3524">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Пермского края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инженерное (инженерно-техническое) обеспечение территории</w:t>
      </w:r>
      <w:r w:rsidRPr="006D3524">
        <w:rPr>
          <w:rFonts w:ascii="Times New Roman" w:eastAsia="Calibri" w:hAnsi="Times New Roman" w:cs="Times New Roman"/>
          <w:sz w:val="24"/>
          <w:szCs w:val="24"/>
          <w:lang w:eastAsia="ru-RU"/>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инженерная подготовка территории</w:t>
      </w:r>
      <w:r w:rsidRPr="006D3524">
        <w:rPr>
          <w:rFonts w:ascii="Times New Roman" w:eastAsia="Calibri" w:hAnsi="Times New Roman" w:cs="Times New Roman"/>
          <w:sz w:val="24"/>
          <w:szCs w:val="24"/>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инженерная, транспортная и социальная инфраструктуры</w:t>
      </w:r>
      <w:r w:rsidRPr="006D3524">
        <w:rPr>
          <w:rFonts w:ascii="Times New Roman" w:eastAsia="Calibri" w:hAnsi="Times New Roman" w:cs="Times New Roman"/>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капитальный ремонт объектов капитального строительства (далее - капитальный ремонт)</w:t>
      </w:r>
      <w:r w:rsidRPr="006D3524">
        <w:rPr>
          <w:rFonts w:ascii="Times New Roman" w:eastAsia="Calibri" w:hAnsi="Times New Roman" w:cs="Times New Roman"/>
          <w:sz w:val="24"/>
          <w:szCs w:val="24"/>
          <w:lang w:eastAsia="ru-RU"/>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w:t>
      </w:r>
      <w:r w:rsidRPr="006D3524">
        <w:rPr>
          <w:rFonts w:ascii="Times New Roman" w:eastAsia="Calibri" w:hAnsi="Times New Roman" w:cs="Times New Roman"/>
          <w:sz w:val="24"/>
          <w:szCs w:val="24"/>
          <w:lang w:eastAsia="ru-RU"/>
        </w:rPr>
        <w:lastRenderedPageBreak/>
        <w:t>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карта территориального зонирования</w:t>
      </w:r>
      <w:r w:rsidRPr="006D3524">
        <w:rPr>
          <w:rFonts w:ascii="Times New Roman" w:eastAsia="Calibri" w:hAnsi="Times New Roman" w:cs="Times New Roman"/>
          <w:sz w:val="24"/>
          <w:szCs w:val="24"/>
          <w:lang w:eastAsia="ru-RU"/>
        </w:rPr>
        <w:t xml:space="preserve"> – полноцветная карта в составе Правил, на которой отображаются границы территориальных зон и их кодовые обозначения;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квартал (микрорайон)</w:t>
      </w:r>
      <w:r w:rsidRPr="006D3524">
        <w:rPr>
          <w:rFonts w:ascii="Times New Roman" w:eastAsia="Calibri" w:hAnsi="Times New Roman" w:cs="Times New Roman"/>
          <w:sz w:val="24"/>
          <w:szCs w:val="24"/>
          <w:lang w:eastAsia="ru-RU"/>
        </w:rPr>
        <w:t xml:space="preserve"> - основной планировочный элемент застройки в структуре населенного пункта, не расчлененный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Комиссия по землепользованию и застройке (далее также - Комиссия)</w:t>
      </w:r>
      <w:r w:rsidRPr="006D3524">
        <w:rPr>
          <w:rFonts w:ascii="Times New Roman" w:eastAsia="Calibri" w:hAnsi="Times New Roman" w:cs="Times New Roman"/>
          <w:sz w:val="24"/>
          <w:szCs w:val="24"/>
          <w:lang w:eastAsia="ru-RU"/>
        </w:rPr>
        <w:t xml:space="preserve"> - постоянно действующий коллегиальный совещательный орган при администрации сельского поселения,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коэффициент застройки</w:t>
      </w:r>
      <w:r w:rsidRPr="006D3524">
        <w:rPr>
          <w:rFonts w:ascii="Times New Roman" w:eastAsia="Calibri" w:hAnsi="Times New Roman" w:cs="Times New Roman"/>
          <w:sz w:val="24"/>
          <w:szCs w:val="24"/>
          <w:lang w:eastAsia="ru-RU"/>
        </w:rPr>
        <w:t xml:space="preserve"> - отношение застроенной части территории земельного участка ко всей его площади;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коэффициент строительного использования земельного участка</w:t>
      </w:r>
      <w:r w:rsidRPr="006D3524">
        <w:rPr>
          <w:rFonts w:ascii="Times New Roman" w:eastAsia="Calibri" w:hAnsi="Times New Roman" w:cs="Times New Roman"/>
          <w:sz w:val="24"/>
          <w:szCs w:val="24"/>
          <w:lang w:eastAsia="ru-RU"/>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коэффициент озеленения</w:t>
      </w:r>
      <w:r w:rsidRPr="006D3524">
        <w:rPr>
          <w:rFonts w:ascii="Times New Roman" w:eastAsia="Calibri" w:hAnsi="Times New Roman" w:cs="Times New Roman"/>
          <w:sz w:val="24"/>
          <w:szCs w:val="24"/>
          <w:lang w:eastAsia="ru-RU"/>
        </w:rPr>
        <w:t xml:space="preserve"> - отношение площади зеленых насаждений (сохраняемых и искусственно высаженных) ко всей площади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красные линии основные (далее также - основные красные линии)</w:t>
      </w:r>
      <w:r w:rsidRPr="006D3524">
        <w:rPr>
          <w:rFonts w:ascii="Times New Roman" w:eastAsia="Calibri" w:hAnsi="Times New Roman" w:cs="Times New Roman"/>
          <w:sz w:val="24"/>
          <w:szCs w:val="24"/>
          <w:lang w:eastAsia="ru-RU"/>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красные линии планировочной структуры кварталов (внутриквартальные красные линии)</w:t>
      </w:r>
      <w:r w:rsidRPr="006D3524">
        <w:rPr>
          <w:rFonts w:ascii="Times New Roman" w:eastAsia="Calibri" w:hAnsi="Times New Roman" w:cs="Times New Roman"/>
          <w:sz w:val="24"/>
          <w:szCs w:val="24"/>
          <w:lang w:eastAsia="ru-RU"/>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линейные объекты -</w:t>
      </w:r>
      <w:r w:rsidRPr="006D3524">
        <w:rPr>
          <w:rFonts w:ascii="Times New Roman" w:eastAsia="Calibri" w:hAnsi="Times New Roman" w:cs="Times New Roman"/>
          <w:sz w:val="24"/>
          <w:szCs w:val="24"/>
          <w:lang w:eastAsia="ru-RU"/>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линии градостроительного регулирования</w:t>
      </w:r>
      <w:r w:rsidRPr="006D3524">
        <w:rPr>
          <w:rFonts w:ascii="Times New Roman" w:eastAsia="Calibri" w:hAnsi="Times New Roman" w:cs="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линии регулирования застройки</w:t>
      </w:r>
      <w:r w:rsidRPr="006D3524">
        <w:rPr>
          <w:rFonts w:ascii="Times New Roman" w:eastAsia="Calibri" w:hAnsi="Times New Roman" w:cs="Times New Roman"/>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w:t>
      </w:r>
      <w:r w:rsidRPr="006D3524">
        <w:rPr>
          <w:rFonts w:ascii="Times New Roman" w:eastAsia="Calibri" w:hAnsi="Times New Roman" w:cs="Times New Roman"/>
          <w:sz w:val="24"/>
          <w:szCs w:val="24"/>
          <w:lang w:eastAsia="ru-RU"/>
        </w:rPr>
        <w:lastRenderedPageBreak/>
        <w:t>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лицевая граница участка</w:t>
      </w:r>
      <w:r w:rsidRPr="006D3524">
        <w:rPr>
          <w:rFonts w:ascii="Times New Roman" w:eastAsia="Calibri" w:hAnsi="Times New Roman" w:cs="Times New Roman"/>
          <w:sz w:val="24"/>
          <w:szCs w:val="24"/>
          <w:lang w:eastAsia="ru-RU"/>
        </w:rPr>
        <w:t xml:space="preserve"> - граница участка, примыкающая к улице, на которую ориентирован главный фасад здания;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личное подсобное хозяйство</w:t>
      </w:r>
      <w:r w:rsidRPr="006D3524">
        <w:rPr>
          <w:rFonts w:ascii="Times New Roman" w:eastAsia="Calibri" w:hAnsi="Times New Roman" w:cs="Times New Roman"/>
          <w:sz w:val="24"/>
          <w:szCs w:val="24"/>
          <w:lang w:eastAsia="ru-RU"/>
        </w:rPr>
        <w:t xml:space="preserve"> - форма непредпринимательской деятельности по производству и переработке сельскохозяйственной продукции.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многоквартирный жилой дом</w:t>
      </w:r>
      <w:r w:rsidRPr="006D3524">
        <w:rPr>
          <w:rFonts w:ascii="Times New Roman" w:eastAsia="Calibri" w:hAnsi="Times New Roman" w:cs="Times New Roman"/>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объект капитального строительства</w:t>
      </w:r>
      <w:r w:rsidRPr="006D3524">
        <w:rPr>
          <w:rFonts w:ascii="Times New Roman" w:eastAsia="Calibri" w:hAnsi="Times New Roman" w:cs="Times New Roman"/>
          <w:sz w:val="24"/>
          <w:szCs w:val="24"/>
          <w:lang w:eastAsia="ru-RU"/>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объекты некапитального строительства</w:t>
      </w:r>
      <w:r w:rsidRPr="006D3524">
        <w:rPr>
          <w:rFonts w:ascii="Times New Roman" w:eastAsia="Calibri" w:hAnsi="Times New Roman" w:cs="Times New Roman"/>
          <w:sz w:val="24"/>
          <w:szCs w:val="24"/>
          <w:lang w:eastAsia="ru-RU"/>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огородничество </w:t>
      </w:r>
      <w:r w:rsidRPr="006D3524">
        <w:rPr>
          <w:rFonts w:ascii="Times New Roman" w:eastAsia="Calibri" w:hAnsi="Times New Roman" w:cs="Times New Roman"/>
          <w:sz w:val="24"/>
          <w:szCs w:val="24"/>
          <w:lang w:eastAsia="ru-RU"/>
        </w:rPr>
        <w:t>–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r w:rsidRPr="006D3524">
        <w:rPr>
          <w:rFonts w:ascii="Times New Roman" w:eastAsia="Calibri" w:hAnsi="Times New Roman" w:cs="Times New Roman"/>
          <w:sz w:val="24"/>
          <w:szCs w:val="24"/>
          <w:lang w:eastAsia="ru-RU"/>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w:t>
      </w:r>
      <w:r w:rsidRPr="006D3524">
        <w:rPr>
          <w:rFonts w:ascii="Times New Roman" w:eastAsia="Calibri" w:hAnsi="Times New Roman" w:cs="Times New Roman"/>
          <w:sz w:val="24"/>
          <w:szCs w:val="24"/>
          <w:lang w:eastAsia="ru-RU"/>
        </w:rPr>
        <w:lastRenderedPageBreak/>
        <w:t>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отклонения от Правил</w:t>
      </w:r>
      <w:r w:rsidRPr="006D3524">
        <w:rPr>
          <w:rFonts w:ascii="Times New Roman" w:eastAsia="Calibri" w:hAnsi="Times New Roman" w:cs="Times New Roman"/>
          <w:sz w:val="24"/>
          <w:szCs w:val="24"/>
          <w:lang w:eastAsia="ru-RU"/>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отступ здания, сооружения (от границы участка)</w:t>
      </w:r>
      <w:r w:rsidRPr="006D3524">
        <w:rPr>
          <w:rFonts w:ascii="Times New Roman" w:eastAsia="Calibri" w:hAnsi="Times New Roman" w:cs="Times New Roman"/>
          <w:sz w:val="24"/>
          <w:szCs w:val="24"/>
          <w:lang w:eastAsia="ru-RU"/>
        </w:rPr>
        <w:t xml:space="preserve"> - расстояние между границей участка и стеной здания;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площадь земельного участка</w:t>
      </w:r>
      <w:r w:rsidRPr="006D3524">
        <w:rPr>
          <w:rFonts w:ascii="Times New Roman" w:eastAsia="Calibri" w:hAnsi="Times New Roman" w:cs="Times New Roman"/>
          <w:sz w:val="24"/>
          <w:szCs w:val="24"/>
          <w:lang w:eastAsia="ru-RU"/>
        </w:rPr>
        <w:t xml:space="preserve"> - площадь территории горизонтальной проекции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подзона территориальной зоны</w:t>
      </w:r>
      <w:r w:rsidRPr="006D3524">
        <w:rPr>
          <w:rFonts w:ascii="Times New Roman" w:eastAsia="Calibri" w:hAnsi="Times New Roman" w:cs="Times New Roman"/>
          <w:sz w:val="24"/>
          <w:szCs w:val="24"/>
          <w:lang w:eastAsia="ru-RU"/>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подрядчик </w:t>
      </w:r>
      <w:r w:rsidRPr="006D3524">
        <w:rPr>
          <w:rFonts w:ascii="Times New Roman" w:eastAsia="Calibri" w:hAnsi="Times New Roman" w:cs="Times New Roman"/>
          <w:sz w:val="24"/>
          <w:szCs w:val="24"/>
          <w:lang w:eastAsia="ru-RU"/>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правообладатели земельных участков, объектов капитального строительства</w:t>
      </w:r>
      <w:r w:rsidRPr="006D3524">
        <w:rPr>
          <w:rFonts w:ascii="Times New Roman" w:eastAsia="Calibri" w:hAnsi="Times New Roman" w:cs="Times New Roman"/>
          <w:sz w:val="24"/>
          <w:szCs w:val="24"/>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D3524">
        <w:rPr>
          <w:rFonts w:ascii="Times New Roman" w:eastAsia="Calibri" w:hAnsi="Times New Roman" w:cs="Times New Roman"/>
          <w:sz w:val="24"/>
          <w:szCs w:val="24"/>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прибрежная защитная полоса</w:t>
      </w:r>
      <w:r w:rsidRPr="006D3524">
        <w:rPr>
          <w:rFonts w:ascii="Times New Roman" w:eastAsia="Calibri" w:hAnsi="Times New Roman" w:cs="Times New Roman"/>
          <w:sz w:val="24"/>
          <w:szCs w:val="24"/>
          <w:lang w:eastAsia="ru-RU"/>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проект границ земельного участка</w:t>
      </w:r>
      <w:r w:rsidRPr="006D3524">
        <w:rPr>
          <w:rFonts w:ascii="Times New Roman" w:eastAsia="Calibri" w:hAnsi="Times New Roman" w:cs="Times New Roman"/>
          <w:sz w:val="24"/>
          <w:szCs w:val="24"/>
          <w:lang w:eastAsia="ru-RU"/>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проектная документация</w:t>
      </w:r>
      <w:r w:rsidRPr="006D3524">
        <w:rPr>
          <w:rFonts w:ascii="Times New Roman" w:eastAsia="Calibri" w:hAnsi="Times New Roman" w:cs="Times New Roman"/>
          <w:sz w:val="24"/>
          <w:szCs w:val="24"/>
          <w:lang w:eastAsia="ru-RU"/>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проект планировки территории</w:t>
      </w:r>
      <w:r w:rsidRPr="006D3524">
        <w:rPr>
          <w:rFonts w:ascii="Times New Roman" w:eastAsia="Calibri" w:hAnsi="Times New Roman" w:cs="Times New Roman"/>
          <w:sz w:val="24"/>
          <w:szCs w:val="24"/>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проект планировки территории квартала (микрорайона, планировочно обособленной части квартала)</w:t>
      </w:r>
      <w:r w:rsidRPr="006D3524">
        <w:rPr>
          <w:rFonts w:ascii="Times New Roman" w:eastAsia="Calibri" w:hAnsi="Times New Roman" w:cs="Times New Roman"/>
          <w:sz w:val="24"/>
          <w:szCs w:val="24"/>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проект планировки территории линейного объекта</w:t>
      </w:r>
      <w:r w:rsidRPr="006D3524">
        <w:rPr>
          <w:rFonts w:ascii="Times New Roman" w:eastAsia="Calibri" w:hAnsi="Times New Roman" w:cs="Times New Roman"/>
          <w:sz w:val="24"/>
          <w:szCs w:val="24"/>
          <w:lang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проект межевания территории</w:t>
      </w:r>
      <w:r w:rsidRPr="006D3524">
        <w:rPr>
          <w:rFonts w:ascii="Times New Roman" w:eastAsia="Calibri" w:hAnsi="Times New Roman" w:cs="Times New Roman"/>
          <w:sz w:val="24"/>
          <w:szCs w:val="24"/>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публичный сервитут</w:t>
      </w:r>
      <w:r w:rsidRPr="006D3524">
        <w:rPr>
          <w:rFonts w:ascii="Times New Roman" w:eastAsia="Calibri" w:hAnsi="Times New Roman" w:cs="Times New Roman"/>
          <w:sz w:val="24"/>
          <w:szCs w:val="24"/>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сельского поселения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Пермского края, местного самоуправления или местного населения, без изъятия земельных участков, в отношении которых оно устанавливается;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разрешение на ввод объекта в эксплуатацию</w:t>
      </w:r>
      <w:r w:rsidRPr="006D3524">
        <w:rPr>
          <w:rFonts w:ascii="Times New Roman" w:eastAsia="Calibri" w:hAnsi="Times New Roman" w:cs="Times New Roman"/>
          <w:sz w:val="24"/>
          <w:szCs w:val="24"/>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6D3524">
        <w:rPr>
          <w:rFonts w:ascii="Times New Roman" w:eastAsia="Calibri" w:hAnsi="Times New Roman" w:cs="Times New Roman"/>
          <w:sz w:val="24"/>
          <w:szCs w:val="24"/>
          <w:lang w:eastAsia="ru-RU"/>
        </w:rPr>
        <w:t xml:space="preserve"> - документ, выдаваемый заявителю за подписью главы сельского поселения – главы администрации сельского поселения,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w:t>
      </w:r>
      <w:r w:rsidRPr="006D3524">
        <w:rPr>
          <w:rFonts w:ascii="Times New Roman" w:eastAsia="Calibri" w:hAnsi="Times New Roman" w:cs="Times New Roman"/>
          <w:sz w:val="24"/>
          <w:szCs w:val="24"/>
          <w:lang w:eastAsia="ru-RU"/>
        </w:rPr>
        <w:lastRenderedPageBreak/>
        <w:t>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разрешение на строительство</w:t>
      </w:r>
      <w:r w:rsidRPr="006D3524">
        <w:rPr>
          <w:rFonts w:ascii="Times New Roman" w:eastAsia="Calibri"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Пермского края;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разрешение на условно разрешенный вид использования</w:t>
      </w:r>
      <w:r w:rsidRPr="006D3524">
        <w:rPr>
          <w:rFonts w:ascii="Times New Roman" w:eastAsia="Calibri" w:hAnsi="Times New Roman" w:cs="Times New Roman"/>
          <w:sz w:val="24"/>
          <w:szCs w:val="24"/>
          <w:lang w:eastAsia="ru-RU"/>
        </w:rPr>
        <w:t xml:space="preserve"> - документ, выдаваемый заявителю за подписью главы сельского поселения – главы администрации сельского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разрешенное использование земельных участков и иных объектов недвижимости </w:t>
      </w:r>
      <w:r w:rsidRPr="006D3524">
        <w:rPr>
          <w:rFonts w:ascii="Times New Roman" w:eastAsia="Calibri" w:hAnsi="Times New Roman" w:cs="Times New Roman"/>
          <w:sz w:val="24"/>
          <w:szCs w:val="24"/>
          <w:lang w:eastAsia="ru-RU"/>
        </w:rPr>
        <w:t>-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регламент использования территорий</w:t>
      </w:r>
      <w:r w:rsidRPr="006D3524">
        <w:rPr>
          <w:rFonts w:ascii="Times New Roman" w:eastAsia="Calibri" w:hAnsi="Times New Roman" w:cs="Times New Roman"/>
          <w:sz w:val="24"/>
          <w:szCs w:val="24"/>
          <w:lang w:eastAsia="ru-RU"/>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резервирование земель, необходимых для муниципальных нужд </w:t>
      </w:r>
      <w:r w:rsidRPr="006D3524">
        <w:rPr>
          <w:rFonts w:ascii="Times New Roman" w:eastAsia="Calibri" w:hAnsi="Times New Roman" w:cs="Times New Roman"/>
          <w:sz w:val="24"/>
          <w:szCs w:val="24"/>
          <w:lang w:eastAsia="ru-RU"/>
        </w:rPr>
        <w:t xml:space="preserve">- деятельность представительного органа представительного органа сельского поселения по определению </w:t>
      </w:r>
      <w:r w:rsidRPr="006D3524">
        <w:rPr>
          <w:rFonts w:ascii="Times New Roman" w:eastAsia="Calibri" w:hAnsi="Times New Roman" w:cs="Times New Roman"/>
          <w:sz w:val="24"/>
          <w:szCs w:val="24"/>
          <w:lang w:eastAsia="ru-RU"/>
        </w:rPr>
        <w:lastRenderedPageBreak/>
        <w:t>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реконструкция</w:t>
      </w:r>
      <w:r w:rsidRPr="006D3524">
        <w:rPr>
          <w:rFonts w:ascii="Times New Roman" w:eastAsia="Calibri"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садоводство </w:t>
      </w:r>
      <w:r w:rsidRPr="006D3524">
        <w:rPr>
          <w:rFonts w:ascii="Times New Roman" w:eastAsia="Calibri" w:hAnsi="Times New Roman" w:cs="Times New Roman"/>
          <w:sz w:val="24"/>
          <w:szCs w:val="24"/>
          <w:lang w:eastAsia="ru-RU"/>
        </w:rPr>
        <w:t>–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санитарные разрывы</w:t>
      </w:r>
      <w:r w:rsidRPr="006D3524">
        <w:rPr>
          <w:rFonts w:ascii="Times New Roman" w:eastAsia="Calibri" w:hAnsi="Times New Roman" w:cs="Times New Roman"/>
          <w:sz w:val="24"/>
          <w:szCs w:val="24"/>
          <w:lang w:eastAsia="ru-RU"/>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сельскохозяйственный регламент -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собственники земельных участков</w:t>
      </w:r>
      <w:r w:rsidRPr="006D3524">
        <w:rPr>
          <w:rFonts w:ascii="Times New Roman" w:eastAsia="Calibri" w:hAnsi="Times New Roman" w:cs="Times New Roman"/>
          <w:sz w:val="24"/>
          <w:szCs w:val="24"/>
          <w:lang w:eastAsia="ru-RU"/>
        </w:rPr>
        <w:t xml:space="preserve"> - лица, обладающие правом владения, пользования и распоряжения земельным участком;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строительный контроль</w:t>
      </w:r>
      <w:r w:rsidRPr="006D3524">
        <w:rPr>
          <w:rFonts w:ascii="Times New Roman" w:eastAsia="Calibri" w:hAnsi="Times New Roman" w:cs="Times New Roman"/>
          <w:sz w:val="24"/>
          <w:szCs w:val="24"/>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w:t>
      </w:r>
      <w:r w:rsidRPr="006D3524">
        <w:rPr>
          <w:rFonts w:ascii="Times New Roman" w:eastAsia="Calibri" w:hAnsi="Times New Roman" w:cs="Times New Roman"/>
          <w:sz w:val="24"/>
          <w:szCs w:val="24"/>
          <w:lang w:eastAsia="ru-RU"/>
        </w:rPr>
        <w:lastRenderedPageBreak/>
        <w:t>результатам инженерных изысканий, требованиям градостроительного плана земельного участка, выполняемая лицом, осуществляющим строительство;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строительство</w:t>
      </w:r>
      <w:r w:rsidRPr="006D3524">
        <w:rPr>
          <w:rFonts w:ascii="Times New Roman" w:eastAsia="Calibri"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строительные изменения объектов капитального строительства</w:t>
      </w:r>
      <w:r w:rsidRPr="006D3524">
        <w:rPr>
          <w:rFonts w:ascii="Times New Roman" w:eastAsia="Calibri" w:hAnsi="Times New Roman" w:cs="Times New Roman"/>
          <w:sz w:val="24"/>
          <w:szCs w:val="24"/>
          <w:lang w:eastAsia="ru-RU"/>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территориальные зоны</w:t>
      </w:r>
      <w:r w:rsidRPr="006D3524">
        <w:rPr>
          <w:rFonts w:ascii="Times New Roman" w:eastAsia="Calibri" w:hAnsi="Times New Roman" w:cs="Times New Roman"/>
          <w:sz w:val="24"/>
          <w:szCs w:val="24"/>
          <w:lang w:eastAsia="ru-RU"/>
        </w:rPr>
        <w:t xml:space="preserve"> - зоны, для которых настоящими Правилами определены границы и установлены регламенты использования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территориальное зонирование</w:t>
      </w:r>
      <w:r w:rsidRPr="006D3524">
        <w:rPr>
          <w:rFonts w:ascii="Times New Roman" w:eastAsia="Calibri" w:hAnsi="Times New Roman" w:cs="Times New Roman"/>
          <w:sz w:val="24"/>
          <w:szCs w:val="24"/>
          <w:lang w:eastAsia="ru-RU"/>
        </w:rPr>
        <w:t xml:space="preserve"> - зонирование территории сельского поселения в целях определения территориальных зон и установления регламентов использования территорий (градостроительных и сельскохозяйственных);</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территории общего пользования</w:t>
      </w:r>
      <w:r w:rsidRPr="006D3524">
        <w:rPr>
          <w:rFonts w:ascii="Times New Roman" w:eastAsia="Calibri" w:hAnsi="Times New Roman" w:cs="Times New Roman"/>
          <w:sz w:val="24"/>
          <w:szCs w:val="24"/>
          <w:lang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технические регламенты</w:t>
      </w:r>
      <w:r w:rsidRPr="006D3524">
        <w:rPr>
          <w:rFonts w:ascii="Times New Roman" w:eastAsia="Calibri" w:hAnsi="Times New Roman" w:cs="Times New Roman"/>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lastRenderedPageBreak/>
        <w:t>технические условия</w:t>
      </w:r>
      <w:r w:rsidRPr="006D3524">
        <w:rPr>
          <w:rFonts w:ascii="Times New Roman" w:eastAsia="Calibri" w:hAnsi="Times New Roman" w:cs="Times New Roman"/>
          <w:sz w:val="24"/>
          <w:szCs w:val="24"/>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улично-дорожная сеть (УДС)</w:t>
      </w:r>
      <w:r w:rsidRPr="006D3524">
        <w:rPr>
          <w:rFonts w:ascii="Times New Roman" w:eastAsia="Calibri" w:hAnsi="Times New Roman" w:cs="Times New Roman"/>
          <w:sz w:val="24"/>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уровень отмостки</w:t>
      </w:r>
      <w:r w:rsidRPr="006D3524">
        <w:rPr>
          <w:rFonts w:ascii="Times New Roman" w:eastAsia="Calibri" w:hAnsi="Times New Roman" w:cs="Times New Roman"/>
          <w:sz w:val="24"/>
          <w:szCs w:val="24"/>
          <w:lang w:eastAsia="ru-RU"/>
        </w:rPr>
        <w:t xml:space="preserve"> - средняя отметка отмостки (поверхности земли с твердым покрытием), примыкающей к зданию;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условно разрешенные виды использования</w:t>
      </w:r>
      <w:r w:rsidRPr="006D3524">
        <w:rPr>
          <w:rFonts w:ascii="Times New Roman" w:eastAsia="Calibri" w:hAnsi="Times New Roman" w:cs="Times New Roman"/>
          <w:sz w:val="24"/>
          <w:szCs w:val="24"/>
          <w:lang w:eastAsia="ru-RU"/>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фиксация границ земель публичного использования</w:t>
      </w:r>
      <w:r w:rsidRPr="006D3524">
        <w:rPr>
          <w:rFonts w:ascii="Times New Roman" w:eastAsia="Calibri" w:hAnsi="Times New Roman" w:cs="Times New Roman"/>
          <w:sz w:val="24"/>
          <w:szCs w:val="24"/>
          <w:lang w:eastAsia="ru-RU"/>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частный сервитут</w:t>
      </w:r>
      <w:r w:rsidRPr="006D3524">
        <w:rPr>
          <w:rFonts w:ascii="Times New Roman" w:eastAsia="Calibri" w:hAnsi="Times New Roman" w:cs="Times New Roman"/>
          <w:sz w:val="24"/>
          <w:szCs w:val="24"/>
          <w:lang w:eastAsia="ru-RU"/>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ширина участка по лицевой границе</w:t>
      </w:r>
      <w:r w:rsidRPr="006D3524">
        <w:rPr>
          <w:rFonts w:ascii="Times New Roman" w:eastAsia="Calibri" w:hAnsi="Times New Roman" w:cs="Times New Roman"/>
          <w:sz w:val="24"/>
          <w:szCs w:val="24"/>
          <w:lang w:eastAsia="ru-RU"/>
        </w:rPr>
        <w:t xml:space="preserve"> - расстояние между боковыми границами участка, измеренное по лицевой границе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элемент планировочной структуры</w:t>
      </w:r>
      <w:r w:rsidRPr="006D3524">
        <w:rPr>
          <w:rFonts w:ascii="Times New Roman" w:eastAsia="Calibri" w:hAnsi="Times New Roman" w:cs="Times New Roman"/>
          <w:sz w:val="24"/>
          <w:szCs w:val="24"/>
          <w:lang w:eastAsia="ru-RU"/>
        </w:rPr>
        <w:t xml:space="preserve"> - квартал или микрорайон, границами которого являются определенные документацией по планировке территории красные </w:t>
      </w:r>
      <w:r w:rsidRPr="006D3524">
        <w:rPr>
          <w:rFonts w:ascii="Times New Roman" w:eastAsia="Calibri" w:hAnsi="Times New Roman" w:cs="Times New Roman"/>
          <w:sz w:val="24"/>
          <w:szCs w:val="24"/>
          <w:lang w:eastAsia="ru-RU"/>
        </w:rPr>
        <w:lastRenderedPageBreak/>
        <w:t>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этаж</w:t>
      </w:r>
      <w:r w:rsidRPr="006D3524">
        <w:rPr>
          <w:rFonts w:ascii="Times New Roman" w:eastAsia="Calibri" w:hAnsi="Times New Roman" w:cs="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этажность здания</w:t>
      </w:r>
      <w:r w:rsidRPr="006D3524">
        <w:rPr>
          <w:rFonts w:ascii="Times New Roman" w:eastAsia="Calibri" w:hAnsi="Times New Roman" w:cs="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Другие понятия и определения, используемые в тексте Правил, соответствуют действующим нормативным правовым документам.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0" w:name="_Toc433904755"/>
      <w:r w:rsidRPr="006D3524">
        <w:rPr>
          <w:b/>
          <w:i/>
          <w:noProof/>
          <w:sz w:val="24"/>
          <w:szCs w:val="24"/>
        </w:rPr>
        <w:t>Статья 2. Основания введения, назначение и состав Правил</w:t>
      </w:r>
      <w:bookmarkEnd w:id="10"/>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Ножовское сельское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территориальном зонировании, являются: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 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создание условий для планировки территории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обеспечение контроля  соблюдения прав граждан и юридических 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Настоящие Правила регламентируют деятельность по: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земель Ножовского сельского поселения, в целях предоставления физическим и юридическим лицам;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проведению публичных слушаний по вопросам градостроительной деятельности (за исключением публичных слушаний по генеральному плану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согласованию проектной документации;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Настоящие Правила применяются наряду с:</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нормативными правовыми актами Ножовского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Настоящие Правила состоят из I, II, III частей: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Часть I. Порядок применения правил землепользования и застройки и внесения в них изменений.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Часть II. Карты градостроительного зонирования и зон с особыми условиями использования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Часть III. Градостроительные регламенты.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w:t>
      </w:r>
      <w:r w:rsidRPr="006D3524">
        <w:rPr>
          <w:rFonts w:ascii="Times New Roman" w:eastAsia="Calibri" w:hAnsi="Times New Roman" w:cs="Times New Roman"/>
          <w:sz w:val="24"/>
          <w:szCs w:val="24"/>
          <w:lang w:eastAsia="ru-RU"/>
        </w:rPr>
        <w:lastRenderedPageBreak/>
        <w:t>должностными лицами, осуществляющими, регулирующими или контролирующими градостроительную деятельность на территории Ножовского сельского поселения.</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1" w:name="_Toc433904756"/>
      <w:r w:rsidRPr="006D3524">
        <w:rPr>
          <w:b/>
          <w:i/>
          <w:noProof/>
          <w:sz w:val="24"/>
          <w:szCs w:val="24"/>
        </w:rPr>
        <w:t>Статья 3. Градостроительные регламенты и их применение</w:t>
      </w:r>
      <w:bookmarkEnd w:id="11"/>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Решения по землепользованию и застройке принимаются в соответствии с Генеральным планом Ножовского сельского поселения,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Картах градостроительного зонирования с учетом ограничений использования земельных участков 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Действие градостроительных регламентов не распространяется на:</w:t>
      </w:r>
    </w:p>
    <w:p w:rsidR="006D3524" w:rsidRPr="006D3524" w:rsidRDefault="006D3524" w:rsidP="006D3524">
      <w:pPr>
        <w:numPr>
          <w:ilvl w:val="0"/>
          <w:numId w:val="1"/>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3524" w:rsidRPr="006D3524" w:rsidRDefault="006D3524" w:rsidP="006D3524">
      <w:pPr>
        <w:numPr>
          <w:ilvl w:val="0"/>
          <w:numId w:val="1"/>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D3524" w:rsidRPr="006D3524" w:rsidRDefault="006D3524" w:rsidP="006D3524">
      <w:pPr>
        <w:numPr>
          <w:ilvl w:val="0"/>
          <w:numId w:val="1"/>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земельные участки в границах территорий общего пользования (определение - статья 1).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Зоны выделены на картах:</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Карта градостроительного зонирования и зон с особыми условиями использования территорий Ножовского сельского поселения (статья 40 настоящих Правил);</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Карта градостроительного зонирования и зон с особыми условиями использования территории с. Ножовка (статья 41 настоящих Правил);</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Карта градостроительного зонирования и зон с особыми условиями использования территории с. Верх-Рождество (статья 42 настоящих Правил);</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Карта градостроительного зонирования и зон с особыми условиями использования территории д. Поздышки (статья 43 настоящих Правил);</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Карта градостроительного зонирования и зон с особыми условиями использования территории д. Березники (статья 44 настоящих Правил);</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Карта градостроительного зонирования и зон с особыми условиями использования территории д. Рябчата (статья 45 настоящих Правил);</w:t>
      </w:r>
    </w:p>
    <w:p w:rsidR="006D3524" w:rsidRPr="006D3524" w:rsidRDefault="006D3524" w:rsidP="006D3524">
      <w:pPr>
        <w:numPr>
          <w:ilvl w:val="0"/>
          <w:numId w:val="2"/>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Карта градостроительного зонирования и зон с особыми условиями использования территории д. Суханово (статья 46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На территории Ножовского сельского поселения выделены территориальные зоны различного назначения, показанные на Картах градостроительного зонирования и зон с особыми условиями использования. 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Границы территориальных зон должны отвечать требованию однозначной идентификации принадлежности каждого земельного участка только одной из территориальных зон, выделенных на Картах градостроительного зонирования.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требований о взаимном не причинении несоразмерного вреда друг другу рядом </w:t>
      </w:r>
      <w:r w:rsidRPr="006D3524">
        <w:rPr>
          <w:rFonts w:ascii="Times New Roman" w:eastAsia="Calibri" w:hAnsi="Times New Roman" w:cs="Times New Roman"/>
          <w:sz w:val="24"/>
          <w:szCs w:val="24"/>
          <w:lang w:eastAsia="ru-RU"/>
        </w:rPr>
        <w:lastRenderedPageBreak/>
        <w:t>расположенными объектами недвижимости. Границы территориальных зон могут устанавливаться по:</w:t>
      </w:r>
    </w:p>
    <w:p w:rsidR="006D3524" w:rsidRPr="006D3524" w:rsidRDefault="006D3524" w:rsidP="006D3524">
      <w:pPr>
        <w:numPr>
          <w:ilvl w:val="0"/>
          <w:numId w:val="3"/>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осям улиц и проездов;</w:t>
      </w:r>
    </w:p>
    <w:p w:rsidR="006D3524" w:rsidRPr="006D3524" w:rsidRDefault="006D3524" w:rsidP="006D3524">
      <w:pPr>
        <w:numPr>
          <w:ilvl w:val="0"/>
          <w:numId w:val="3"/>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красным линиям;</w:t>
      </w:r>
    </w:p>
    <w:p w:rsidR="006D3524" w:rsidRPr="006D3524" w:rsidRDefault="006D3524" w:rsidP="006D3524">
      <w:pPr>
        <w:numPr>
          <w:ilvl w:val="0"/>
          <w:numId w:val="3"/>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границам земельных участков;</w:t>
      </w:r>
    </w:p>
    <w:p w:rsidR="006D3524" w:rsidRPr="006D3524" w:rsidRDefault="006D3524" w:rsidP="006D3524">
      <w:pPr>
        <w:numPr>
          <w:ilvl w:val="0"/>
          <w:numId w:val="3"/>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границам поселения;</w:t>
      </w:r>
    </w:p>
    <w:p w:rsidR="006D3524" w:rsidRPr="006D3524" w:rsidRDefault="006D3524" w:rsidP="006D3524">
      <w:pPr>
        <w:numPr>
          <w:ilvl w:val="0"/>
          <w:numId w:val="3"/>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естественным границам природных объектов;</w:t>
      </w:r>
    </w:p>
    <w:p w:rsidR="006D3524" w:rsidRPr="006D3524" w:rsidRDefault="006D3524" w:rsidP="006D3524">
      <w:pPr>
        <w:numPr>
          <w:ilvl w:val="0"/>
          <w:numId w:val="3"/>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иным границам.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На Картах зон с особыми условиями использования территорий  по экологическим условиям и нормативному режиму хозяйственной деятельности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На Картах зон с особыми условиями использования территории по условиям охраны объектов культурного наследия отображаются зоны охраны объектов культурного наследия. Режим использования территорий таких зон устанавливаются в целях обеспечения сохранности объектов культурного наследия в их исторической среде на сопряженной с ними территории. Границы зон и режим использования их территорий определяются проектом зон охраны объектов культурного наследия в соответствии с законодательством об охране объектов культурного наследия и включаются в настоящие Правила.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разрешенного строительства, реконструкции, установленные для соответствующей территориальной зоны статьей 43 настоящих Правил применяются в части, не противоречащей ограничениям использования земельных участков 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6. Для каждого земельного участка, иного объекта недвижимости, расположенного в пределах границ Ножовского сельского поселения, разрешенным считается такое использование, которое соответствует:</w:t>
      </w:r>
    </w:p>
    <w:p w:rsidR="006D3524" w:rsidRPr="006D3524" w:rsidRDefault="006D3524" w:rsidP="006D3524">
      <w:pPr>
        <w:numPr>
          <w:ilvl w:val="0"/>
          <w:numId w:val="4"/>
        </w:numPr>
        <w:spacing w:before="100" w:beforeAutospacing="1" w:after="100" w:afterAutospacing="1" w:line="360" w:lineRule="auto"/>
        <w:ind w:firstLine="1058"/>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42 настоящих Правил;</w:t>
      </w:r>
    </w:p>
    <w:p w:rsidR="006D3524" w:rsidRPr="006D3524" w:rsidRDefault="006D3524" w:rsidP="006D3524">
      <w:pPr>
        <w:numPr>
          <w:ilvl w:val="0"/>
          <w:numId w:val="4"/>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статье 46.2 настоящих Правил;</w:t>
      </w:r>
    </w:p>
    <w:p w:rsidR="006D3524" w:rsidRPr="006D3524" w:rsidRDefault="006D3524" w:rsidP="006D3524">
      <w:pPr>
        <w:numPr>
          <w:ilvl w:val="0"/>
          <w:numId w:val="4"/>
        </w:numPr>
        <w:spacing w:before="100" w:beforeAutospacing="1" w:after="100" w:afterAutospacing="1" w:line="360" w:lineRule="auto"/>
        <w:ind w:firstLine="106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иным документально зафиксированным ограничениям на использование недвижимости (включая муниципальные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 частных сервитутов, иные предусмотренные законодательством  документы).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7. Градостроительный регламент в части видов разрешенного использования земельных участков и объектов капитального строительства включает:</w:t>
      </w:r>
    </w:p>
    <w:p w:rsidR="006D3524" w:rsidRPr="006D3524" w:rsidRDefault="006D3524" w:rsidP="006D3524">
      <w:pPr>
        <w:numPr>
          <w:ilvl w:val="0"/>
          <w:numId w:val="5"/>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6D3524" w:rsidRPr="006D3524" w:rsidRDefault="006D3524" w:rsidP="006D3524">
      <w:pPr>
        <w:numPr>
          <w:ilvl w:val="0"/>
          <w:numId w:val="5"/>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условно разрешенные виды использования земельных участков и объектов капитального строительства, требующие получения разрешения в порядке статьи 17 настоящих Правил;</w:t>
      </w:r>
    </w:p>
    <w:p w:rsidR="006D3524" w:rsidRPr="006D3524" w:rsidRDefault="006D3524" w:rsidP="006D3524">
      <w:pPr>
        <w:numPr>
          <w:ilvl w:val="0"/>
          <w:numId w:val="5"/>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Виды использования земельных участков и объектов капитального строительства, не предусмотренные градостроительным регламентом, являются не разрешенными для соответствующей территориальной зоны и не могут быть разрешены, в том числе и по процедурам статьи 17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Указанный порядок устанавливается применительно к случаям, когда: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(за исключением случаев, установленных действующим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Пермскому краю,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4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9.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техническим регламентам.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17 настоящих Правил.</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2" w:name="_Toc433904757"/>
      <w:r w:rsidRPr="006D3524">
        <w:rPr>
          <w:b/>
          <w:i/>
          <w:noProof/>
          <w:sz w:val="24"/>
          <w:szCs w:val="24"/>
        </w:rPr>
        <w:t>Статья 4. Открытость и доступность информации о застройке и землепользовании</w:t>
      </w:r>
      <w:bookmarkEnd w:id="12"/>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Настоящие Правила, включая все входящие в их состав картографические материалы, являются открытыми для физических и юридических 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Администрация Ножовского сельского поселения обеспечивает возможность ознакомления с настоящими Правилами всем желающим путем:</w:t>
      </w:r>
    </w:p>
    <w:p w:rsidR="006D3524" w:rsidRPr="006D3524" w:rsidRDefault="006D3524" w:rsidP="006D3524">
      <w:pPr>
        <w:numPr>
          <w:ilvl w:val="0"/>
          <w:numId w:val="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публикации Правил;</w:t>
      </w:r>
    </w:p>
    <w:p w:rsidR="006D3524" w:rsidRPr="006D3524" w:rsidRDefault="006D3524" w:rsidP="006D3524">
      <w:pPr>
        <w:numPr>
          <w:ilvl w:val="0"/>
          <w:numId w:val="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информирование населения в средствах массовой информации о планируемых изменениях действующих Правил;</w:t>
      </w:r>
    </w:p>
    <w:p w:rsidR="006D3524" w:rsidRPr="006D3524" w:rsidRDefault="006D3524" w:rsidP="006D3524">
      <w:pPr>
        <w:numPr>
          <w:ilvl w:val="0"/>
          <w:numId w:val="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предоставления Правил в библиотеки сельского поселения;</w:t>
      </w:r>
    </w:p>
    <w:p w:rsidR="006D3524" w:rsidRPr="006D3524" w:rsidRDefault="006D3524" w:rsidP="006D3524">
      <w:pPr>
        <w:numPr>
          <w:ilvl w:val="0"/>
          <w:numId w:val="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размещения Правил в сети Интернет;</w:t>
      </w:r>
    </w:p>
    <w:p w:rsidR="006D3524" w:rsidRPr="006D3524" w:rsidRDefault="006D3524" w:rsidP="006D3524">
      <w:pPr>
        <w:numPr>
          <w:ilvl w:val="0"/>
          <w:numId w:val="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создания условий для ознакомления с настоящими Правилами в полном комплекте, входящих в их состав графических материалов в Администрации Ножовского сельского поселения, иных органах и организациях, причастных к регулированию землепользования и застройки Ножовского сельского поселения;</w:t>
      </w:r>
    </w:p>
    <w:p w:rsidR="006D3524" w:rsidRPr="006D3524" w:rsidRDefault="006D3524" w:rsidP="006D3524">
      <w:pPr>
        <w:numPr>
          <w:ilvl w:val="0"/>
          <w:numId w:val="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предоставление Администрацией Ножовского сельского поселения услуг по изготовлению необходимых копий, в том числе копий картографических и иных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Граждане имеют право участвовать в принятии решений по вопросам землепользования и застройки в соответствии с законодательством и в порядке Главы 4 настоящих Правил.</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3" w:name="_Toc433904758"/>
      <w:r w:rsidRPr="006D3524">
        <w:rPr>
          <w:b/>
          <w:i/>
          <w:noProof/>
          <w:sz w:val="24"/>
          <w:szCs w:val="24"/>
        </w:rPr>
        <w:t>Статья 5.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bookmarkEnd w:id="13"/>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1. Принятие генерального плана Ножовского сельского поселения, внесение изменений в генеральный план Ножовского сельского поселения (его корректировка), утверждение документов территориального планирования Российской Федерации, Пермского края применительно к территории Ножовского сельского поселения, схемы территориального планирования Частинского муниципального района, внесение изменений в такие документы, изменения в ранее утвержденную главой Администрации Ножовского сельского поселения документацию по планировке территории, утверждение главой Администрации Ножовского сельского поселения документации по планировке </w:t>
      </w:r>
      <w:r w:rsidRPr="006D3524">
        <w:rPr>
          <w:rFonts w:ascii="Times New Roman" w:eastAsia="Calibri" w:hAnsi="Times New Roman" w:cs="Times New Roman"/>
          <w:sz w:val="24"/>
          <w:szCs w:val="24"/>
          <w:lang w:eastAsia="ru-RU"/>
        </w:rPr>
        <w:lastRenderedPageBreak/>
        <w:t>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о подготовке предложений, о подготовке внесении изменений в генеральный план Ножовского сельского поселения с учетом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Публичные слушания по внесению изменений в настоящие Правила проводятся в соответствии с главой 4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Пермского края, законам Пермского края, Уставу Частинского муниципального района, публичные слушания по внесению соответствующих </w:t>
      </w:r>
      <w:r w:rsidRPr="006D3524">
        <w:rPr>
          <w:rFonts w:ascii="Times New Roman" w:eastAsia="Calibri" w:hAnsi="Times New Roman" w:cs="Times New Roman"/>
          <w:sz w:val="24"/>
          <w:szCs w:val="24"/>
          <w:lang w:eastAsia="ru-RU"/>
        </w:rPr>
        <w:lastRenderedPageBreak/>
        <w:t>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Настоящие Правила действуют в части, не противоречащей правовым актам, имеющим большую юридическую силу.</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14" w:name="_Toc433904759"/>
      <w:r w:rsidRPr="006D3524">
        <w:rPr>
          <w:b/>
          <w:noProof/>
          <w:sz w:val="24"/>
          <w:szCs w:val="24"/>
        </w:rPr>
        <w:t>Глава 2. Права на использование объектов  недвижимости, возникшие до вступления в силу Правил</w:t>
      </w:r>
      <w:bookmarkEnd w:id="14"/>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5" w:name="_Toc433904760"/>
      <w:r w:rsidRPr="006D3524">
        <w:rPr>
          <w:b/>
          <w:i/>
          <w:noProof/>
          <w:sz w:val="24"/>
          <w:szCs w:val="24"/>
        </w:rPr>
        <w:t>Статья 6. Общие положения, относящиеся к ранее возникшим правам</w:t>
      </w:r>
      <w:bookmarkEnd w:id="15"/>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Принятые до введения в действие настоящих Правил муниципальные правовые акты органов местного самоуправления Ножовского сельского поселения, Частинского муниципального района по вопросам землепользования и застройки применяются в части, не противоречащей настоящим Правилам.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Земельные участки или объекты капитального строительства не соответствуют установленному градостроительному регламенту в случае, если:</w:t>
      </w:r>
    </w:p>
    <w:p w:rsidR="006D3524" w:rsidRPr="006D3524" w:rsidRDefault="006D3524" w:rsidP="006D3524">
      <w:pPr>
        <w:numPr>
          <w:ilvl w:val="0"/>
          <w:numId w:val="7"/>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виды их использования не предусмотрены как разрешенные для соответствующих территориальных зон;</w:t>
      </w:r>
    </w:p>
    <w:p w:rsidR="006D3524" w:rsidRPr="006D3524" w:rsidRDefault="006D3524" w:rsidP="006D3524">
      <w:pPr>
        <w:numPr>
          <w:ilvl w:val="0"/>
          <w:numId w:val="7"/>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их размеры и параметры разрешенного строительства, реконструкции не соответствуют предельным значениям, установленным градостроительным регламентом.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6" w:name="_Toc433904761"/>
      <w:r w:rsidRPr="006D3524">
        <w:rPr>
          <w:b/>
          <w:i/>
          <w:noProof/>
          <w:sz w:val="24"/>
          <w:szCs w:val="24"/>
        </w:rPr>
        <w:t>Статья 7. Использование земельных участков и объектов капитального строительства не соответствующих градостроительному регламенту</w:t>
      </w:r>
      <w:bookmarkEnd w:id="16"/>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Земельные участки или объекты капитального строительства, указанные в пункте 3 статьи 6 настоящих Правил,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Реконструкция указанных в пункте 3 статьи 6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p>
    <w:p w:rsidR="006D3524" w:rsidRPr="006D3524" w:rsidRDefault="006D3524" w:rsidP="006D3524">
      <w:pPr>
        <w:spacing w:before="100" w:beforeAutospacing="1" w:after="100" w:afterAutospacing="1" w:line="276" w:lineRule="auto"/>
        <w:jc w:val="center"/>
        <w:outlineLvl w:val="1"/>
        <w:rPr>
          <w:b/>
          <w:noProof/>
          <w:sz w:val="24"/>
          <w:szCs w:val="24"/>
        </w:rPr>
      </w:pPr>
      <w:bookmarkStart w:id="17" w:name="_Toc433904762"/>
      <w:r w:rsidRPr="006D3524">
        <w:rPr>
          <w:b/>
          <w:noProof/>
          <w:sz w:val="24"/>
          <w:szCs w:val="24"/>
        </w:rPr>
        <w:t>Глава 3. Участники отношений, возникающих по поводу землепользования и застройки</w:t>
      </w:r>
      <w:bookmarkEnd w:id="17"/>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8" w:name="_Toc433904763"/>
      <w:r w:rsidRPr="006D3524">
        <w:rPr>
          <w:b/>
          <w:i/>
          <w:noProof/>
          <w:sz w:val="24"/>
          <w:szCs w:val="24"/>
        </w:rPr>
        <w:t>Статья 8. Общие положения о лицах, осуществляющих землепользование и застройку, и их действиях</w:t>
      </w:r>
      <w:bookmarkEnd w:id="18"/>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муниципальные правовые акты Ножовского сельского поселения регулируют действия физических и юридических лиц, которые:</w:t>
      </w:r>
    </w:p>
    <w:p w:rsidR="006D3524" w:rsidRPr="006D3524" w:rsidRDefault="006D3524" w:rsidP="006D3524">
      <w:pPr>
        <w:numPr>
          <w:ilvl w:val="0"/>
          <w:numId w:val="8"/>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w:t>
      </w:r>
    </w:p>
    <w:p w:rsidR="006D3524" w:rsidRPr="006D3524" w:rsidRDefault="006D3524" w:rsidP="006D3524">
      <w:pPr>
        <w:numPr>
          <w:ilvl w:val="0"/>
          <w:numId w:val="8"/>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обращаются в Администрацию Ножовского сельского поселения и (или) Администрацию Частинского муниципального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государственных или муниципальных земель;</w:t>
      </w:r>
    </w:p>
    <w:p w:rsidR="006D3524" w:rsidRPr="006D3524" w:rsidRDefault="006D3524" w:rsidP="006D3524">
      <w:pPr>
        <w:numPr>
          <w:ilvl w:val="0"/>
          <w:numId w:val="8"/>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6D3524" w:rsidRPr="006D3524" w:rsidRDefault="006D3524" w:rsidP="006D3524">
      <w:pPr>
        <w:numPr>
          <w:ilvl w:val="0"/>
          <w:numId w:val="8"/>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6D3524" w:rsidRPr="006D3524" w:rsidRDefault="006D3524" w:rsidP="006D3524">
      <w:pPr>
        <w:numPr>
          <w:ilvl w:val="0"/>
          <w:numId w:val="8"/>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осуществляют иные не запрещенные законодательством действия в области землепользования и застройки.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w:t>
      </w:r>
    </w:p>
    <w:p w:rsidR="006D3524" w:rsidRPr="006D3524" w:rsidRDefault="006D3524" w:rsidP="006D3524">
      <w:pPr>
        <w:numPr>
          <w:ilvl w:val="0"/>
          <w:numId w:val="9"/>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пяти лет;</w:t>
      </w:r>
    </w:p>
    <w:p w:rsidR="006D3524" w:rsidRPr="006D3524" w:rsidRDefault="006D3524" w:rsidP="006D3524">
      <w:pPr>
        <w:numPr>
          <w:ilvl w:val="0"/>
          <w:numId w:val="9"/>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6D3524" w:rsidRPr="006D3524" w:rsidRDefault="006D3524" w:rsidP="006D3524">
      <w:pPr>
        <w:numPr>
          <w:ilvl w:val="0"/>
          <w:numId w:val="9"/>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иные действия, связанные с подготовкой и реализацией общественных планов или частных намерений по землепользованию и застройке.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или муниципальных земель для комплексного освоения в целях </w:t>
      </w:r>
      <w:r w:rsidRPr="006D3524">
        <w:rPr>
          <w:rFonts w:ascii="Times New Roman" w:eastAsia="Calibri" w:hAnsi="Times New Roman" w:cs="Times New Roman"/>
          <w:sz w:val="24"/>
          <w:szCs w:val="24"/>
          <w:lang w:eastAsia="ru-RU"/>
        </w:rPr>
        <w:lastRenderedPageBreak/>
        <w:t>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 xml:space="preserve">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указанных случаях контроль за соблюдением требований осуществляет специально уполномоченный орган Администрации Ножовского сельского поселения или Частинского муниципального района посредством проверки землеустроительной документации.</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19" w:name="_Toc433904764"/>
      <w:r w:rsidRPr="006D3524">
        <w:rPr>
          <w:b/>
          <w:i/>
          <w:noProof/>
          <w:sz w:val="24"/>
          <w:szCs w:val="24"/>
        </w:rPr>
        <w:t>Статья 9. Комиссия по землепользованию и застройке. Органы, уполномоченные регулировать и контролировать землепользование и застройку в части обеспечения применения Правил</w:t>
      </w:r>
      <w:bookmarkEnd w:id="1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Комиссия по землепользованию и застройке (далее также – Комиссия) является постоянно действующим совещательным органом при главе сельского поселения - главе администрации Ножовского сельского поселения и формируется в целях обеспечения реализации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Комиссия формируется на основании постановления главы сельского поселения - главы администрации Ножовского сельского поселения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2. Комиссия по землепользованию и застройке: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проводит публичные слушания в случаях и порядке, определенных главой 4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организует подготовку предложений о внесении изменений в Правила по процедурам статьи 36 настоящих Правил, а также проектов муниципальных правовых актов, иных документов, связанных с реализацией и применением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готовит рекомендации Главе Ножовского сельского поселения - Главе администрации Ножовского сельского поселения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Ножовского сельского поселения, касающихся вопросов землепользования и застройки;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организует подготовку проектов нормативно-правовых актов и иных документов, связанных с реализацией и применением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3. Председателя Комиссии назначает Глава администрации Ножовского сельского поселения.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pacing w:val="-8"/>
          <w:sz w:val="24"/>
          <w:szCs w:val="24"/>
          <w:lang w:eastAsia="ru-RU"/>
        </w:rPr>
      </w:pPr>
      <w:r w:rsidRPr="006D3524">
        <w:rPr>
          <w:rFonts w:ascii="Times New Roman" w:eastAsia="Calibri" w:hAnsi="Times New Roman" w:cs="Times New Roman"/>
          <w:sz w:val="24"/>
          <w:szCs w:val="24"/>
          <w:lang w:eastAsia="ru-RU"/>
        </w:rPr>
        <w:t>Персональный состав Комиссии формируется Главой Ножовского сельского поселения - Главой администрации Ножовского сельского поселения. Общая численность Комиссии определяется Положением о Комиссии, но не может быть более 11 человек.</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состав Комиссии входят руководители структурных подразделений администрации  Ножовского сельского поселения в области управления имуществом и земельными ресурсами, экономики и инвестиций, правовой работы, иных подразделений.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pacing w:val="-8"/>
          <w:sz w:val="24"/>
          <w:szCs w:val="24"/>
        </w:rPr>
      </w:pPr>
      <w:r w:rsidRPr="006D3524">
        <w:rPr>
          <w:rFonts w:ascii="Times New Roman" w:eastAsia="Calibri" w:hAnsi="Times New Roman" w:cs="Times New Roman"/>
          <w:sz w:val="24"/>
          <w:szCs w:val="24"/>
        </w:rPr>
        <w:t xml:space="preserve">В состав Комиссии входят Совет депутатов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Частинского муниципального района. По предложению Совета депутатов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поселения, в состав Комиссии могут входить представители государственных органов в сфере контроля и надзора, государственных органов управления, лица, представляющие общественные и частные интересы граждан, владельцев недвижимости, общественных, коммерческих и иных организаций.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pacing w:val="-8"/>
          <w:sz w:val="24"/>
          <w:szCs w:val="24"/>
        </w:rPr>
      </w:pPr>
      <w:r w:rsidRPr="006D3524">
        <w:rPr>
          <w:rFonts w:ascii="Times New Roman" w:eastAsia="Calibri" w:hAnsi="Times New Roman" w:cs="Times New Roman"/>
          <w:sz w:val="24"/>
          <w:szCs w:val="24"/>
        </w:rPr>
        <w:lastRenderedPageBreak/>
        <w:t>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поселения, эксперты по транспортным, инженерным, социально-экономических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В соответствии с законодательством, иными муниципальными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Администрация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Администрация Частинского муниципального района;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иные органы государственного контроля.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По вопросам применения настоящих Правил в обязанности Администрации Ножовского сельского поселения входят:</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подготовка для Совета депутатов Ножовского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участие в подготовке документов по предоставлению физическим и юридическим лицам земельных участков для строительства, реконструкции;</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участие в согласовании документации по планировке территории на соответствие настоящим Правилам и техническим регламентам;</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обеспечение предоставления градостроительных планов земельных участков в качестве самостоятельных документов в соответствии со статьей 20 настоящих Правил;</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предоставление комиссии по землепользованию и застройке заключений по вопросам ее деятельности;</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предоставление по запросу Комиссии заключений, материалов для проведения публичных слушаний;</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ведение Карты градостроительного зонирования и зон с особыми условиями использования территории Ножовского сельского поселения, внесение в нее утвержденных в установленном порядке изменений;</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предоставление заинтересованным лицам информации, которая содержится в Правилах землепользования и застройки;</w:t>
      </w:r>
    </w:p>
    <w:p w:rsidR="006D3524" w:rsidRPr="006D3524" w:rsidRDefault="006D3524" w:rsidP="006D3524">
      <w:pPr>
        <w:numPr>
          <w:ilvl w:val="0"/>
          <w:numId w:val="10"/>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иные обязанности, выполняемые в соответствии с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6.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По вопросам применения настоящих Правил специально уполномоченный государственный орган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Информация о работе Комиссии является открытой для всех заинтересованных лиц.</w:t>
      </w:r>
    </w:p>
    <w:p w:rsidR="006D3524" w:rsidRPr="006D3524" w:rsidRDefault="006D3524" w:rsidP="006D3524">
      <w:pPr>
        <w:spacing w:before="100" w:beforeAutospacing="1" w:after="100" w:afterAutospacing="1" w:line="276" w:lineRule="auto"/>
        <w:jc w:val="center"/>
        <w:outlineLvl w:val="1"/>
        <w:rPr>
          <w:b/>
          <w:noProof/>
          <w:sz w:val="24"/>
          <w:szCs w:val="24"/>
          <w:lang w:eastAsia="ru-RU"/>
        </w:rPr>
      </w:pPr>
      <w:bookmarkStart w:id="20" w:name="_Toc433904765"/>
      <w:r w:rsidRPr="006D3524">
        <w:rPr>
          <w:b/>
          <w:noProof/>
          <w:sz w:val="24"/>
          <w:szCs w:val="24"/>
        </w:rPr>
        <w:t>Глава 4. Публичные слушания</w:t>
      </w:r>
      <w:bookmarkEnd w:id="20"/>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Публичные слушания проводятся в соответствии с Градостроительным кодексом Российской Федерации, Уставом Ножовского сельского поселения, с Положением о порядке организации и проведения публичных слушаний, утвержденным решением Совета депутатов Ножовского сельского поселения, настоящими Правилами.</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1" w:name="_Toc433904766"/>
      <w:r w:rsidRPr="006D3524">
        <w:rPr>
          <w:b/>
          <w:i/>
          <w:noProof/>
          <w:sz w:val="24"/>
          <w:szCs w:val="24"/>
        </w:rPr>
        <w:t>Статья 10. Цели проведения публичных слушаний</w:t>
      </w:r>
      <w:bookmarkEnd w:id="21"/>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Целями проведения публичных слушаний являются: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информирование жителей муниципального образования о проектах муниципальных правовых актов, о проектах планов и программ развития муниципального образования, о проектах использования земельных участков, о проектах в сфере градостроительства, а также иных проектах, затрагивающих интересы населения;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выявление общественного мнения по предмету слушаний и его учет при принятии  решения органами местного самоуправления.</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2" w:name="_Toc433904767"/>
      <w:r w:rsidRPr="006D3524">
        <w:rPr>
          <w:b/>
          <w:i/>
          <w:noProof/>
          <w:sz w:val="24"/>
          <w:szCs w:val="24"/>
        </w:rPr>
        <w:t>Статья 11. Вопросы, выносимые на публичные слушания</w:t>
      </w:r>
      <w:bookmarkEnd w:id="22"/>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На публичные слушания в обязательном порядке выносятся: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проекты правил землепользования и застройки и внесения изменений в настоящие Правила;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проекты планировки территорий и проекты межевания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вопросы предоставления разрешений на условно разрешенные виды использования земельных участков 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вопросы отклонения от предельных параметров разрешенного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w:t>
      </w:r>
      <w:r w:rsidRPr="006D3524">
        <w:rPr>
          <w:rFonts w:ascii="Times New Roman" w:eastAsia="Calibri" w:hAnsi="Times New Roman" w:cs="Times New Roman"/>
          <w:sz w:val="24"/>
          <w:szCs w:val="24"/>
          <w:lang w:eastAsia="ru-RU"/>
        </w:rPr>
        <w:tab/>
        <w:t>вопросы реконструкции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w:t>
      </w:r>
      <w:r w:rsidRPr="006D3524">
        <w:rPr>
          <w:rFonts w:ascii="Times New Roman" w:eastAsia="Calibri" w:hAnsi="Times New Roman" w:cs="Times New Roman"/>
          <w:sz w:val="24"/>
          <w:szCs w:val="24"/>
          <w:lang w:eastAsia="ru-RU"/>
        </w:rPr>
        <w:tab/>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7.</w:t>
      </w:r>
      <w:r w:rsidRPr="006D3524">
        <w:rPr>
          <w:rFonts w:ascii="Times New Roman" w:eastAsia="Calibri" w:hAnsi="Times New Roman" w:cs="Times New Roman"/>
          <w:sz w:val="24"/>
          <w:szCs w:val="24"/>
          <w:lang w:eastAsia="ru-RU"/>
        </w:rPr>
        <w:tab/>
        <w:t>вопросы установления публичного сервитута на земельный участок;</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8.</w:t>
      </w:r>
      <w:r w:rsidRPr="006D3524">
        <w:rPr>
          <w:rFonts w:ascii="Times New Roman" w:eastAsia="Calibri" w:hAnsi="Times New Roman" w:cs="Times New Roman"/>
          <w:sz w:val="24"/>
          <w:szCs w:val="24"/>
          <w:lang w:eastAsia="ru-RU"/>
        </w:rPr>
        <w:tab/>
        <w:t>иные, установленные действующим законодательством, вопросы.</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3" w:name="_Toc433904768"/>
      <w:r w:rsidRPr="006D3524">
        <w:rPr>
          <w:b/>
          <w:i/>
          <w:noProof/>
          <w:sz w:val="24"/>
          <w:szCs w:val="24"/>
        </w:rPr>
        <w:t>Статья 12. Назначение проведения публичных слушаний</w:t>
      </w:r>
      <w:bookmarkEnd w:id="23"/>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1. Слушания проводятся по инициативе населения, Совета депутатов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или Главы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поселения</w:t>
      </w:r>
      <w:r w:rsidRPr="006D3524">
        <w:rPr>
          <w:rFonts w:ascii="Times New Roman" w:eastAsia="Calibri" w:hAnsi="Times New Roman" w:cs="Times New Roman"/>
          <w:sz w:val="24"/>
          <w:szCs w:val="24"/>
          <w:lang w:eastAsia="ru-RU"/>
        </w:rPr>
        <w:t xml:space="preserve"> – главы администрации Ножовского сельского поселения</w:t>
      </w:r>
      <w:r w:rsidRPr="006D3524">
        <w:rPr>
          <w:rFonts w:ascii="Times New Roman" w:eastAsia="Calibri" w:hAnsi="Times New Roman" w:cs="Times New Roman"/>
          <w:sz w:val="24"/>
          <w:szCs w:val="24"/>
        </w:rPr>
        <w:t>.</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2. Слушания, проводимые по инициативе населения или Совета депутатов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назначаются Советом депутатов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а по инициативе главы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 главой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 главой администрации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В случае необходимости вынесения на публичные слушания нескольких вопросов, один из которых относится к компетенции Частинского муниципального района, органы местного самоуправления </w:t>
      </w:r>
      <w:r w:rsidRPr="006D3524">
        <w:rPr>
          <w:rFonts w:ascii="Times New Roman" w:eastAsia="Calibri" w:hAnsi="Times New Roman" w:cs="Times New Roman"/>
          <w:sz w:val="24"/>
          <w:szCs w:val="24"/>
          <w:lang w:eastAsia="ru-RU"/>
        </w:rPr>
        <w:t xml:space="preserve">Ножовского сельского </w:t>
      </w:r>
      <w:r w:rsidRPr="006D3524">
        <w:rPr>
          <w:rFonts w:ascii="Times New Roman" w:eastAsia="Calibri" w:hAnsi="Times New Roman" w:cs="Times New Roman"/>
          <w:sz w:val="24"/>
          <w:szCs w:val="24"/>
        </w:rPr>
        <w:t xml:space="preserve">поселения по согласованию с Администрацией Частинского муниципального района принимают участие в проведении совместных публичных слушаний в соответствии с постановлением Главы Частинского района.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3. В решении Совета депутатов сельского поселения (постановлении Главы муниципального образования) о назначении публичных слушаний указываются:</w:t>
      </w:r>
    </w:p>
    <w:p w:rsidR="006D3524" w:rsidRPr="006D3524" w:rsidRDefault="006D3524" w:rsidP="006D3524">
      <w:pPr>
        <w:numPr>
          <w:ilvl w:val="0"/>
          <w:numId w:val="11"/>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формулировка вопроса (наименование проекта муниципального правового акта), выносимого на публичные слушания;</w:t>
      </w:r>
    </w:p>
    <w:p w:rsidR="006D3524" w:rsidRPr="006D3524" w:rsidRDefault="006D3524" w:rsidP="006D3524">
      <w:pPr>
        <w:numPr>
          <w:ilvl w:val="0"/>
          <w:numId w:val="11"/>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дата, время, место проведения публичных слушаний;</w:t>
      </w:r>
    </w:p>
    <w:p w:rsidR="006D3524" w:rsidRPr="006D3524" w:rsidRDefault="006D3524" w:rsidP="006D3524">
      <w:pPr>
        <w:numPr>
          <w:ilvl w:val="0"/>
          <w:numId w:val="11"/>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инициатор проведения публичных слушаний;</w:t>
      </w:r>
    </w:p>
    <w:p w:rsidR="006D3524" w:rsidRPr="006D3524" w:rsidRDefault="006D3524" w:rsidP="006D3524">
      <w:pPr>
        <w:numPr>
          <w:ilvl w:val="0"/>
          <w:numId w:val="11"/>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состав комиссии по проведению публичных слушаний (председатель и члены комиссии), место и время ее работы.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4. Решение о назначении публичных слушаний подлежит опубликованию в соответствии с местным правовым актом.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5. Решение Совета депутатов сельского поселения (постановление Главы муниципального образования) об отказе в назначении публичных слушаний должно быть мотивировано и подлежит обязательному опубликованию.</w:t>
      </w:r>
    </w:p>
    <w:p w:rsidR="006D3524" w:rsidRPr="006D3524" w:rsidRDefault="006D3524" w:rsidP="006D3524">
      <w:pPr>
        <w:spacing w:before="100" w:beforeAutospacing="1" w:after="100" w:afterAutospacing="1" w:line="360" w:lineRule="auto"/>
        <w:ind w:firstLine="709"/>
        <w:outlineLvl w:val="2"/>
        <w:rPr>
          <w:b/>
          <w:i/>
          <w:noProof/>
          <w:sz w:val="24"/>
          <w:szCs w:val="24"/>
          <w:lang w:eastAsia="ru-RU"/>
        </w:rPr>
      </w:pPr>
      <w:bookmarkStart w:id="24" w:name="_Toc433904769"/>
      <w:r w:rsidRPr="006D3524">
        <w:rPr>
          <w:b/>
          <w:i/>
          <w:noProof/>
          <w:sz w:val="24"/>
          <w:szCs w:val="24"/>
        </w:rPr>
        <w:t>Статья 13. Подготовка к проведению публичных слушаний</w:t>
      </w:r>
      <w:bookmarkEnd w:id="24"/>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знакомит заинтересованных лиц с документами по вопросу публичных слушаний (проект муниципального правового акта, пояснительная записка к проекту, проект генерального плана, проект правил землепользования и застройки и т.д.);</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 при их предварительном заявлении;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приглашает для участия в публичных слушаниях должностных лиц, специалистов с учетом поступивших предложений.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Действия комиссии, указанные в пункте 1 прекращаются в 12 часов последнего рабочего дня до дня проведения публичных слушаний.</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5" w:name="_Toc433904770"/>
      <w:r w:rsidRPr="006D3524">
        <w:rPr>
          <w:b/>
          <w:i/>
          <w:noProof/>
          <w:sz w:val="24"/>
          <w:szCs w:val="24"/>
        </w:rPr>
        <w:t>Статья 14. Проведение публичных слушаний</w:t>
      </w:r>
      <w:bookmarkEnd w:id="25"/>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Публичные слушания открывает председатель комиссии по проведению публичных слушаний (далее – председатель комиссии).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Председатель комиссии информирует о порядке проведения публичных слушаний, числе участников, приглашенных специалистов; объявляет вопрос, вынесенный на публичные слушания.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3. После выступления председателя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не более 20 минут. Разработчик отвечает на вопросы членов комиссии, участников публичных слушаний в порядке очередности поступивших вопросов. Очередность определяет председатель комиссии. Время для ответов на вопросы не более 30 минут.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4. Выступления специалистов. Время для выступления 10 минут. Время для ответов на вопросы 20 минут.</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Выступления зарегистрированных выступающих. Время для выступления 5 минут.  Время для ответов на вопросы 5 минут.</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Слово для выступления участникам, не зарегистрировавшимся в качестве выступающих в соответствии с подпунктом 3 пункта 1 статьи 13 Правил, предоставляется по решению председателя комиссии. Время для выступления предоставляется 3 минуты.  Время для ответов на вопросы 3 минуты.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7. В исключительных случаях, по решению председателя комиссии, время  выступления участников публичных слушаний, а также время для ответов на вопросы может быть продлено по решению председателя комиссии.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Выступающий вправе передать председателю комиссии письменный текст своего выступления, а также материалы для обоснования своего мнения.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Предложения и замечания по предмету публичных слушаний, принесенные в порядке, установленном пунктом 2 части 1 статьи 13 Правил, озвучиваются председателем комиссии и подлежат включению в протокол.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9. После окончания выступлений председатель комиссии представляет выступившим право реплики. Время для реплики предоставляется не больше 3 минут.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10. По окончанию обмена репликами председатель комиссии объявляет открытое голосование (вопрос, поставленный на голосование, должен быть сформулирован с учетом того, что результаты слушаний носят рекомендательный характер), подводит итог публичных слушаний, объявляет дату изготовления протокола слушаний. Протокол изготавливается не позднее чем через 5 дней после проведения слушаний.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11. Председатель комиссии вправе по собственной инициативе, ходатайству участников вынести на голосование дополнительные вопросы, непосредственно связанные с предметом публичных слушаний.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12. Протокол публичных слушаний ведется одним из членов комиссии. При необходимости для изготовления протокола ведется диктофонная запись или стенограмма, видеозапись.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xml:space="preserve">13. Списки участников публичных слушаний ведутся членами комиссии. </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6" w:name="_Toc433904771"/>
      <w:r w:rsidRPr="006D3524">
        <w:rPr>
          <w:b/>
          <w:i/>
          <w:noProof/>
          <w:sz w:val="24"/>
          <w:szCs w:val="24"/>
        </w:rPr>
        <w:t>Статья 15. Результаты публичных слушаний</w:t>
      </w:r>
      <w:bookmarkEnd w:id="26"/>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Результаты публичных слушаний оформляются заключением, которое должно содержать: формулировку вопроса, вынесенного на публичные слушания, дату проведения, текст рекомендации (предложения), подписи председателя и членов комиссии.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К заключению прилагаются протокол публичных слушаний, подписанный председателем комиссии и ее членами; списки участников выступающих, а также поступивших замечаний, предложений,  поправок.</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Документы, указанные в пункте 2, передаются на хранение в Совет депутатов Ножовского сельского поселения или в другой орган в соответствии с местным нормативным актом. Копии документов предоставляется по требованию любым заинтересованным лицам.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Заключение по результатам публичных слушаний подлежит опубликованию в официальном печатном издании и на официальном сайте Ножовского сельского поселения в сети «Интернет» не позднее 10 дней со дня проведения публичных слушаний.</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27" w:name="_Toc433904772"/>
      <w:r w:rsidRPr="006D3524">
        <w:rPr>
          <w:b/>
          <w:noProof/>
          <w:sz w:val="24"/>
          <w:szCs w:val="24"/>
        </w:rPr>
        <w:t>Глава 5. 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bookmarkEnd w:id="27"/>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8" w:name="_Toc433904773"/>
      <w:r w:rsidRPr="006D3524">
        <w:rPr>
          <w:b/>
          <w:i/>
          <w:noProof/>
          <w:sz w:val="24"/>
          <w:szCs w:val="24"/>
        </w:rPr>
        <w:t>Статья 16. Изменение видов разрешенного использования земельных участков и объектов капитального строительства физическими и юридическими лицами</w:t>
      </w:r>
      <w:bookmarkEnd w:id="28"/>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разрешенные как основные и вспомогательные для соответствующих зон.</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w:t>
      </w:r>
      <w:r w:rsidRPr="006D3524">
        <w:rPr>
          <w:rFonts w:ascii="Times New Roman" w:eastAsia="Calibri" w:hAnsi="Times New Roman" w:cs="Times New Roman"/>
          <w:sz w:val="24"/>
          <w:szCs w:val="24"/>
          <w:lang w:eastAsia="ru-RU"/>
        </w:rPr>
        <w:lastRenderedPageBreak/>
        <w:t>законодательством, настоящими Правилами, иными муниципальными правовыми актами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случаях, кроме указанных в пункте 3 статьи 28 настоящих Правил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необходимо разрешение на строительство.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38 Градостроительного Кодекса и в соответствии с ним процедуры статьи 17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29" w:name="_Toc433904774"/>
      <w:r w:rsidRPr="006D3524">
        <w:rPr>
          <w:b/>
          <w:i/>
          <w:noProof/>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w:t>
      </w:r>
      <w:r w:rsidRPr="006D3524">
        <w:rPr>
          <w:rFonts w:ascii="Times New Roman" w:eastAsia="Calibri" w:hAnsi="Times New Roman" w:cs="Times New Roman"/>
          <w:sz w:val="24"/>
          <w:szCs w:val="24"/>
        </w:rPr>
        <w:lastRenderedPageBreak/>
        <w:t>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Картах градостроительного зонирования.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2. Разрешение на условно разрешенный вид использования может предоставляться:</w:t>
      </w:r>
    </w:p>
    <w:p w:rsidR="006D3524" w:rsidRPr="006D3524" w:rsidRDefault="006D3524" w:rsidP="006D3524">
      <w:pPr>
        <w:numPr>
          <w:ilvl w:val="0"/>
          <w:numId w:val="12"/>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6D3524" w:rsidRPr="006D3524" w:rsidRDefault="006D3524" w:rsidP="006D3524">
      <w:pPr>
        <w:numPr>
          <w:ilvl w:val="0"/>
          <w:numId w:val="12"/>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на стадии подготовки проектной документации, до получения разрешения на строительство;</w:t>
      </w:r>
    </w:p>
    <w:p w:rsidR="006D3524" w:rsidRPr="006D3524" w:rsidRDefault="006D3524" w:rsidP="006D3524">
      <w:pPr>
        <w:numPr>
          <w:ilvl w:val="0"/>
          <w:numId w:val="12"/>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в процессе использования земельных участков, иных объектов недвижимости, когда правообладатели планируют изменить их назначение.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Физические, юридические лица, заинтересованные в предоставлении разрешения на условно разрешенный вид использования направляют заявление о предоставлении разрешения на условно разрешенный вид использования на имя главы поселения – главы администрации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3. В заявлении  указывается: </w:t>
      </w:r>
    </w:p>
    <w:p w:rsidR="006D3524" w:rsidRPr="006D3524" w:rsidRDefault="006D3524" w:rsidP="006D3524">
      <w:pPr>
        <w:numPr>
          <w:ilvl w:val="0"/>
          <w:numId w:val="13"/>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водоотведение т. д.), о предполагаемом уровне воздействия на окружающую среду (объем и характер выбросов в атмосферу, количество отходов производства и потребления и степень их вредности), о планируемом количестве посетителей и о потребности в местах парковки автомобилей. Вся эта информация должна быть предоставлена на бумажном носителе (при необходимости информация может быть предоставлена и на цифровом носителе) в составе проекта,  либо иного другого обоснования;</w:t>
      </w:r>
    </w:p>
    <w:p w:rsidR="006D3524" w:rsidRPr="006D3524" w:rsidRDefault="006D3524" w:rsidP="006D3524">
      <w:pPr>
        <w:numPr>
          <w:ilvl w:val="0"/>
          <w:numId w:val="13"/>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 Вся эта информация должна быть предоставлена на бумажном носителе (при необходимости информация может быть предоставлена и на цифровом носителе) в составе проекта,  либо иного другого обоснования;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4. При получении заявления Администрация Ножовского сельского поселения:</w:t>
      </w:r>
    </w:p>
    <w:p w:rsidR="006D3524" w:rsidRPr="006D3524" w:rsidRDefault="006D3524" w:rsidP="006D3524">
      <w:pPr>
        <w:numPr>
          <w:ilvl w:val="0"/>
          <w:numId w:val="14"/>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при соответствии документов перечню, предусмотренному пунктом 3 настоящей статьи, регистрирует заявление;</w:t>
      </w:r>
    </w:p>
    <w:p w:rsidR="006D3524" w:rsidRPr="006D3524" w:rsidRDefault="006D3524" w:rsidP="006D3524">
      <w:pPr>
        <w:numPr>
          <w:ilvl w:val="0"/>
          <w:numId w:val="14"/>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в срок не более четырнадцати календарных дней со дня регистрации заявления, готовит заключение по предмету запроса;</w:t>
      </w:r>
    </w:p>
    <w:p w:rsidR="006D3524" w:rsidRPr="006D3524" w:rsidRDefault="006D3524" w:rsidP="006D3524">
      <w:pPr>
        <w:numPr>
          <w:ilvl w:val="0"/>
          <w:numId w:val="14"/>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при необходимости, в течение трех дней после регистрации заявления, сотрудниками уполномоченного органа администрации </w:t>
      </w:r>
      <w:r w:rsidRPr="006D3524">
        <w:rPr>
          <w:rFonts w:ascii="Times New Roman" w:eastAsia="Calibri" w:hAnsi="Times New Roman" w:cs="Times New Roman"/>
          <w:sz w:val="24"/>
          <w:szCs w:val="24"/>
          <w:lang w:eastAsia="ru-RU"/>
        </w:rPr>
        <w:t>Ножовского сельского поселения по вопросам градостроительства и землепользования</w:t>
      </w:r>
      <w:r w:rsidRPr="006D3524">
        <w:rPr>
          <w:rFonts w:ascii="Times New Roman" w:eastAsia="Calibri" w:hAnsi="Times New Roman" w:cs="Times New Roman"/>
          <w:sz w:val="24"/>
          <w:szCs w:val="24"/>
        </w:rPr>
        <w:t xml:space="preserve"> запрашиваются письменные заключения по предмету запроса от </w:t>
      </w:r>
      <w:r w:rsidRPr="006D3524">
        <w:rPr>
          <w:rFonts w:ascii="Times New Roman" w:eastAsia="Calibri" w:hAnsi="Times New Roman" w:cs="Times New Roman"/>
          <w:spacing w:val="-7"/>
          <w:sz w:val="24"/>
          <w:szCs w:val="24"/>
        </w:rPr>
        <w:t xml:space="preserve">государственных </w:t>
      </w:r>
      <w:r w:rsidRPr="006D3524">
        <w:rPr>
          <w:rFonts w:ascii="Times New Roman" w:eastAsia="Calibri" w:hAnsi="Times New Roman" w:cs="Times New Roman"/>
          <w:sz w:val="24"/>
          <w:szCs w:val="24"/>
        </w:rPr>
        <w:t>органов в области охраны окружающей среды, органов в области санитарно-эпидемиологического надзора.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Указанные запросы направляются в случаях, когда соответствующий земельный участок расположен в границах зон, выделенных на Картах градостроительного зонирования и зон с особыми условиями использования территорий  по экологическим условиям и нормативному режиму хозяйственной деятельности.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5. Основаниями для составления письменных заключений являются:</w:t>
      </w:r>
    </w:p>
    <w:p w:rsidR="006D3524" w:rsidRPr="006D3524" w:rsidRDefault="006D3524" w:rsidP="006D3524">
      <w:pPr>
        <w:numPr>
          <w:ilvl w:val="0"/>
          <w:numId w:val="15"/>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соответствие намерений заявителя настоящим Правилам;</w:t>
      </w:r>
    </w:p>
    <w:p w:rsidR="006D3524" w:rsidRPr="006D3524" w:rsidRDefault="006D3524" w:rsidP="006D3524">
      <w:pPr>
        <w:numPr>
          <w:ilvl w:val="0"/>
          <w:numId w:val="15"/>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6D3524" w:rsidRPr="006D3524" w:rsidRDefault="006D3524" w:rsidP="006D3524">
      <w:pPr>
        <w:numPr>
          <w:ilvl w:val="0"/>
          <w:numId w:val="15"/>
        </w:numPr>
        <w:spacing w:before="100" w:beforeAutospacing="1" w:after="100" w:afterAutospacing="1" w:line="360" w:lineRule="auto"/>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соблюдение прав владельцев смежно-расположенных объектов недвижимости, иных физических и юридических 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Письменные заключения указанных уполномоченных органов предоставляются в Администрацию Ножовского сельского поселения в установленный для этих органов срок.</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 xml:space="preserve">6. Вопрос о предоставлении разрешения на условно разрешенный вид использования подлежит обсуждению на публичных слушаниях. Публичные слушания назначаются не позднее чем через месяц с момента подачи соответствующего заявления в порядке и сроки, определенные Градостроительным кодексом  РФ и главой 4 настоящих Правил.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lastRenderedPageBreak/>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lastRenderedPageBreak/>
        <w:t>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9.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rPr>
      </w:pPr>
      <w:r w:rsidRPr="006D3524">
        <w:rPr>
          <w:rFonts w:ascii="Times New Roman" w:eastAsia="Calibri" w:hAnsi="Times New Roman" w:cs="Times New Roman"/>
          <w:sz w:val="24"/>
          <w:szCs w:val="24"/>
        </w:rPr>
        <w:t>12. На основании указанных в части 11 настоящей статьи рекомендаций Глава местной администрации в течении трёх дней (см. п. 6 статьи 40 Градостроительного кодекса Российской Федерации)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Ножовского сельского поселения в сети «Интернет».</w:t>
      </w:r>
    </w:p>
    <w:p w:rsidR="006D3524" w:rsidRPr="006D3524" w:rsidRDefault="006D3524" w:rsidP="006D3524">
      <w:pPr>
        <w:spacing w:before="100" w:beforeAutospacing="1" w:after="100" w:afterAutospacing="1" w:line="360" w:lineRule="auto"/>
        <w:ind w:firstLine="709"/>
        <w:outlineLvl w:val="2"/>
        <w:rPr>
          <w:b/>
          <w:i/>
          <w:noProof/>
          <w:sz w:val="24"/>
          <w:szCs w:val="24"/>
          <w:lang w:eastAsia="ru-RU"/>
        </w:rPr>
      </w:pPr>
      <w:bookmarkStart w:id="30" w:name="_Toc433904775"/>
      <w:r w:rsidRPr="006D3524">
        <w:rPr>
          <w:b/>
          <w:i/>
          <w:noProof/>
          <w:sz w:val="24"/>
          <w:szCs w:val="24"/>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6D3524">
        <w:rPr>
          <w:rFonts w:ascii="Times New Roman" w:eastAsia="Calibri" w:hAnsi="Times New Roman" w:cs="Times New Roman"/>
          <w:sz w:val="24"/>
          <w:szCs w:val="24"/>
          <w:lang w:eastAsia="ru-RU"/>
        </w:rPr>
        <w:lastRenderedPageBreak/>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соответствуют требованиям технических регламентов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соответствуют требованиям охраны объектов культурного наследия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соответствуют требованиям охраны окружающей среды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необходимы для эффективного использования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w:t>
      </w:r>
      <w:r w:rsidRPr="006D3524">
        <w:rPr>
          <w:rFonts w:ascii="Times New Roman" w:eastAsia="Calibri" w:hAnsi="Times New Roman" w:cs="Times New Roman"/>
          <w:sz w:val="24"/>
          <w:szCs w:val="24"/>
          <w:lang w:eastAsia="ru-RU"/>
        </w:rPr>
        <w:tab/>
        <w:t>не ущемляют права владельцев смежных земельных участков, других объектов недвижимости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Публичные слушания назначаются не позднее чем через месяц с момента подачи соответствующего заявления в порядке и сроки, определенные Градостроительным кодексом  РФ и главой 4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Комиссия готовит и направляет Главе Ножовского сельского поселения - Главе администрации Ножовского сельского поселения рекомендации по результатам </w:t>
      </w:r>
      <w:r w:rsidRPr="006D3524">
        <w:rPr>
          <w:rFonts w:ascii="Times New Roman" w:eastAsia="Calibri" w:hAnsi="Times New Roman" w:cs="Times New Roman"/>
          <w:sz w:val="24"/>
          <w:szCs w:val="24"/>
          <w:lang w:eastAsia="ru-RU"/>
        </w:rPr>
        <w:lastRenderedPageBreak/>
        <w:t>рассмотрения письменных заключений и публичных слушаний не позднее семи календарных дней после их проведения.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Решение о предоставлении разрешения на отклонение от предельных параметров разрешенного строительства, реконструкции принимается Главой Ножовского сельского поселения - Главой администрации Ножовского сельского поселения в течение семи дней со дня поступления рекомендаций Комиссии по землепользованию и застройке.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31" w:name="_Toc433904776"/>
      <w:r w:rsidRPr="006D3524">
        <w:rPr>
          <w:b/>
          <w:noProof/>
          <w:sz w:val="24"/>
          <w:szCs w:val="24"/>
        </w:rPr>
        <w:t>Глава 6. Порядок градостроительной подготовки и формирования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End w:id="31"/>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2" w:name="_Toc433904777"/>
      <w:r w:rsidRPr="006D3524">
        <w:rPr>
          <w:b/>
          <w:i/>
          <w:noProof/>
          <w:sz w:val="24"/>
          <w:szCs w:val="24"/>
        </w:rPr>
        <w:t>Статья 19. Общие положения по градостроительной подготовке и формированию земельных участков для предоставления физическим и юридическим лицам</w:t>
      </w:r>
      <w:bookmarkEnd w:id="32"/>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Органы местного самоуправления Частинского района и (или) Ножовского сельского поселения, в случае наделения их соответствующими полномочиями) в соответствии с земельным законодательством могут распоряжаться в границах Ножовского сельского поселения землями, находящимися в муниципальной собственности, а так же землями, государственная собственность на которые не разграничена.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2.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и муниципальной собственности, которые согласно земельному законодательству не изъяты из оборота.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Сформированным для целей предоставления физическим, юридическим лицам является земельный участок, применительно к которому:</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41 - 45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Лицам, заинтересованным в приобретении прав на сформированные земельные участки могут предоставляться копии градостроительного плана земельного участка и  кадастрового плана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5.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 органов местного самоуправления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формирование земельных участков посредством землеустроительных работ, осуществляемых в соответствии с земельным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Состав градостроительного плана земельного участка определяется Градостроительным кодексом.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Форма градостроительного плана земельного участка установлена Правительством Российской Федерации (постановление Правительства РФ № 840 от 29.12.2005 г.)</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Градостроительные планы земельных участков утверждаются в установленном порядке: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 и последующей государственной регистрации прав на сформированные земельные участки.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31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планов земельных участков, и последующая государственная регистрация прав на сформированные земельные участки.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Ножовского сельского поселения, физических и юридических 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предоставленных органом местного самоуправления Ножовского сельского поселения победителем торгов за право собственности, аренды земельного участка. Порядок компенсации указанных затрат определяется муниципальным правовым актом органа местного самоуправления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9.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3" w:name="_Toc433904778"/>
      <w:r w:rsidRPr="006D3524">
        <w:rPr>
          <w:b/>
          <w:i/>
          <w:noProof/>
          <w:sz w:val="24"/>
          <w:szCs w:val="24"/>
        </w:rPr>
        <w:t>Статья 20. Общие положения о подготовке документации по планировке территории</w:t>
      </w:r>
      <w:bookmarkEnd w:id="33"/>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 Планировка территории в части градостроительной подготовки, выделения земельных участков, осуществляется посредством разработки документации по планировке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проектов планировки (согласно части 1 статьи 42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проектов планировки с проектами межевания в их составе (согласно части 3 статьи 43 и части 6 статьи 43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проектов межевания (согласно части 1 статьи 43 и части 6 статьи 43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 xml:space="preserve"> градостроительных планов земельных участков в виде отдельных документов (согласно части 2 статьи 44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Решения о разработке документации по планировке территории применительно к различным случаям принимаются Главой Ножовского сельского поселения - Главой администрации Ножовского сельского поселения с учетом характеристик планируемого развития конкретной территории, а также следующих особенностей: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 xml:space="preserve">проекты планировки разрабатываются в случаях, когда посредством красных линий необходимо определить, изменить: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а) границы элементов планировочной структуры территории (кварталов, микрорайонов);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б) границы земельных участков общего пользования и линейных объектов без определения границ иных земельных участков;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границы зон действия публичных сервитутов;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проекты планировки с проектами межевания в их составе разрабатываются в случаях, когда помимо границ, указанных в подпункте 1 данного пункта настоящей статьи, необходимо определить, изменить: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а) границы земельных участков, которые не являются земельными участками общего пользования и линейных объектов;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xml:space="preserve">б) границы зон планируемого размещения объектов капитального строительства для реализации государственных или муниципальных нужд;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подготовить градостроительные планы вновь образуемых, изменяемых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проекты межевания в виде отдельного документа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определить, изменить границы земельных участков; в составе проектов межевания территорий осуществляется подготовка градостроительных планов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 xml:space="preserve">градостроительные планы земельных участков как самостоятельные документы (вне состава проектов межевания) подготавливаются в случаях, предусмотренных Градостроительным кодексом РФ, как правило, по заявкам правообладателей ранее сформированных земельных участков, которые, планируя осуществить строительство и реконструкцию расположенных на таких участках зданий, строений, сооружений, должны подготовить проектную документацию в соответствии с градостроительными планами земельных участков.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4" w:name="_Toc433904779"/>
      <w:r w:rsidRPr="006D3524">
        <w:rPr>
          <w:b/>
          <w:i/>
          <w:noProof/>
          <w:sz w:val="24"/>
          <w:szCs w:val="24"/>
        </w:rPr>
        <w:t>Статья 21. 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bookmarkEnd w:id="34"/>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w:t>
      </w:r>
      <w:r w:rsidRPr="006D3524">
        <w:rPr>
          <w:rFonts w:ascii="Times New Roman" w:eastAsia="Calibri" w:hAnsi="Times New Roman" w:cs="Times New Roman"/>
          <w:sz w:val="24"/>
          <w:szCs w:val="24"/>
          <w:lang w:eastAsia="ru-RU"/>
        </w:rPr>
        <w:tab/>
        <w:t>по инициативе Администрации Ножовского сельского поселения в порядке выполнения своих полномочий и функциональных обязанностей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по инициативе заявителей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Выполняемые по инициативе органов местного самоуправления Ножовского сельского поселения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сельского поселения, а их стоимость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Выполнение работ по разработке документации осуществляется за счет средств местного бюджета на основе муниципальных контрактов.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Разработчик документации использует исходные данные в соответствии  с техническим заданием в следующем составе: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топографическая подоснова территории, на которой предполагается выделить земельный участок посредством действий по планировке территории, в масштабе 1:500 или ином масштабе, определенном Администрацией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отраженная на топографической подоснове информация о субъектах прав, видах прав и границах прав на земельные участки и иные объекты недвижимости, расположенных на подлежащей планировке территории,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отраженная на топографической подоснове информация о наличии, характеристиках и перспективах развития сетей и объектах инженерно-технического обеспечения, полученная от организаций, ответственных за содержание и развитие систем инженерно-технического обеспечения;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4.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Администрацию Ножовского сельского поселения  с соответствующим заявлением.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заявлении  указывается: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расположение территории, в пределах которой заявитель предлагает осуществить действия по выделению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 инвестиционно-строительные намерения заявителя;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ходатайство о предоставлении Администрацией Ножовского сельского поселения исходной информации, необходимой для подготовки документации по планировке территории и проекта градостроительного плана земельного участка в ее составе.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Администрация Ножовского сельского поселения регистрирует заявку в день ее поступления и в течение 15 рабочих дней подготавливает и направляет заявителю заключение о возможности выделения запрашиваемого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случае возможности выделения запрашиваемого земельного участка в заключении указывается: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решение о разработке документации по планировке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указание о том, что риск последствий не достижения результата – получения свободного от прав третьих лиц, сформированного земельного участка несет заявитель.</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Заявитель может обеспечить подготовку исходной информации, указанной в пункте 3 настоящей статьи путем: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w:t>
      </w:r>
      <w:r w:rsidRPr="006D3524">
        <w:rPr>
          <w:rFonts w:ascii="Times New Roman" w:eastAsia="Calibri" w:hAnsi="Times New Roman" w:cs="Times New Roman"/>
          <w:sz w:val="24"/>
          <w:szCs w:val="24"/>
          <w:lang w:eastAsia="ru-RU"/>
        </w:rPr>
        <w:tab/>
        <w:t>самостоятельных действий, если законом не определено иное;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 заключения договоров об оказании услуг по подготовке исходной информации.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7. В случае, когда подготовку исходной информации осуществляет Администрация Ножовского сельского поселения, состав, стоимость и сроки  проводимых работ определяются муниципальным правовым актом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8. Заявитель, подготовивший исходную информацию, имеет право заключить с организацией, которая в соответствии с законодательством имеет право на проведение работ по планировке территории, договор о разработке документации о планировке территории.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9. Подготовленная документация подлежит проверке Администрацией Ножовского сельского поселения в порядке, предусмотренном Градостроительным кодексом РФ, и в соответствии с ним настоящими Правилами, иными нормативными правовыми актами Ножовского сельского поселения и обязательному рассмотрению на публичных слушаниях в порядке, предусмотренном главой 4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10. Глава администрации Ножовского сельского поселения не позднее чем через 7 календарных дней со дня получения подготовленной документации по планировке территории, протокола публичных слушаний по рассмотрению указанной документации и заключение о результатах публичных слушаний принимает правовой акт, содержащий:</w:t>
      </w:r>
    </w:p>
    <w:p w:rsidR="006D3524" w:rsidRPr="006D3524" w:rsidRDefault="006D3524" w:rsidP="006D3524">
      <w:pPr>
        <w:numPr>
          <w:ilvl w:val="0"/>
          <w:numId w:val="16"/>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решение об утверждении или об отказе в утверждении документации по планировке территории и  градостроительного плана земельного участка в составе этой документации.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случае принятия решения об утверждении документации:</w:t>
      </w:r>
    </w:p>
    <w:p w:rsidR="006D3524" w:rsidRPr="006D3524" w:rsidRDefault="006D3524" w:rsidP="006D3524">
      <w:pPr>
        <w:numPr>
          <w:ilvl w:val="0"/>
          <w:numId w:val="17"/>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решение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случае формирования земельного участка по инициативе заявителя:</w:t>
      </w:r>
    </w:p>
    <w:p w:rsidR="006D3524" w:rsidRPr="006D3524" w:rsidRDefault="006D3524" w:rsidP="006D3524">
      <w:pPr>
        <w:numPr>
          <w:ilvl w:val="0"/>
          <w:numId w:val="17"/>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предложение заявителю обеспечить проведение землеустроительных работ, обеспечить проведение государственного кадастрового учета сформированного земельного участка в течение срока, согласованного с заявителем.</w:t>
      </w:r>
    </w:p>
    <w:p w:rsidR="006D3524" w:rsidRPr="006D3524" w:rsidRDefault="006D3524" w:rsidP="006D3524">
      <w:pPr>
        <w:numPr>
          <w:ilvl w:val="0"/>
          <w:numId w:val="17"/>
        </w:numPr>
        <w:spacing w:before="100" w:beforeAutospacing="1" w:after="100" w:afterAutospacing="1" w:line="360" w:lineRule="auto"/>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решение о предоставлении физическим, юридическим лицам сформированного земельного участка посредством торгов с определением формы торгов - аукциона, конкурса; органа, уполномоченного на проведение торгов (в случае, когда такой орган не определен ранее, или когда применительно к соответствующему случаю назначается иной уполномоченный орган); сроки подготовки уполномоченным органом документов для проведения торгов.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11. Органы местного самоуправления, в соответствии с законодательством,  настоящими Правилами, иными муниципальными правовыми актами обеспечивают:</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проведение торгов;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заключение договора купли-продажи земельного участка, или договора аренды земельного участка с победителем торгов.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12. Заявитель, инициировавший формирование земельного участка, принимает участие в торгах на общих основаниях.</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5" w:name="_Toc433904780"/>
      <w:r w:rsidRPr="006D3524">
        <w:rPr>
          <w:b/>
          <w:i/>
          <w:noProof/>
          <w:sz w:val="24"/>
          <w:szCs w:val="24"/>
        </w:rPr>
        <w:t>Статья 22. Градостроительная подготовка и формирование земельных участков на застроенных территориях для осуществления реконструкции</w:t>
      </w:r>
      <w:bookmarkEnd w:id="35"/>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3. Собственники объектов недвижимости, инвесторы, арендаторы,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31, 32 настоящих Правил.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статьями 31, 32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а) получения указанными лицами от Администрации Ножовского сельского поселения, согласования проектов градостроительных планов земельных участков в части </w:t>
      </w:r>
      <w:r w:rsidRPr="006D3524">
        <w:rPr>
          <w:rFonts w:ascii="Times New Roman" w:eastAsia="Calibri" w:hAnsi="Times New Roman" w:cs="Times New Roman"/>
          <w:sz w:val="24"/>
          <w:szCs w:val="24"/>
          <w:lang w:eastAsia="ru-RU"/>
        </w:rPr>
        <w:lastRenderedPageBreak/>
        <w:t>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картах градостроительного зонирования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б) утверждения градостроительных планов земельных участков Главой администрации Ножовского сельского поселения - главой администрации Ножовского сельского поселения;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w:t>
      </w:r>
      <w:r w:rsidRPr="006D3524">
        <w:rPr>
          <w:rFonts w:ascii="Times New Roman" w:eastAsia="Calibri" w:hAnsi="Times New Roman" w:cs="Times New Roman"/>
          <w:sz w:val="24"/>
          <w:szCs w:val="24"/>
          <w:lang w:eastAsia="ru-RU"/>
        </w:rPr>
        <w:tab/>
        <w:t>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Органы местного самоуправления Ножовского сельского поселения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организации конкурсов на представление предложений к проектам планировки реконструируемых территорий;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обеспечения подготовки проектов планировки реконструируемых территорий по результатам конкурсов.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5.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6" w:name="_Toc433904781"/>
      <w:r w:rsidRPr="006D3524">
        <w:rPr>
          <w:b/>
          <w:i/>
          <w:noProof/>
          <w:sz w:val="24"/>
          <w:szCs w:val="24"/>
        </w:rPr>
        <w:lastRenderedPageBreak/>
        <w:t>Статья 23.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bookmarkEnd w:id="36"/>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Градостроительная подготовка и формирование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осуществляется: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по инициативе Администрации Ножовского сельского поселения - в порядке выполнения полномочий и функциональных обязанностей;</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по инициативе Администрации Частинского муниципального района;</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по инициативе заявителей.</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Администрация Ножовского сельского поселения в рамках выполнения своих полномочий и функциональных обязанностей, руководствуясь программой (планом) реализации Генерального плана Ножовского сельского поселения, настоящих Правил может:</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 xml:space="preserve">самостоятельно подготавливать материалы и данные, необходимые для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 </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3. Физические, юридические лица, заинтересованные в предоставлении земельных участков для их комплексного освоения в целях жилищного строительства подают соответствующее заявление в Администрацию Ножовского сельского поселения.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заявлении указывается: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месторасположение соответствующей территории в виде схемы с указанием границ территории;</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Администрация Ножовского сельского поселения регистрирует заявление в день его поступления и в течение одного месяца готовит и направляет заявителю заключение о возможности реализации рассматриваемого предложения.</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В случае поддержки инициативы, заявителю направляется проект соглашения, заключаемого между заявителем и Администрацией Ножовского сельского поселения - об обеспечении заявителем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Соглашение, указанное в пункте 4 настоящей статьи: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должно содержать указание о сроке действия соглашения и взаимные обязательства заявителя и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Срок действия соглашения устанавливается до окончания формирования земельного участка. Действие соглашения может быть продлено распоряжением Главы Ножовского сельского поселения – главы Администрации Ножовского сельского поселения, но не более, чем до шести месяцев.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соглашении указываются обязательства заявителя подготовить и представить в Администрацию Ножовского сельского поселения материалы и данные, указанные в пункте 4 настоящей статьи, а также обязательства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w:t>
      </w:r>
      <w:r w:rsidRPr="006D3524">
        <w:rPr>
          <w:rFonts w:ascii="Times New Roman" w:eastAsia="Calibri" w:hAnsi="Times New Roman" w:cs="Times New Roman"/>
          <w:sz w:val="24"/>
          <w:szCs w:val="24"/>
          <w:lang w:eastAsia="ru-RU"/>
        </w:rPr>
        <w:tab/>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компенсировать затраты заявителя на обеспечение работ по градостроительной подготовке и формированию земельного участка – в случае, если заявитель не стал победителем аукциона.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уполномоченное структурное подразделение Администрации Ножовского сельского поселения направляет заключение Главе Ножовского сельского поселения - Главе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Глава Администрации Ножовского сельского поселения в течение 10 дней со дня поступления от уполномоченного структурного подразделения Администрации Ножовского сельского поселения указанного заключения, если иной срок не установлен нормативным правовым актом Ножовского сельского поселения, принимает правовой акт, содержащий решения: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об утверждении схемы планировочной организации намеченной для освоения территории в части красных линий, являющихся границами земельного участка, применительно к которому планируется проведение аукциона;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 проведении землеустроительных работ применительно к подготовленному и сформированному земельному участку, его государственном кадастровом учете;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о назначении уполномоченного органа Администрации Ножовского сельского поселения по подготовке пакета документов, необходимых для проведения аукциона;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w:t>
      </w:r>
      <w:r w:rsidRPr="006D3524">
        <w:rPr>
          <w:rFonts w:ascii="Times New Roman" w:eastAsia="Calibri" w:hAnsi="Times New Roman" w:cs="Times New Roman"/>
          <w:sz w:val="24"/>
          <w:szCs w:val="24"/>
          <w:lang w:eastAsia="ru-RU"/>
        </w:rPr>
        <w:tab/>
        <w:t>о дате проведения аукциона.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xml:space="preserve">7.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Победитель аукциона в соответствии с законодательством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7" w:name="_Toc433904782"/>
      <w:r w:rsidRPr="006D3524">
        <w:rPr>
          <w:b/>
          <w:i/>
          <w:noProof/>
          <w:sz w:val="24"/>
          <w:szCs w:val="24"/>
        </w:rPr>
        <w:t>Статья 24. Выделение земельных участков многоквартирных домов, иных зданий, строений, сооружений на застроенных территориях</w:t>
      </w:r>
      <w:bookmarkEnd w:id="37"/>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настоящими Правилами и в соответствии с ним - настоящими Правилами, иными муниципальными правовыми актами органов местного самоуправления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ab/>
        <w:t xml:space="preserve">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Выделение земельных участков на застроенных и не разделенных на земельные участки территориях, обремененных правами третьих лиц, осуществляются по инициативе: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и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21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собственников помещений в многоквартирном доме, заинтересованных в реализации принадлежащего им права выделить и приобрести в собственность земельные </w:t>
      </w:r>
      <w:r w:rsidRPr="006D3524">
        <w:rPr>
          <w:rFonts w:ascii="Times New Roman" w:eastAsia="Calibri" w:hAnsi="Times New Roman" w:cs="Times New Roman"/>
          <w:sz w:val="24"/>
          <w:szCs w:val="24"/>
          <w:lang w:eastAsia="ru-RU"/>
        </w:rPr>
        <w:lastRenderedPageBreak/>
        <w:t>участки для использования расположенных на них зданий - в порядке, определенном в соответствии с законодательством пунктом 4 данной статьи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 xml:space="preserve"> Администрации Ножовского сельского поселения, которая обеспечивает:</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а)</w:t>
      </w:r>
      <w:r w:rsidRPr="006D3524">
        <w:rPr>
          <w:rFonts w:ascii="Times New Roman" w:eastAsia="Calibri" w:hAnsi="Times New Roman" w:cs="Times New Roman"/>
          <w:sz w:val="24"/>
          <w:szCs w:val="24"/>
          <w:lang w:eastAsia="ru-RU"/>
        </w:rPr>
        <w:tab/>
        <w:t>предоставление собственникам помещений в многоквартирном доме, в общую долевую собственность земельных участков для использования расположенных на них зданий - в порядке, определенном в соответствии с законодательством пунктом 5 данной статьи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б)</w:t>
      </w:r>
      <w:r w:rsidRPr="006D3524">
        <w:rPr>
          <w:rFonts w:ascii="Times New Roman" w:eastAsia="Calibri" w:hAnsi="Times New Roman" w:cs="Times New Roman"/>
          <w:sz w:val="24"/>
          <w:szCs w:val="24"/>
          <w:lang w:eastAsia="ru-RU"/>
        </w:rPr>
        <w:tab/>
        <w:t>градостроительную подготовку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участках строительства - в порядке, определенном в соответствии с законодательством статьей 21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 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20 настоящих Правил.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При подготовке и согласовании проекта межевания должны учитываться: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характер фактически сложившегося землепользования на неразделенной на земельные участки застроенной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4)</w:t>
      </w:r>
      <w:r w:rsidRPr="006D3524">
        <w:rPr>
          <w:rFonts w:ascii="Times New Roman" w:eastAsia="Calibri" w:hAnsi="Times New Roman" w:cs="Times New Roman"/>
          <w:sz w:val="24"/>
          <w:szCs w:val="24"/>
          <w:lang w:eastAsia="ru-RU"/>
        </w:rPr>
        <w:tab/>
        <w:t>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и предлагаемых для предоставления физическим, юридическим лицам в целях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При наличии утвержденного проекта межевания градостроительные планы земельных участков подготавливается уполномоченным структурным подразделением Администрации Ножовского сельского поселения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4. В целях реализации права выделить и приобрести в собственность земельный участок для использования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Администрацию Ножовского сельского поселения.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соответствии с законодательством и пунктом 3 настоящей статьи Администрация Ножовского сельского поселения обеспечивает действия по градостроительной подготовке земельного участка соответствующего многоквартирного дома.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Администрация Ножовского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территориях.</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Указанная инициатива реализуется на основе: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программы (плана, графика) межевания застроенных территорий, утвержденной Главой Ножовского сельского поселения - главой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2)</w:t>
      </w:r>
      <w:r w:rsidRPr="006D3524">
        <w:rPr>
          <w:rFonts w:ascii="Times New Roman" w:eastAsia="Calibri" w:hAnsi="Times New Roman" w:cs="Times New Roman"/>
          <w:sz w:val="24"/>
          <w:szCs w:val="24"/>
          <w:lang w:eastAsia="ru-RU"/>
        </w:rPr>
        <w:tab/>
        <w:t>решения Главы Ножовского сельского поселения</w:t>
      </w:r>
      <w:r w:rsidRPr="006D3524">
        <w:rPr>
          <w:rFonts w:ascii="Times New Roman" w:eastAsia="Calibri" w:hAnsi="Times New Roman" w:cs="Times New Roman"/>
          <w:sz w:val="24"/>
          <w:szCs w:val="24"/>
        </w:rPr>
        <w:t xml:space="preserve"> - главы администрации </w:t>
      </w:r>
      <w:r w:rsidRPr="006D3524">
        <w:rPr>
          <w:rFonts w:ascii="Times New Roman" w:eastAsia="Calibri" w:hAnsi="Times New Roman" w:cs="Times New Roman"/>
          <w:sz w:val="24"/>
          <w:szCs w:val="24"/>
          <w:lang w:eastAsia="ru-RU"/>
        </w:rPr>
        <w:t>Ножовского сельского</w:t>
      </w:r>
      <w:r w:rsidRPr="006D3524">
        <w:rPr>
          <w:rFonts w:ascii="Times New Roman" w:eastAsia="Calibri" w:hAnsi="Times New Roman" w:cs="Times New Roman"/>
          <w:sz w:val="24"/>
          <w:szCs w:val="24"/>
        </w:rPr>
        <w:t xml:space="preserve"> поселения</w:t>
      </w:r>
      <w:r w:rsidRPr="006D3524">
        <w:rPr>
          <w:rFonts w:ascii="Times New Roman" w:eastAsia="Calibri" w:hAnsi="Times New Roman" w:cs="Times New Roman"/>
          <w:sz w:val="24"/>
          <w:szCs w:val="24"/>
          <w:lang w:eastAsia="ru-RU"/>
        </w:rPr>
        <w:t>, принятого на основании обращения в Администрацию Ножовского сельского поселения, Комиссии по землепользованию и застройке.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Администрация Ножовского сельского поселения обеспечивает реализацию инициатив Администрации Ножовского сельского поселения в части межевания застроенных территорий путем: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самостоятельных действий по подготовке проектов межевания – если иное не определено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38" w:name="_Toc433904783"/>
      <w:r w:rsidRPr="006D3524">
        <w:rPr>
          <w:b/>
          <w:i/>
          <w:noProof/>
          <w:sz w:val="24"/>
          <w:szCs w:val="24"/>
        </w:rPr>
        <w:t>Статья 25.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bookmarkEnd w:id="38"/>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39" w:name="_Toc371952065"/>
      <w:r w:rsidRPr="006D3524">
        <w:rPr>
          <w:rFonts w:ascii="Times New Roman" w:eastAsia="Calibri" w:hAnsi="Times New Roman" w:cs="Times New Roman"/>
          <w:sz w:val="24"/>
          <w:szCs w:val="24"/>
          <w:lang w:eastAsia="ru-RU"/>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построек, не являющихся объектами капитального строительства, предназначенных для обслуживания населения, обладает Администрация Ножовского сельского поселения.</w:t>
      </w:r>
      <w:bookmarkEnd w:id="3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40" w:name="_Toc371952066"/>
      <w:r w:rsidRPr="006D3524">
        <w:rPr>
          <w:rFonts w:ascii="Times New Roman" w:eastAsia="Calibri" w:hAnsi="Times New Roman" w:cs="Times New Roman"/>
          <w:sz w:val="24"/>
          <w:szCs w:val="24"/>
          <w:lang w:eastAsia="ru-RU"/>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Ножовского сельского поселения - главой администрации Ножовского сельского поселения.</w:t>
      </w:r>
      <w:bookmarkEnd w:id="40"/>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41" w:name="_Toc371952067"/>
      <w:r w:rsidRPr="006D3524">
        <w:rPr>
          <w:rFonts w:ascii="Times New Roman" w:eastAsia="Calibri" w:hAnsi="Times New Roman" w:cs="Times New Roman"/>
          <w:sz w:val="24"/>
          <w:szCs w:val="24"/>
          <w:lang w:eastAsia="ru-RU"/>
        </w:rPr>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муниципальным правовым актом Ножовского сельского поселения.</w:t>
      </w:r>
      <w:bookmarkEnd w:id="41"/>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42" w:name="_Toc433904784"/>
      <w:bookmarkStart w:id="43" w:name="_Toc371952068"/>
      <w:r w:rsidRPr="006D3524">
        <w:rPr>
          <w:b/>
          <w:i/>
          <w:noProof/>
          <w:sz w:val="24"/>
          <w:szCs w:val="24"/>
        </w:rPr>
        <w:lastRenderedPageBreak/>
        <w:t>Статья 26. Определение и предоставление технических условий подключения объекта капитального строительства к сетям инженерно-технического обеспечения планируемых к строительству, реконструкции объектов</w:t>
      </w:r>
      <w:bookmarkEnd w:id="42"/>
      <w:bookmarkEnd w:id="43"/>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В соответствии со статьей 48 Градостроительного кодекса Российской Федерации действует постановление  Правительства РФ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Согласно данному постановлению регулируются: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отношения между организацией, осуществляющей эксплуатацию сетей инженерно-технического обеспечения,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инженерно-технического обеспечения, включая порядок подачи и рассмотрения заявления о подключении, выдачи и исполнения условий подключения, а также условия подачи ресурсов.</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44" w:name="_Toc433904785"/>
      <w:r w:rsidRPr="006D3524">
        <w:rPr>
          <w:b/>
          <w:noProof/>
          <w:sz w:val="24"/>
          <w:szCs w:val="24"/>
        </w:rPr>
        <w:t>Глава 7. Прекращение прав на земельные участки. Установление публичных сервитутов</w:t>
      </w:r>
      <w:bookmarkEnd w:id="44"/>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45" w:name="_Toc433904786"/>
      <w:r w:rsidRPr="006D3524">
        <w:rPr>
          <w:b/>
          <w:i/>
          <w:noProof/>
          <w:sz w:val="24"/>
          <w:szCs w:val="24"/>
        </w:rPr>
        <w:t>Статья 27. Основания, условия и принципы организации порядка изъятия (выкупа) земельных участков для муниципальных нужд</w:t>
      </w:r>
      <w:bookmarkEnd w:id="45"/>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Порядок подготовки оснований для принятия решений об изъятии земельных участков для реализации муниципальных нужд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 и принимаемыми в соответствии с ними иными муниципальными правовыми актами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Основаниями для принятия органами местного самоуправления Ножовского сельского поселения  решений об изъятии земельных участков для муниципальных нужд являются утвержденная в установленном порядке документация о планировке территории – проекты планировки  с проектами межевания в их составе.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Основания считаются правомочными при одновременном существовании следующих условий: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наличие соответствующих муниципальных нужд;</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невозможности реализации муниципальных нужд иначе, как только посредством изъятия соответствующих земельных участков или их частей.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Муниципальными нуждами Ножовского сельского поселения, которые могут быть основаниями для изъятия земельных участков являются: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необходимость строительства в соответствии с утвержденной документацией по планировке территории: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а)</w:t>
      </w:r>
      <w:r w:rsidRPr="006D3524">
        <w:rPr>
          <w:rFonts w:ascii="Times New Roman" w:eastAsia="Calibri" w:hAnsi="Times New Roman" w:cs="Times New Roman"/>
          <w:sz w:val="24"/>
          <w:szCs w:val="24"/>
          <w:lang w:eastAsia="ru-RU"/>
        </w:rPr>
        <w:tab/>
        <w:t>объектов электро-, газо-, тепло-, водоснабжения муниципального значения;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б)</w:t>
      </w:r>
      <w:r w:rsidRPr="006D3524">
        <w:rPr>
          <w:rFonts w:ascii="Times New Roman" w:eastAsia="Calibri" w:hAnsi="Times New Roman" w:cs="Times New Roman"/>
          <w:sz w:val="24"/>
          <w:szCs w:val="24"/>
          <w:lang w:eastAsia="ru-RU"/>
        </w:rPr>
        <w:tab/>
        <w:t>автомобильных дорог общего пользования, мостов и иных транспортных инженерных сооружений местного значения в границах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необходимость реализации иных муниципальных нужд, определенных в соответствии с федеральными законами, законами Пермского края, муниципальными правовыми актами.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4. Решение об изъятии земельных участков может быть принято только после утверждения соответствующих проектов планировки, проектов межевания, определяющих границы земельных участков, строительство на которых может быть осуществлено только после изъятия этих участков в порядке, установленном законодательством.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5. Собственник земельного участка должен быть не позднее, чем за год до предстоящего изъятия земельного участка письменно уведомлен об этом органом.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46" w:name="_Toc433904787"/>
      <w:r w:rsidRPr="006D3524">
        <w:rPr>
          <w:b/>
          <w:i/>
          <w:noProof/>
          <w:sz w:val="24"/>
          <w:szCs w:val="24"/>
        </w:rPr>
        <w:t>Статья 28. Установление публичных сервитутов</w:t>
      </w:r>
      <w:bookmarkEnd w:id="46"/>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1.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иных общественных нужд, определяемых в соответствии с законодательством, которые не могут быть обеспечены иначе, как только путем установления публичных сервитутов.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Границы действия публичных сервитутов обозначаются на градостроительных планах земельных участков. Границы действия сервитутов отражаются в документах кадастрового и технического учета недвижимости.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3. Порядок установления публичных сервитутов определяется законодательством, настоящими Правилами, иными муниципальными правовыми актами Ножовского сельского поселения.  </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47" w:name="_Toc433904788"/>
      <w:r w:rsidRPr="006D3524">
        <w:rPr>
          <w:b/>
          <w:noProof/>
          <w:sz w:val="24"/>
          <w:szCs w:val="24"/>
        </w:rPr>
        <w:t>Глава 8. Строительные изменения объектов капитального строительства</w:t>
      </w:r>
      <w:bookmarkEnd w:id="47"/>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48" w:name="_Toc433904789"/>
      <w:r w:rsidRPr="006D3524">
        <w:rPr>
          <w:b/>
          <w:i/>
          <w:noProof/>
          <w:sz w:val="24"/>
          <w:szCs w:val="24"/>
        </w:rPr>
        <w:t>Статья 29.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48"/>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Выдача разрешения на строительство не требуется в случаях, предусмотренных частью 17 статьи 51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Законами и иными нормативными правовыми актами Пермского края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картах градостроительного зонирования);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49" w:name="_Toc433904790"/>
      <w:r w:rsidRPr="006D3524">
        <w:rPr>
          <w:b/>
          <w:i/>
          <w:noProof/>
          <w:sz w:val="24"/>
          <w:szCs w:val="24"/>
        </w:rPr>
        <w:t>Статья 30. Подготовка проектной документации</w:t>
      </w:r>
      <w:bookmarkEnd w:id="4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Отношения между застройщиком (заказчиком) и исполнителями регулируются гражданским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Неотъемлемой частью договора о подготовке проектной документации является задание застройщика (заказчика) исполнителю.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Задание застройщика (заказчика) исполнителю должно включать:</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градостроительный план земельного участка, подготовленный в соответствии со статьей 21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результаты инженерных изысканий либо задание исполнителю обеспечить проведение инженерных изысканий;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иные определенные законодательством документы и материалы.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Отношения между застройщиком (заказчиком) и исполнителями инженерных изысканий регулируются гражданским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Технические условия подготавливаются в порядке, установленном статьей 26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Проектная документация разрабатывается в соответствии с:</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результатами инженерных изысканий;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50" w:name="_Toc433904791"/>
      <w:r w:rsidRPr="006D3524">
        <w:rPr>
          <w:b/>
          <w:i/>
          <w:noProof/>
          <w:sz w:val="24"/>
          <w:szCs w:val="24"/>
        </w:rPr>
        <w:t>Статья 31. Выдача разрешений на строительство</w:t>
      </w:r>
      <w:bookmarkEnd w:id="50"/>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51" w:name="_Toc371952076"/>
      <w:r w:rsidRPr="006D3524">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bookmarkEnd w:id="51"/>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52" w:name="_Toc371952077"/>
      <w:r w:rsidRPr="006D3524">
        <w:rPr>
          <w:rFonts w:ascii="Times New Roman" w:eastAsia="Calibri" w:hAnsi="Times New Roman" w:cs="Times New Roman"/>
          <w:sz w:val="24"/>
          <w:szCs w:val="24"/>
          <w:lang w:eastAsia="ru-RU"/>
        </w:rPr>
        <w:t>2. В Ножовском сельском поселении разрешение на строительство выдается Администрацией Ножовского сельского поселения за исключением случаев, предусмотренных законом.</w:t>
      </w:r>
      <w:bookmarkEnd w:id="52"/>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53" w:name="_Toc371952078"/>
      <w:r w:rsidRPr="006D3524">
        <w:rPr>
          <w:rFonts w:ascii="Times New Roman" w:eastAsia="Calibri" w:hAnsi="Times New Roman" w:cs="Times New Roman"/>
          <w:sz w:val="24"/>
          <w:szCs w:val="24"/>
          <w:lang w:eastAsia="ru-RU"/>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bookmarkEnd w:id="53"/>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b/>
          <w:i/>
          <w:sz w:val="24"/>
          <w:szCs w:val="24"/>
          <w:lang w:eastAsia="ru-RU"/>
        </w:rPr>
      </w:pP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54" w:name="_Toc433904792"/>
      <w:r w:rsidRPr="006D3524">
        <w:rPr>
          <w:b/>
          <w:i/>
          <w:noProof/>
          <w:sz w:val="24"/>
          <w:szCs w:val="24"/>
        </w:rPr>
        <w:t>Статья 32. Строительство, реконструкция</w:t>
      </w:r>
      <w:bookmarkEnd w:id="54"/>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Государственный строительный надзор и строительный контроль осуществляются в соответствии с федеральным законодательством.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55" w:name="_Toc433904793"/>
      <w:r w:rsidRPr="006D3524">
        <w:rPr>
          <w:b/>
          <w:i/>
          <w:noProof/>
          <w:sz w:val="24"/>
          <w:szCs w:val="24"/>
        </w:rPr>
        <w:t>Статья 33. Выдача разрешения на ввод объекта в эксплуатацию</w:t>
      </w:r>
      <w:bookmarkEnd w:id="55"/>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После подписания акта приемки застройщик или уполномоченное лицо направляет в Администрацию Ножовского сельского поселения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56" w:name="_Toc433904794"/>
      <w:r w:rsidRPr="006D3524">
        <w:rPr>
          <w:b/>
          <w:noProof/>
          <w:sz w:val="24"/>
          <w:szCs w:val="24"/>
        </w:rPr>
        <w:t>Глава 9. Порядок внесения изменений в Правила землепользования и застройки</w:t>
      </w:r>
      <w:bookmarkEnd w:id="56"/>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57" w:name="_Toc433904795"/>
      <w:r w:rsidRPr="006D3524">
        <w:rPr>
          <w:b/>
          <w:i/>
          <w:noProof/>
          <w:sz w:val="24"/>
          <w:szCs w:val="24"/>
        </w:rPr>
        <w:t>Статья 34. Действие Правил по отношению к Генеральному плану и документации по планировке территории</w:t>
      </w:r>
      <w:bookmarkEnd w:id="57"/>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После введения в действие настоящих Правил ранее утвержденная документация о планировке территории применяется в части, не противоречащей настоящим Правилам.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2. Органы местного самоуправления Ножовского сельского поселения после введения в действие настоящих Правил могут принимать решения 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разработке нового или корректировке ранее утвержденного Генерального плана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реконструкции применительно к соответствующим территориальным зонам, подзонам. </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58" w:name="_Toc433904796"/>
      <w:r w:rsidRPr="006D3524">
        <w:rPr>
          <w:b/>
          <w:i/>
          <w:noProof/>
          <w:sz w:val="24"/>
          <w:szCs w:val="24"/>
        </w:rPr>
        <w:t>Статья 35. Основание и право инициативы внесения изменений в Правила</w:t>
      </w:r>
      <w:bookmarkEnd w:id="58"/>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59" w:name="_Toc371952084"/>
      <w:r w:rsidRPr="006D3524">
        <w:rPr>
          <w:rFonts w:ascii="Times New Roman" w:eastAsia="Calibri" w:hAnsi="Times New Roman" w:cs="Times New Roman"/>
          <w:sz w:val="24"/>
          <w:szCs w:val="24"/>
          <w:lang w:eastAsia="ru-RU"/>
        </w:rPr>
        <w:t>1. Правом инициативы внесения изменений в настоящие Правила обладают федеральные органы исполнительной власти, органы исполнительной власти Пермского края, органы местного самоуправления Ножовского сельского поселения,  физические или юридические лица в случаях, предусмотренных статьей 33 Градостроительного кодекса РФ.</w:t>
      </w:r>
      <w:bookmarkEnd w:id="5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60" w:name="_Toc371952085"/>
      <w:r w:rsidRPr="006D3524">
        <w:rPr>
          <w:rFonts w:ascii="Times New Roman" w:eastAsia="Calibri" w:hAnsi="Times New Roman" w:cs="Times New Roman"/>
          <w:sz w:val="24"/>
          <w:szCs w:val="24"/>
          <w:lang w:eastAsia="ru-RU"/>
        </w:rPr>
        <w:t>2. Основаниями для внесения изменений в правила землепользования и застройки являются:</w:t>
      </w:r>
      <w:bookmarkEnd w:id="60"/>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61" w:name="_Toc371952086"/>
      <w:r w:rsidRPr="006D3524">
        <w:rPr>
          <w:rFonts w:ascii="Times New Roman" w:eastAsia="Calibri" w:hAnsi="Times New Roman" w:cs="Times New Roman"/>
          <w:sz w:val="24"/>
          <w:szCs w:val="24"/>
          <w:lang w:eastAsia="ru-RU"/>
        </w:rPr>
        <w:t>1)</w:t>
      </w:r>
      <w:r w:rsidRPr="006D3524">
        <w:rPr>
          <w:rFonts w:ascii="Times New Roman" w:eastAsia="Calibri" w:hAnsi="Times New Roman" w:cs="Times New Roman"/>
          <w:sz w:val="24"/>
          <w:szCs w:val="24"/>
          <w:lang w:eastAsia="ru-RU"/>
        </w:rPr>
        <w:tab/>
        <w:t>несоответствие Правил землепользования и застройки Генеральному плану Ножовского сельского поселения, возникшее в результате внесения в Генеральный план изменений;</w:t>
      </w:r>
      <w:bookmarkEnd w:id="61"/>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62" w:name="_Toc371952087"/>
      <w:r w:rsidRPr="006D3524">
        <w:rPr>
          <w:rFonts w:ascii="Times New Roman" w:eastAsia="Calibri" w:hAnsi="Times New Roman" w:cs="Times New Roman"/>
          <w:sz w:val="24"/>
          <w:szCs w:val="24"/>
          <w:lang w:eastAsia="ru-RU"/>
        </w:rPr>
        <w:t>2)</w:t>
      </w:r>
      <w:r w:rsidRPr="006D3524">
        <w:rPr>
          <w:rFonts w:ascii="Times New Roman" w:eastAsia="Calibri" w:hAnsi="Times New Roman" w:cs="Times New Roman"/>
          <w:sz w:val="24"/>
          <w:szCs w:val="24"/>
          <w:lang w:eastAsia="ru-RU"/>
        </w:rPr>
        <w:tab/>
        <w:t>поступление предложений об изменении границ территориальных зон, изменении градостроительных регламентов;</w:t>
      </w:r>
      <w:bookmarkEnd w:id="62"/>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bookmarkStart w:id="63" w:name="_Toc371952088"/>
      <w:r w:rsidRPr="006D3524">
        <w:rPr>
          <w:rFonts w:ascii="Times New Roman" w:eastAsia="Calibri" w:hAnsi="Times New Roman" w:cs="Times New Roman"/>
          <w:sz w:val="24"/>
          <w:szCs w:val="24"/>
          <w:lang w:eastAsia="ru-RU"/>
        </w:rPr>
        <w:t>3)</w:t>
      </w:r>
      <w:r w:rsidRPr="006D3524">
        <w:rPr>
          <w:rFonts w:ascii="Times New Roman" w:eastAsia="Calibri" w:hAnsi="Times New Roman" w:cs="Times New Roman"/>
          <w:sz w:val="24"/>
          <w:szCs w:val="24"/>
          <w:lang w:eastAsia="ru-RU"/>
        </w:rPr>
        <w:tab/>
        <w:t>иные законные основания.</w:t>
      </w:r>
      <w:bookmarkEnd w:id="63"/>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b/>
          <w:i/>
          <w:sz w:val="24"/>
          <w:szCs w:val="24"/>
          <w:lang w:eastAsia="ru-RU"/>
        </w:rPr>
      </w:pPr>
      <w:bookmarkStart w:id="64" w:name="_Toc371952089"/>
      <w:r w:rsidRPr="006D3524">
        <w:rPr>
          <w:rFonts w:ascii="Times New Roman" w:eastAsia="Calibri" w:hAnsi="Times New Roman" w:cs="Times New Roman"/>
          <w:sz w:val="24"/>
          <w:szCs w:val="24"/>
          <w:lang w:eastAsia="ru-RU"/>
        </w:rPr>
        <w:lastRenderedPageBreak/>
        <w:t>Предложения о внесении изменений в Правила землепользования и застройки могут относиться к формулировкам текста Правил, границам территориальных зон, градостроительным регламентам.</w:t>
      </w:r>
      <w:bookmarkEnd w:id="64"/>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65" w:name="_Toc433904797"/>
      <w:r w:rsidRPr="006D3524">
        <w:rPr>
          <w:b/>
          <w:i/>
          <w:noProof/>
          <w:sz w:val="24"/>
          <w:szCs w:val="24"/>
        </w:rPr>
        <w:t>Статья 36. Внесение изменений в Правила</w:t>
      </w:r>
      <w:bookmarkEnd w:id="65"/>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Предложение о внесении изменений в Правила землепользования и застройки, содержащее обоснование необходимости внесения соответствующих изменений, направляется в комиссию по землепользованию и застройке.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Ножовского сельского поселения - Главе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Глава Администрации Ножовского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Проект о внесении изменения в правила землепользования и застройки подлежит рассмотрению посредством публичных слушаний в порядке и сроки, определенные Градостроительным кодексом РФ и Главой 4 настоящих Правил.</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Подготовленные по итогам публичных слушаний рекомендации Комиссии направляются Главе Ножовского сельского поселения - Главе Администрации Ножовского сельского поселения, который не позднее семи дней принимает решение о необходимости внесения изменений в Правила землепользования и застройки Ножовского сельского </w:t>
      </w:r>
      <w:r w:rsidRPr="006D3524">
        <w:rPr>
          <w:rFonts w:ascii="Times New Roman" w:eastAsia="Calibri" w:hAnsi="Times New Roman" w:cs="Times New Roman"/>
          <w:sz w:val="24"/>
          <w:szCs w:val="24"/>
          <w:lang w:eastAsia="ru-RU"/>
        </w:rPr>
        <w:lastRenderedPageBreak/>
        <w:t>поселения. В случае принятия положительного решения о внесении изменений в настоящие Правила, Глава Ножовского сельского поселения - Глава Администрации Ножовского сельского поселения направляет проект соответствующих предложений в Совет депутатов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Изменения частей II и III Правил, касающиеся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уполномоченного структурного подразделения администрации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Изменения статей 40-48 настоящих Правил могут быть приняты только при наличии положительных заключений уполномоченных государственного и муниципального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6D3524" w:rsidRPr="006D3524" w:rsidRDefault="006D3524" w:rsidP="006D3524">
      <w:pPr>
        <w:spacing w:before="100" w:beforeAutospacing="1" w:after="100" w:afterAutospacing="1" w:line="276" w:lineRule="auto"/>
        <w:jc w:val="center"/>
        <w:outlineLvl w:val="1"/>
        <w:rPr>
          <w:b/>
          <w:noProof/>
          <w:sz w:val="24"/>
          <w:szCs w:val="24"/>
        </w:rPr>
      </w:pPr>
      <w:bookmarkStart w:id="66" w:name="_Toc433904798"/>
      <w:r w:rsidRPr="006D3524">
        <w:rPr>
          <w:b/>
          <w:noProof/>
          <w:sz w:val="24"/>
          <w:szCs w:val="24"/>
        </w:rPr>
        <w:t>Глава 10. Контроль за использованием земельных участков и объектов капитального строительства. Ответственность за нарушение правил</w:t>
      </w:r>
      <w:bookmarkEnd w:id="66"/>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67" w:name="_Toc433904799"/>
      <w:r w:rsidRPr="006D3524">
        <w:rPr>
          <w:b/>
          <w:i/>
          <w:noProof/>
          <w:sz w:val="24"/>
          <w:szCs w:val="24"/>
        </w:rPr>
        <w:t>Статья 37. Контроль за использованием земельных участков и объектов капитального строительства</w:t>
      </w:r>
      <w:bookmarkEnd w:id="67"/>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w:t>
      </w:r>
      <w:r w:rsidRPr="006D3524">
        <w:rPr>
          <w:rFonts w:ascii="Times New Roman" w:eastAsia="Calibri" w:hAnsi="Times New Roman" w:cs="Times New Roman"/>
          <w:sz w:val="24"/>
          <w:szCs w:val="24"/>
          <w:lang w:eastAsia="ru-RU"/>
        </w:rPr>
        <w:lastRenderedPageBreak/>
        <w:t>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68" w:name="_Toc433904800"/>
      <w:r w:rsidRPr="006D3524">
        <w:rPr>
          <w:b/>
          <w:i/>
          <w:noProof/>
          <w:sz w:val="24"/>
          <w:szCs w:val="24"/>
        </w:rPr>
        <w:t>Статья 38. Задачи и порядок осуществления муниципального земельного контроля</w:t>
      </w:r>
      <w:bookmarkEnd w:id="68"/>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Муниципальный земельный контроль за использованием земель на территории поселения осуществляется Администрацией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Задачами муниципального земельного контроля являются: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мониторинг использования юридическими и физическими лицами земельных участков на территории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Мониторинг использования юридическими и физическими лицами земельных участков на территории Ножовского сельского поселения включает в себя: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анализ информации о результатах проверок, выполненных муниципальными и государственными органами на территории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учет, анализ обращений юридических и физических лиц по вопросам использования и охраны земли;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5. Муниципальный земельный контроль включает в себя: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контроль за соблюдением порядка переуступки права пользования землей;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предоставление юридическими и физическими лицами достоверных сведений о состоянии используемых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контроль за своевременным освоением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7) контроль за использованием земель по целевому назначению;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контроль за выполнением арендаторами условий договоров аренды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9) контроль за своевременным освобождением земельных участков по окончании срока действия договоров аренды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11) выполнение иных требований земельного законодательства по вопросам использования и охраны земель.</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Администрация Ножовского сельского поселения, ее должностные лица при выполнении возложенных на них обязанностей муниципального земельного контроля имеют право:</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Ножовского сельского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получать от юридических и физических лиц объяснения, сведения и другие материалы, связанные с использованием земельных участков;</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9) участвовать в подготовке нормативных правовых актов органов местного самоуправления Ножовского сельского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10) вносить в установленном порядке предложения о приведении нормативных правовых актов органов местного самоуправления Ножовского сельского поселения в соответствие с законодательством Российской Федерации;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12) принимать меры к устранению и недопущению нарушений земельного законодательства;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Ножовского сельского поселения </w:t>
      </w:r>
      <w:r w:rsidRPr="006D3524">
        <w:rPr>
          <w:rFonts w:ascii="Times New Roman" w:eastAsia="Calibri" w:hAnsi="Times New Roman" w:cs="Times New Roman"/>
          <w:sz w:val="24"/>
          <w:szCs w:val="24"/>
        </w:rPr>
        <w:t>- главы администрации Ножовского сельского поселения</w:t>
      </w:r>
      <w:r w:rsidRPr="006D3524">
        <w:rPr>
          <w:rFonts w:ascii="Times New Roman" w:eastAsia="Calibri" w:hAnsi="Times New Roman" w:cs="Times New Roman"/>
          <w:sz w:val="24"/>
          <w:szCs w:val="24"/>
          <w:lang w:eastAsia="ru-RU"/>
        </w:rPr>
        <w:t>.</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Плановые проверки проводятся не чаще чем один раз в три года на основании разрабатываемых Администрацией Ножовского сельского поселения ежегодных планов, подлежащих доведению до сведения всех заинтересованных лиц. Внеплановые проверки проводятся в случаях:</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поступления в администрацию Ножовского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в) нарушения прав потребителей (в случае обращения граждан, права которых нарушены).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Особенности осуществления муниципального земельного контроля могут устанавливаться нормативными правовыми актами Ножовского сельского поселения.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8. Должностные лица органов муниципального земельного контроля обязаны:</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 соблюдать требования законодательства, нормативных правовых актов органов местного самоуправления;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2) своевременно и качественно, в соответствии с действующим законодательством выполнять возложенные на них обязанности;</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3) предотвращать, выявлять и пресекать правонарушения в области земельного законодательства;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4. Действия Администрации Ножовского сельского поселения,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69" w:name="_Toc433904801"/>
      <w:r w:rsidRPr="006D3524">
        <w:rPr>
          <w:b/>
          <w:i/>
          <w:noProof/>
          <w:sz w:val="24"/>
          <w:szCs w:val="24"/>
        </w:rPr>
        <w:t>Статья 39. Ответственность за нарушение Правил</w:t>
      </w:r>
      <w:bookmarkEnd w:id="69"/>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Пермского края.</w:t>
      </w:r>
    </w:p>
    <w:p w:rsidR="006D3524" w:rsidRPr="006D3524" w:rsidRDefault="006D3524" w:rsidP="006D3524">
      <w:pPr>
        <w:keepNext/>
        <w:autoSpaceDE w:val="0"/>
        <w:autoSpaceDN w:val="0"/>
        <w:spacing w:before="100" w:beforeAutospacing="1" w:after="100" w:afterAutospacing="1" w:line="360" w:lineRule="auto"/>
        <w:ind w:firstLine="709"/>
        <w:outlineLvl w:val="0"/>
        <w:rPr>
          <w:rFonts w:ascii="Times New Roman" w:eastAsia="Times New Roman" w:hAnsi="Times New Roman" w:cs="Times New Roman"/>
          <w:i/>
          <w:iCs/>
          <w:sz w:val="28"/>
          <w:szCs w:val="28"/>
          <w:lang w:eastAsia="ru-RU"/>
        </w:rPr>
      </w:pPr>
      <w:bookmarkStart w:id="70" w:name="_Toc433904802"/>
      <w:r w:rsidRPr="006D3524">
        <w:rPr>
          <w:rFonts w:ascii="Times New Roman" w:eastAsia="Times New Roman" w:hAnsi="Times New Roman" w:cs="Times New Roman"/>
          <w:i/>
          <w:iCs/>
          <w:sz w:val="28"/>
          <w:szCs w:val="28"/>
          <w:lang w:eastAsia="ru-RU"/>
        </w:rPr>
        <w:t>ЧАСТЬ II. КАРТЫ ГРАДОСТРОИТЕЛЬНОГО ЗОНИРОВАНИЯ И ЗОН С ОСОБЫМИ УСЛОВИЯМИ ИСПОЛЬЗОВАНИЯ ТЕРРИТОРИЙ</w:t>
      </w:r>
      <w:bookmarkEnd w:id="70"/>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71" w:name="_Toc433904803"/>
      <w:r w:rsidRPr="006D3524">
        <w:rPr>
          <w:b/>
          <w:i/>
          <w:noProof/>
          <w:sz w:val="24"/>
          <w:szCs w:val="24"/>
        </w:rPr>
        <w:t>Статья 40. Карта градостроительного зонирования и зон с особыми условиями использования территории Ножовского сельского поселения М 1:25000</w:t>
      </w:r>
      <w:bookmarkEnd w:id="71"/>
      <w:r w:rsidRPr="006D3524">
        <w:rPr>
          <w:b/>
          <w:i/>
          <w:noProof/>
          <w:sz w:val="24"/>
          <w:szCs w:val="24"/>
        </w:rPr>
        <w:t xml:space="preserve"> (изм.)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72" w:name="_Toc433904804"/>
      <w:r w:rsidRPr="006D3524">
        <w:rPr>
          <w:b/>
          <w:i/>
          <w:noProof/>
          <w:sz w:val="24"/>
          <w:szCs w:val="24"/>
        </w:rPr>
        <w:t>Статья 41. Карта градостроительного зонирования и зон с особыми условиями использования территории с. Ножовка М 1:5000</w:t>
      </w:r>
      <w:bookmarkEnd w:id="72"/>
      <w:r w:rsidRPr="006D3524">
        <w:rPr>
          <w:b/>
          <w:i/>
          <w:noProof/>
          <w:sz w:val="24"/>
          <w:szCs w:val="24"/>
        </w:rPr>
        <w:t xml:space="preserve"> (изм.)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73" w:name="_Toc433904805"/>
      <w:r w:rsidRPr="006D3524">
        <w:rPr>
          <w:b/>
          <w:i/>
          <w:noProof/>
          <w:sz w:val="24"/>
          <w:szCs w:val="24"/>
        </w:rPr>
        <w:t>Статья 42. Карта градостроительного зонирования и зон с особыми условиями использования территории с. Верх-Рождество М 1:5000</w:t>
      </w:r>
      <w:bookmarkEnd w:id="73"/>
      <w:r w:rsidRPr="006D3524">
        <w:rPr>
          <w:b/>
          <w:i/>
          <w:noProof/>
          <w:sz w:val="24"/>
          <w:szCs w:val="24"/>
        </w:rPr>
        <w:t xml:space="preserve"> (изм.)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74" w:name="_Toc433904806"/>
      <w:r w:rsidRPr="006D3524">
        <w:rPr>
          <w:b/>
          <w:i/>
          <w:noProof/>
          <w:sz w:val="24"/>
          <w:szCs w:val="24"/>
        </w:rPr>
        <w:t>Статья 43. Карта градостроительного зонирования и зон с особыми условиями использования территории д. Поздышки М 1:5000</w:t>
      </w:r>
      <w:bookmarkEnd w:id="74"/>
      <w:r w:rsidRPr="006D3524">
        <w:rPr>
          <w:b/>
          <w:i/>
          <w:noProof/>
          <w:sz w:val="24"/>
          <w:szCs w:val="24"/>
        </w:rPr>
        <w:t xml:space="preserve"> (изм.)</w:t>
      </w:r>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75" w:name="_Toc433904807"/>
      <w:r w:rsidRPr="006D3524">
        <w:rPr>
          <w:b/>
          <w:i/>
          <w:noProof/>
          <w:sz w:val="24"/>
          <w:szCs w:val="24"/>
        </w:rPr>
        <w:t>Статья 44. Карта градостроительного зонирования и зон с особыми условиями использования территории д. Березники М 1:5000</w:t>
      </w:r>
      <w:bookmarkEnd w:id="75"/>
      <w:r w:rsidRPr="006D3524">
        <w:rPr>
          <w:b/>
          <w:i/>
          <w:noProof/>
          <w:sz w:val="24"/>
          <w:szCs w:val="24"/>
        </w:rPr>
        <w:t xml:space="preserve"> (изм.)</w:t>
      </w:r>
    </w:p>
    <w:p w:rsidR="006D3524" w:rsidRPr="006D3524" w:rsidRDefault="006D3524" w:rsidP="006D3524">
      <w:pPr>
        <w:spacing w:before="100" w:beforeAutospacing="1" w:after="100" w:afterAutospacing="1" w:line="360" w:lineRule="auto"/>
        <w:ind w:firstLine="709"/>
        <w:outlineLvl w:val="2"/>
        <w:rPr>
          <w:b/>
          <w:i/>
          <w:noProof/>
          <w:sz w:val="24"/>
          <w:szCs w:val="24"/>
        </w:rPr>
      </w:pPr>
      <w:r w:rsidRPr="006D3524">
        <w:rPr>
          <w:b/>
          <w:i/>
          <w:noProof/>
          <w:sz w:val="24"/>
          <w:szCs w:val="24"/>
        </w:rPr>
        <w:t>Статья 45. Карта градостроительного зонирования и зон с особыми условиями использования территории д. Рябчата М 1:5000 (изм.)</w:t>
      </w:r>
    </w:p>
    <w:p w:rsidR="006D3524" w:rsidRPr="006D3524" w:rsidRDefault="006D3524" w:rsidP="006D3524">
      <w:pPr>
        <w:spacing w:before="100" w:beforeAutospacing="1" w:after="100" w:afterAutospacing="1" w:line="360" w:lineRule="auto"/>
        <w:ind w:firstLine="709"/>
        <w:outlineLvl w:val="2"/>
        <w:rPr>
          <w:b/>
          <w:i/>
          <w:noProof/>
          <w:sz w:val="24"/>
          <w:szCs w:val="24"/>
        </w:rPr>
      </w:pPr>
      <w:r w:rsidRPr="006D3524">
        <w:rPr>
          <w:b/>
          <w:i/>
          <w:noProof/>
          <w:sz w:val="24"/>
          <w:szCs w:val="24"/>
        </w:rPr>
        <w:lastRenderedPageBreak/>
        <w:t>Статья 46. Карта градостроительного зонирования и зон с особыми условиями использования территории д. Суханово М 1:5000 (изм.)</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p>
    <w:p w:rsidR="006D3524" w:rsidRPr="006D3524" w:rsidRDefault="006D3524" w:rsidP="006D3524">
      <w:pPr>
        <w:keepNext/>
        <w:autoSpaceDE w:val="0"/>
        <w:autoSpaceDN w:val="0"/>
        <w:spacing w:before="100" w:beforeAutospacing="1" w:after="100" w:afterAutospacing="1" w:line="360" w:lineRule="auto"/>
        <w:ind w:firstLine="709"/>
        <w:outlineLvl w:val="0"/>
        <w:rPr>
          <w:rFonts w:ascii="Times New Roman" w:eastAsia="Times New Roman" w:hAnsi="Times New Roman" w:cs="Times New Roman"/>
          <w:i/>
          <w:iCs/>
          <w:sz w:val="28"/>
          <w:szCs w:val="28"/>
          <w:lang w:eastAsia="ru-RU"/>
        </w:rPr>
      </w:pPr>
      <w:r w:rsidRPr="006D3524">
        <w:rPr>
          <w:rFonts w:ascii="Times New Roman" w:eastAsia="Times New Roman" w:hAnsi="Times New Roman" w:cs="Times New Roman"/>
          <w:b/>
          <w:bCs/>
          <w:i/>
          <w:iCs/>
          <w:sz w:val="28"/>
          <w:szCs w:val="28"/>
          <w:lang w:eastAsia="ru-RU"/>
        </w:rPr>
        <w:br w:type="page"/>
      </w:r>
      <w:bookmarkStart w:id="76" w:name="_Toc433904809"/>
      <w:r w:rsidRPr="006D3524">
        <w:rPr>
          <w:rFonts w:ascii="Times New Roman" w:eastAsia="Times New Roman" w:hAnsi="Times New Roman" w:cs="Times New Roman"/>
          <w:i/>
          <w:iCs/>
          <w:sz w:val="28"/>
          <w:szCs w:val="28"/>
          <w:lang w:eastAsia="ru-RU"/>
        </w:rPr>
        <w:lastRenderedPageBreak/>
        <w:t>ЧАСТЬ III. ГРАДОСТРОИТЕЛЬНЫЕ РЕГЛАМЕНТЫ.</w:t>
      </w:r>
      <w:bookmarkEnd w:id="76"/>
    </w:p>
    <w:p w:rsidR="006D3524" w:rsidRPr="006D3524" w:rsidRDefault="006D3524" w:rsidP="006D3524">
      <w:pPr>
        <w:spacing w:before="100" w:beforeAutospacing="1" w:after="100" w:afterAutospacing="1" w:line="360" w:lineRule="auto"/>
        <w:ind w:firstLine="709"/>
        <w:outlineLvl w:val="2"/>
        <w:rPr>
          <w:b/>
          <w:i/>
          <w:noProof/>
          <w:sz w:val="24"/>
          <w:szCs w:val="24"/>
        </w:rPr>
      </w:pPr>
      <w:bookmarkStart w:id="77" w:name="_Toc433904810"/>
      <w:r w:rsidRPr="006D3524">
        <w:rPr>
          <w:b/>
          <w:i/>
          <w:noProof/>
          <w:sz w:val="24"/>
          <w:szCs w:val="24"/>
        </w:rPr>
        <w:t>Статья 47. Перечень территориальных зон</w:t>
      </w:r>
      <w:bookmarkEnd w:id="77"/>
      <w:r w:rsidRPr="006D3524">
        <w:rPr>
          <w:b/>
          <w:i/>
          <w:noProof/>
          <w:sz w:val="24"/>
          <w:szCs w:val="24"/>
        </w:rPr>
        <w:t>, выделяемых на схеме (карте) градостроительного зонирования.</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На схеме градостроительного зонирования территории муниципального образования, выделяются следующие основные виды территориальных зон с учетом требований Классификатора видов разрешенного использования земельных участков (Приказ министерства экономического развития РФ от 01.09.2014 г. №540):</w:t>
      </w:r>
    </w:p>
    <w:tbl>
      <w:tblPr>
        <w:tblW w:w="94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640"/>
      </w:tblGrid>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ЖИЛАЯ ЗОНА</w:t>
            </w:r>
          </w:p>
        </w:tc>
      </w:tr>
      <w:tr w:rsidR="006D3524" w:rsidRPr="006D3524" w:rsidTr="006D3524">
        <w:trPr>
          <w:trHeight w:val="13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Ж-1</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застройки малоэтажными жилыми домами</w:t>
            </w:r>
          </w:p>
        </w:tc>
      </w:tr>
      <w:tr w:rsidR="006D3524" w:rsidRPr="006D3524" w:rsidTr="006D3524">
        <w:trPr>
          <w:trHeight w:val="13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Ж-2</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застройки индивидуальными жилыми домами</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ОИ</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ОБЩЕСТВЕННОГО ИСПОЛЬЗОВАНИЯ ОБЪЕКТОВ КАПИТАЛЬНОГО СТРОИТЕЛЬСТВА</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ПР</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ПРЕДПРИНИМАТЕЛЬСТВА</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ОТДЫХА (РЕКРЕАЦИЯ)</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ПРОИЗВОДСТВЕННЫЕ ЗОНЫ</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производственной деятельности</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Т</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транспорта</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ОБЕСПЕЧЕНИЯ ОБОРОНЫ И БЕЗОПАСНОСТИ</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ОХ</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ДЕЯТЕЛЬНОСТИ ПО ОСОБОЙ ОХРАНЕ И ИЗУЧЕНИЮ ПРИРОДЫ</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ИЛ</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ИСПОЛЬЗОВАНИЯ ЛЕСОВ</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ВО</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ВОДНЫХ ОБЪЕКТОВ</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СД</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СПЕЦИАЛЬНОЙ ДЕЯТЕЛЬНОСТИ</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ОСД</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ВЕДЕНИЯ ОГОРОДНИЧЕСТВА, САДОВОДСТВА, ДАЧНОГО ХОЗЯЙСТВА</w:t>
            </w:r>
          </w:p>
        </w:tc>
      </w:tr>
      <w:tr w:rsidR="006D3524" w:rsidRPr="006D3524" w:rsidTr="006D3524">
        <w:trPr>
          <w:trHeight w:val="45"/>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СХ</w:t>
            </w:r>
          </w:p>
        </w:tc>
        <w:tc>
          <w:tcPr>
            <w:tcW w:w="86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firstLine="216"/>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ЗОНА СЕЛЬСКОХОЗЯЙСТВЕННОГО ИСПОЛЬЗОВАНИЯ</w:t>
            </w:r>
          </w:p>
        </w:tc>
      </w:tr>
    </w:tbl>
    <w:p w:rsidR="006D3524" w:rsidRPr="006D3524" w:rsidRDefault="006D3524" w:rsidP="006D3524">
      <w:pPr>
        <w:spacing w:before="100" w:beforeAutospacing="1" w:after="100" w:afterAutospacing="1" w:line="360" w:lineRule="auto"/>
        <w:ind w:firstLine="709"/>
        <w:jc w:val="center"/>
        <w:rPr>
          <w:rFonts w:ascii="Times New Roman" w:eastAsia="Calibri" w:hAnsi="Times New Roman" w:cs="Times New Roman"/>
          <w:b/>
          <w:bCs/>
          <w:sz w:val="24"/>
          <w:szCs w:val="24"/>
          <w:lang w:eastAsia="ru-RU"/>
        </w:rPr>
      </w:pPr>
      <w:r w:rsidRPr="006D3524">
        <w:rPr>
          <w:rFonts w:ascii="Times New Roman" w:eastAsia="Calibri" w:hAnsi="Times New Roman" w:cs="Times New Roman"/>
          <w:b/>
          <w:sz w:val="24"/>
          <w:szCs w:val="24"/>
          <w:lang w:eastAsia="ru-RU"/>
        </w:rPr>
        <w:t>Статья 47.1</w:t>
      </w:r>
      <w:r w:rsidRPr="006D3524">
        <w:rPr>
          <w:rFonts w:ascii="Times New Roman" w:eastAsia="Calibri" w:hAnsi="Times New Roman" w:cs="Times New Roman"/>
          <w:sz w:val="24"/>
          <w:szCs w:val="24"/>
          <w:lang w:eastAsia="ru-RU"/>
        </w:rPr>
        <w:t xml:space="preserve"> </w:t>
      </w:r>
      <w:r w:rsidRPr="006D3524">
        <w:rPr>
          <w:rFonts w:ascii="Times New Roman" w:eastAsia="Calibri" w:hAnsi="Times New Roman" w:cs="Times New Roman"/>
          <w:b/>
          <w:bCs/>
          <w:sz w:val="24"/>
          <w:szCs w:val="24"/>
          <w:lang w:eastAsia="ru-RU"/>
        </w:rPr>
        <w:t>Градостроительные регламенты территориальных зон.</w:t>
      </w:r>
    </w:p>
    <w:p w:rsidR="006D3524" w:rsidRPr="006D3524" w:rsidRDefault="006D3524" w:rsidP="006D3524">
      <w:pPr>
        <w:spacing w:after="0" w:line="360" w:lineRule="auto"/>
        <w:ind w:firstLine="70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Градостроительные регламенты всех видов территориальных зон применяются с учетом ограничений, определенных статьей 32 настоящих Правил, иными документами по экологическим условиям и нормативному режиму хозяйственной деятельности, а также статьей 33.</w:t>
      </w:r>
    </w:p>
    <w:p w:rsidR="006D3524" w:rsidRPr="006D3524" w:rsidRDefault="006D3524" w:rsidP="006D3524">
      <w:pPr>
        <w:spacing w:after="0" w:line="360" w:lineRule="auto"/>
        <w:ind w:firstLine="709"/>
        <w:rPr>
          <w:rFonts w:ascii="Times New Roman" w:eastAsia="Times New Roman" w:hAnsi="Times New Roman" w:cs="Times New Roman"/>
          <w:b/>
          <w:bCs/>
          <w:sz w:val="24"/>
          <w:szCs w:val="24"/>
          <w:highlight w:val="yellow"/>
          <w:u w:val="single"/>
          <w:lang w:eastAsia="ru-RU"/>
        </w:rPr>
      </w:pPr>
    </w:p>
    <w:p w:rsidR="006D3524" w:rsidRPr="006D3524" w:rsidRDefault="006D3524" w:rsidP="006D3524">
      <w:pPr>
        <w:spacing w:after="0" w:line="360" w:lineRule="auto"/>
        <w:ind w:firstLine="709"/>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b/>
          <w:bCs/>
          <w:sz w:val="24"/>
          <w:szCs w:val="24"/>
          <w:u w:val="single"/>
          <w:lang w:eastAsia="ru-RU"/>
        </w:rPr>
        <w:t>ЖИЛЫЕ ЗОНЫ</w:t>
      </w:r>
    </w:p>
    <w:p w:rsidR="006D3524" w:rsidRPr="006D3524" w:rsidRDefault="006D3524" w:rsidP="006D3524">
      <w:pPr>
        <w:numPr>
          <w:ilvl w:val="0"/>
          <w:numId w:val="18"/>
        </w:numPr>
        <w:spacing w:after="240" w:line="360" w:lineRule="auto"/>
        <w:ind w:firstLine="709"/>
        <w:rPr>
          <w:rFonts w:ascii="Times New Roman" w:eastAsia="Times New Roman" w:hAnsi="Times New Roman" w:cs="Times New Roman"/>
          <w:sz w:val="24"/>
          <w:szCs w:val="24"/>
          <w:lang w:eastAsia="ru-RU"/>
        </w:rPr>
      </w:pPr>
      <w:bookmarkStart w:id="78" w:name="_Toc227564912"/>
      <w:r w:rsidRPr="006D3524">
        <w:rPr>
          <w:rFonts w:ascii="Times New Roman" w:eastAsia="Times New Roman" w:hAnsi="Times New Roman" w:cs="Times New Roman"/>
          <w:sz w:val="24"/>
          <w:szCs w:val="24"/>
          <w:lang w:eastAsia="ru-RU"/>
        </w:rPr>
        <w:t>Рекомендуемые плотности застройки участков жилых зон в соответствии со Сводом правил 42.13330.2011</w:t>
      </w:r>
      <w:bookmarkEnd w:id="78"/>
      <w:r w:rsidRPr="006D3524">
        <w:rPr>
          <w:rFonts w:ascii="Times New Roman" w:eastAsia="Times New Roman" w:hAnsi="Times New Roman" w:cs="Times New Roman"/>
          <w:sz w:val="24"/>
          <w:szCs w:val="24"/>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360"/>
        <w:gridCol w:w="2310"/>
        <w:gridCol w:w="1880"/>
      </w:tblGrid>
      <w:tr w:rsidR="006D3524" w:rsidRPr="006D3524" w:rsidTr="006D3524">
        <w:trPr>
          <w:trHeight w:val="51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lastRenderedPageBreak/>
              <w:t>№ п/п</w:t>
            </w:r>
          </w:p>
        </w:tc>
        <w:tc>
          <w:tcPr>
            <w:tcW w:w="45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жилых зон</w:t>
            </w:r>
          </w:p>
        </w:tc>
        <w:tc>
          <w:tcPr>
            <w:tcW w:w="24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Коэффициент застройки</w:t>
            </w:r>
          </w:p>
        </w:tc>
        <w:tc>
          <w:tcPr>
            <w:tcW w:w="192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Коэффициент плотности застройки</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Застройка многоквартирными жилыми домами малой и средней этажности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0,4</w:t>
            </w:r>
          </w:p>
        </w:tc>
        <w:tc>
          <w:tcPr>
            <w:tcW w:w="192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0,8</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Застройка блокированными жилыми домами с приквартирными  земельными участками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0,3</w:t>
            </w:r>
          </w:p>
        </w:tc>
        <w:tc>
          <w:tcPr>
            <w:tcW w:w="192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0,6</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Застройка одно-двухквартирными жилыми домами с приусадебными земельными участками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0,2</w:t>
            </w:r>
          </w:p>
        </w:tc>
        <w:tc>
          <w:tcPr>
            <w:tcW w:w="192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0,4</w:t>
            </w:r>
          </w:p>
        </w:tc>
      </w:tr>
    </w:tbl>
    <w:p w:rsidR="006D3524" w:rsidRPr="006D3524" w:rsidRDefault="006D3524" w:rsidP="006D3524">
      <w:pPr>
        <w:spacing w:after="24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*в условиях реконструкции существующей застройки плотность застройки допускается повышать, но не более чем на 30%.</w:t>
      </w:r>
    </w:p>
    <w:p w:rsidR="006D3524" w:rsidRPr="006D3524" w:rsidRDefault="006D3524" w:rsidP="006D3524">
      <w:pPr>
        <w:numPr>
          <w:ilvl w:val="0"/>
          <w:numId w:val="22"/>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Площадь озелененной территории квартала (микрорайона) многоквартирной</w:t>
      </w:r>
      <w:r w:rsidRPr="006D3524">
        <w:rPr>
          <w:rFonts w:ascii="Times New Roman" w:eastAsia="Times New Roman" w:hAnsi="Times New Roman" w:cs="Times New Roman"/>
          <w:sz w:val="24"/>
          <w:szCs w:val="24"/>
          <w:lang w:eastAsia="ru-RU"/>
        </w:rPr>
        <w:br/>
        <w:t>застройки жилой зоны в соответствии со Сводом правил 42.13330.2011 должна составлять, как правило, не менее 25 % площади территории квартала  (без учета участков школ и детских дошкольных учреждений)</w:t>
      </w:r>
    </w:p>
    <w:p w:rsidR="006D3524" w:rsidRPr="006D3524" w:rsidRDefault="006D3524" w:rsidP="006D3524">
      <w:pPr>
        <w:numPr>
          <w:ilvl w:val="0"/>
          <w:numId w:val="23"/>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6D3524" w:rsidRPr="006D3524" w:rsidRDefault="006D3524" w:rsidP="006D3524">
      <w:pPr>
        <w:numPr>
          <w:ilvl w:val="0"/>
          <w:numId w:val="24"/>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обособленные от жилой территории входы для посетителей;</w:t>
      </w:r>
    </w:p>
    <w:p w:rsidR="006D3524" w:rsidRPr="006D3524" w:rsidRDefault="006D3524" w:rsidP="006D3524">
      <w:pPr>
        <w:numPr>
          <w:ilvl w:val="0"/>
          <w:numId w:val="24"/>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обособленные подъезды и площадки для парковки автомобилей, обслуживающих встроенный объект;</w:t>
      </w:r>
    </w:p>
    <w:p w:rsidR="006D3524" w:rsidRPr="006D3524" w:rsidRDefault="006D3524" w:rsidP="006D3524">
      <w:pPr>
        <w:numPr>
          <w:ilvl w:val="0"/>
          <w:numId w:val="24"/>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самостоятельные шахты для вентиляции;</w:t>
      </w:r>
    </w:p>
    <w:p w:rsidR="006D3524" w:rsidRPr="006D3524" w:rsidRDefault="006D3524" w:rsidP="006D3524">
      <w:pPr>
        <w:numPr>
          <w:ilvl w:val="0"/>
          <w:numId w:val="24"/>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отделение нежилых помещений от жилых противопожарными, звукоизолирующими перекрытиями и перегородками;</w:t>
      </w:r>
    </w:p>
    <w:p w:rsidR="006D3524" w:rsidRPr="006D3524" w:rsidRDefault="006D3524" w:rsidP="006D3524">
      <w:pPr>
        <w:numPr>
          <w:ilvl w:val="0"/>
          <w:numId w:val="24"/>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индивидуальные системы инженерного обеспечения встроенных помещений. </w:t>
      </w:r>
    </w:p>
    <w:p w:rsidR="006D3524" w:rsidRPr="006D3524" w:rsidRDefault="006D3524" w:rsidP="006D3524">
      <w:pPr>
        <w:numPr>
          <w:ilvl w:val="1"/>
          <w:numId w:val="25"/>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6D3524" w:rsidRPr="006D3524" w:rsidRDefault="006D3524" w:rsidP="006D3524">
      <w:pPr>
        <w:numPr>
          <w:ilvl w:val="1"/>
          <w:numId w:val="26"/>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Доля встроенного нежилого фонда в общем объеме фонда на участке жилой застройки не должна превышать 20 %.</w:t>
      </w:r>
    </w:p>
    <w:p w:rsidR="006D3524" w:rsidRPr="006D3524" w:rsidRDefault="006D3524" w:rsidP="006D3524">
      <w:pPr>
        <w:numPr>
          <w:ilvl w:val="1"/>
          <w:numId w:val="27"/>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D3524" w:rsidRPr="006D3524" w:rsidRDefault="006D3524" w:rsidP="006D3524">
      <w:pPr>
        <w:numPr>
          <w:ilvl w:val="1"/>
          <w:numId w:val="28"/>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Размеры приусадебных и приквартирных участков принимаются в соответствии с СП 42.13330.2011, Приложение Д.</w:t>
      </w:r>
    </w:p>
    <w:p w:rsidR="006D3524" w:rsidRPr="006D3524" w:rsidRDefault="006D3524" w:rsidP="006D3524">
      <w:pPr>
        <w:numPr>
          <w:ilvl w:val="1"/>
          <w:numId w:val="29"/>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Размеры земельных участков учреждений и предприятий обслуживания  принимаются в соответствии с СП 42.13330.2011, Приложение Ж. «Нормы расчета учреждений и предприятий обслуживания и размеры их земельных участков».</w:t>
      </w:r>
    </w:p>
    <w:p w:rsidR="006D3524" w:rsidRPr="006D3524" w:rsidRDefault="006D3524" w:rsidP="006D3524">
      <w:pPr>
        <w:numPr>
          <w:ilvl w:val="1"/>
          <w:numId w:val="30"/>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w:t>
      </w:r>
    </w:p>
    <w:p w:rsidR="006D3524" w:rsidRPr="006D3524" w:rsidRDefault="006D3524" w:rsidP="006D3524">
      <w:pPr>
        <w:numPr>
          <w:ilvl w:val="1"/>
          <w:numId w:val="31"/>
        </w:numPr>
        <w:spacing w:after="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6D3524" w:rsidRPr="006D3524" w:rsidRDefault="006D3524" w:rsidP="006D3524">
      <w:pPr>
        <w:numPr>
          <w:ilvl w:val="1"/>
          <w:numId w:val="32"/>
        </w:numPr>
        <w:spacing w:after="240" w:line="360" w:lineRule="auto"/>
        <w:ind w:firstLine="709"/>
        <w:jc w:val="both"/>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4992"/>
        <w:gridCol w:w="1946"/>
        <w:gridCol w:w="1672"/>
      </w:tblGrid>
      <w:tr w:rsidR="006D3524" w:rsidRPr="006D3524" w:rsidTr="006D3524">
        <w:trPr>
          <w:trHeight w:val="15"/>
          <w:tblHeade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Основные и условно разрешенные виды использования земельных участков</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Расчетные единицы</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Число машиномест на расчетную единицу</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b/>
                <w:bCs/>
                <w:sz w:val="24"/>
                <w:szCs w:val="24"/>
                <w:lang w:eastAsia="ru-RU"/>
              </w:rPr>
              <w:t>1</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Гостиницы, общежития</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мест</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8-10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2.</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Отдельно стоящие объекты торговли с площадью торгового зала более 200м</w:t>
            </w:r>
            <w:r w:rsidRPr="006D3524">
              <w:rPr>
                <w:rFonts w:ascii="Times New Roman" w:eastAsia="Times New Roman" w:hAnsi="Times New Roman" w:cs="Times New Roman"/>
                <w:sz w:val="24"/>
                <w:szCs w:val="24"/>
                <w:vertAlign w:val="superscript"/>
                <w:lang w:eastAsia="ru-RU"/>
              </w:rPr>
              <w:t>2</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м</w:t>
            </w:r>
            <w:r w:rsidRPr="006D3524">
              <w:rPr>
                <w:rFonts w:ascii="Times New Roman" w:eastAsia="Times New Roman" w:hAnsi="Times New Roman" w:cs="Times New Roman"/>
                <w:sz w:val="24"/>
                <w:szCs w:val="24"/>
                <w:vertAlign w:val="superscript"/>
                <w:lang w:eastAsia="ru-RU"/>
              </w:rPr>
              <w:t xml:space="preserve">2 </w:t>
            </w:r>
            <w:r w:rsidRPr="006D3524">
              <w:rPr>
                <w:rFonts w:ascii="Times New Roman" w:eastAsia="Times New Roman" w:hAnsi="Times New Roman" w:cs="Times New Roman"/>
                <w:sz w:val="24"/>
                <w:szCs w:val="24"/>
                <w:lang w:eastAsia="ru-RU"/>
              </w:rPr>
              <w:t>торговой площади </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5-7</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 xml:space="preserve">  3.</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мест</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7-10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4.</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Рынки</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50 торговых мест</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20-25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5.</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Музеи, театры, цирки, кинотеатры, выставочные залы</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посетителей</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10-15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Объекты отдыха и туризма (дома отдыха, пансионаты, туристические базы, детские лагеря отдыха, детские дачи)</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отдыхающих и обслуживающего персонала</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Базы отдыха</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посетителей</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10-15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lang w:eastAsia="ru-RU"/>
              </w:rPr>
            </w:pP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Мотели, кемпинги, площадки для трейлеров</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по расчетной вместимости</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   9.</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Парки культуры и отдыха</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посетителей</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5-7</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Лесопарки (лесные массивы)</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посетителей</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7-10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Оборудованные пляжи, лодочные станции, пункты проката инвентаря</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посетителей</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15-20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12. 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Стадионы, спортивные комплексы, бассейны, иные спортивные сооружения с трибунами более 500 зрителей</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мест</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13. 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Больничные учреждения</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коек</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14. 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Поликлиники и амбулаторные учреждения</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посещений в смену</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2-3</w:t>
            </w:r>
          </w:p>
        </w:tc>
      </w:tr>
      <w:tr w:rsidR="006D3524" w:rsidRPr="006D3524" w:rsidTr="006D3524">
        <w:trPr>
          <w:trHeight w:val="124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15. 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служащих</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10-20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16. 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Бизнес-центры, офисные центры</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служащих</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10-20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17. 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служащих</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10-20</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18. 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Научно-исследовательские, проектные, конструкторские организации</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сотрудников</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10-15</w:t>
            </w:r>
          </w:p>
        </w:tc>
      </w:tr>
      <w:tr w:rsidR="006D3524" w:rsidRPr="006D3524" w:rsidTr="006D3524">
        <w:trPr>
          <w:trHeight w:val="15"/>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56" w:lineRule="auto"/>
              <w:ind w:left="360"/>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19. </w:t>
            </w:r>
          </w:p>
        </w:tc>
        <w:tc>
          <w:tcPr>
            <w:tcW w:w="499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Автовокзалы, железнодорожные вокзалы и станции</w:t>
            </w:r>
          </w:p>
        </w:tc>
        <w:tc>
          <w:tcPr>
            <w:tcW w:w="1946"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100 пассажиров в «час пик»</w:t>
            </w:r>
          </w:p>
        </w:tc>
        <w:tc>
          <w:tcPr>
            <w:tcW w:w="167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10-15</w:t>
            </w:r>
          </w:p>
        </w:tc>
      </w:tr>
    </w:tbl>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12. 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w:t>
      </w:r>
      <w:r w:rsidRPr="006D3524">
        <w:rPr>
          <w:rFonts w:ascii="Times New Roman" w:eastAsia="Calibri" w:hAnsi="Times New Roman" w:cs="Times New Roman"/>
          <w:sz w:val="24"/>
          <w:szCs w:val="24"/>
          <w:lang w:eastAsia="ru-RU"/>
        </w:rPr>
        <w:lastRenderedPageBreak/>
        <w:t>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13. 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14.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b/>
          <w:bCs/>
          <w:sz w:val="24"/>
          <w:szCs w:val="24"/>
          <w:lang w:eastAsia="ru-RU"/>
        </w:rPr>
        <w:t>Ж-1  - ЗОНА ЗАСТРОЙКИ МАЛОЭТАЖНЫМИ ЖИЛЫМИ ДОМАМИ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6547"/>
        <w:gridCol w:w="915"/>
      </w:tblGrid>
      <w:tr w:rsidR="006D3524" w:rsidRPr="006D3524" w:rsidTr="006D3524">
        <w:trPr>
          <w:tblHeade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Calibri" w:hAnsi="Times New Roman" w:cs="Times New Roman"/>
                <w:sz w:val="24"/>
                <w:szCs w:val="24"/>
                <w:lang w:eastAsia="ru-RU"/>
              </w:rPr>
              <w:t> </w:t>
            </w:r>
            <w:r w:rsidRPr="006D3524">
              <w:rPr>
                <w:rFonts w:ascii="Times New Roman" w:eastAsia="Times New Roman" w:hAnsi="Times New Roman" w:cs="Times New Roman"/>
                <w:b/>
                <w:bCs/>
                <w:sz w:val="24"/>
                <w:szCs w:val="24"/>
                <w:lang w:eastAsia="ru-RU"/>
              </w:rPr>
              <w:t>Наименование вида разрешенного использования земельного участка</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Описание вида разрешенного использования земельного участка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Малоэтажная многоквартирная жилая застройка</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r w:rsidRPr="006D3524">
              <w:rPr>
                <w:rFonts w:ascii="Times New Roman" w:eastAsia="Times New Roman" w:hAnsi="Times New Roman" w:cs="Times New Roman"/>
                <w:sz w:val="24"/>
                <w:szCs w:val="24"/>
                <w:lang w:eastAsia="ru-RU"/>
              </w:rPr>
              <w:br/>
              <w:t>разведение декоративных и плодовых деревьев, овощных и ягодных культур; </w:t>
            </w:r>
            <w:r w:rsidRPr="006D3524">
              <w:rPr>
                <w:rFonts w:ascii="Times New Roman" w:eastAsia="Times New Roman" w:hAnsi="Times New Roman" w:cs="Times New Roman"/>
                <w:sz w:val="24"/>
                <w:szCs w:val="24"/>
                <w:lang w:eastAsia="ru-RU"/>
              </w:rPr>
              <w:br/>
              <w:t>размещение индивидуальных гаражей и иных вспомогательных сооружений; </w:t>
            </w:r>
            <w:r w:rsidRPr="006D3524">
              <w:rPr>
                <w:rFonts w:ascii="Times New Roman" w:eastAsia="Times New Roman" w:hAnsi="Times New Roman" w:cs="Times New Roman"/>
                <w:sz w:val="24"/>
                <w:szCs w:val="24"/>
                <w:lang w:eastAsia="ru-RU"/>
              </w:rPr>
              <w:br/>
              <w:t>обустройство спортивных и детских площадок, площадок отдыха;</w:t>
            </w:r>
            <w:r w:rsidRPr="006D3524">
              <w:rPr>
                <w:rFonts w:ascii="Times New Roman" w:eastAsia="Times New Roman" w:hAnsi="Times New Roman" w:cs="Times New Roman"/>
                <w:sz w:val="24"/>
                <w:szCs w:val="24"/>
                <w:lang w:eastAsia="ru-RU"/>
              </w:rPr>
              <w:br/>
              <w:t xml:space="preserve">размещение объектов обслуживания жилой застройки во </w:t>
            </w:r>
            <w:r w:rsidRPr="006D3524">
              <w:rPr>
                <w:rFonts w:ascii="Times New Roman" w:eastAsia="Times New Roman" w:hAnsi="Times New Roman" w:cs="Times New Roman"/>
                <w:sz w:val="24"/>
                <w:szCs w:val="24"/>
                <w:lang w:eastAsia="ru-RU"/>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2.1.1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79" w:name="sub_1023"/>
            <w:r w:rsidRPr="006D3524">
              <w:rPr>
                <w:rFonts w:ascii="Times New Roman" w:eastAsia="Times New Roman" w:hAnsi="Times New Roman" w:cs="Times New Roman"/>
                <w:sz w:val="24"/>
                <w:szCs w:val="24"/>
                <w:lang w:eastAsia="ru-RU"/>
              </w:rPr>
              <w:lastRenderedPageBreak/>
              <w:t>Блокированная жилая застройка</w:t>
            </w:r>
            <w:bookmarkEnd w:id="79"/>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2.3</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0" w:name="sub_1025"/>
            <w:r w:rsidRPr="006D3524">
              <w:rPr>
                <w:rFonts w:ascii="Times New Roman" w:eastAsia="Times New Roman" w:hAnsi="Times New Roman" w:cs="Times New Roman"/>
                <w:sz w:val="24"/>
                <w:szCs w:val="24"/>
                <w:lang w:eastAsia="ru-RU"/>
              </w:rPr>
              <w:t>Среднеэтажная жилая застройка</w:t>
            </w:r>
            <w:bookmarkEnd w:id="80"/>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шести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2.5</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1" w:name="sub_1027"/>
            <w:r w:rsidRPr="006D3524">
              <w:rPr>
                <w:rFonts w:ascii="Times New Roman" w:eastAsia="Times New Roman" w:hAnsi="Times New Roman" w:cs="Times New Roman"/>
                <w:sz w:val="24"/>
                <w:szCs w:val="24"/>
                <w:lang w:eastAsia="ru-RU"/>
              </w:rPr>
              <w:t>Обслуживание жилой застройки</w:t>
            </w:r>
            <w:bookmarkEnd w:id="81"/>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74" w:anchor="sub_1031" w:history="1">
              <w:r w:rsidRPr="006D3524">
                <w:rPr>
                  <w:rFonts w:ascii="Times New Roman" w:eastAsia="Times New Roman" w:hAnsi="Times New Roman" w:cs="Times New Roman"/>
                  <w:color w:val="0000FF"/>
                  <w:sz w:val="24"/>
                  <w:szCs w:val="24"/>
                  <w:u w:val="single"/>
                  <w:lang w:eastAsia="ru-RU"/>
                </w:rPr>
                <w:t>кодами 3.1</w:t>
              </w:r>
            </w:hyperlink>
            <w:r w:rsidRPr="006D3524">
              <w:rPr>
                <w:rFonts w:ascii="Times New Roman" w:eastAsia="Times New Roman" w:hAnsi="Times New Roman" w:cs="Times New Roman"/>
                <w:sz w:val="24"/>
                <w:szCs w:val="24"/>
                <w:lang w:eastAsia="ru-RU"/>
              </w:rPr>
              <w:t xml:space="preserve">, </w:t>
            </w:r>
            <w:hyperlink r:id="rId75" w:anchor="sub_1032" w:history="1">
              <w:r w:rsidRPr="006D3524">
                <w:rPr>
                  <w:rFonts w:ascii="Times New Roman" w:eastAsia="Times New Roman" w:hAnsi="Times New Roman" w:cs="Times New Roman"/>
                  <w:color w:val="0000FF"/>
                  <w:sz w:val="24"/>
                  <w:szCs w:val="24"/>
                  <w:u w:val="single"/>
                  <w:lang w:eastAsia="ru-RU"/>
                </w:rPr>
                <w:t>3.2</w:t>
              </w:r>
            </w:hyperlink>
            <w:r w:rsidRPr="006D3524">
              <w:rPr>
                <w:rFonts w:ascii="Times New Roman" w:eastAsia="Times New Roman" w:hAnsi="Times New Roman" w:cs="Times New Roman"/>
                <w:sz w:val="24"/>
                <w:szCs w:val="24"/>
                <w:lang w:eastAsia="ru-RU"/>
              </w:rPr>
              <w:t xml:space="preserve">, </w:t>
            </w:r>
            <w:hyperlink r:id="rId76" w:anchor="sub_1033" w:history="1">
              <w:r w:rsidRPr="006D3524">
                <w:rPr>
                  <w:rFonts w:ascii="Times New Roman" w:eastAsia="Times New Roman" w:hAnsi="Times New Roman" w:cs="Times New Roman"/>
                  <w:color w:val="0000FF"/>
                  <w:sz w:val="24"/>
                  <w:szCs w:val="24"/>
                  <w:u w:val="single"/>
                  <w:lang w:eastAsia="ru-RU"/>
                </w:rPr>
                <w:t>3.3</w:t>
              </w:r>
            </w:hyperlink>
            <w:r w:rsidRPr="006D3524">
              <w:rPr>
                <w:rFonts w:ascii="Times New Roman" w:eastAsia="Times New Roman" w:hAnsi="Times New Roman" w:cs="Times New Roman"/>
                <w:sz w:val="24"/>
                <w:szCs w:val="24"/>
                <w:lang w:eastAsia="ru-RU"/>
              </w:rPr>
              <w:t xml:space="preserve">, </w:t>
            </w:r>
            <w:hyperlink r:id="rId77" w:anchor="sub_1034" w:history="1">
              <w:r w:rsidRPr="006D3524">
                <w:rPr>
                  <w:rFonts w:ascii="Times New Roman" w:eastAsia="Times New Roman" w:hAnsi="Times New Roman" w:cs="Times New Roman"/>
                  <w:color w:val="0000FF"/>
                  <w:sz w:val="24"/>
                  <w:szCs w:val="24"/>
                  <w:u w:val="single"/>
                  <w:lang w:eastAsia="ru-RU"/>
                </w:rPr>
                <w:t>3.4</w:t>
              </w:r>
            </w:hyperlink>
            <w:r w:rsidRPr="006D3524">
              <w:rPr>
                <w:rFonts w:ascii="Times New Roman" w:eastAsia="Times New Roman" w:hAnsi="Times New Roman" w:cs="Times New Roman"/>
                <w:sz w:val="24"/>
                <w:szCs w:val="24"/>
                <w:lang w:eastAsia="ru-RU"/>
              </w:rPr>
              <w:t xml:space="preserve">, </w:t>
            </w:r>
            <w:hyperlink r:id="rId78" w:anchor="sub_10341" w:history="1">
              <w:r w:rsidRPr="006D3524">
                <w:rPr>
                  <w:rFonts w:ascii="Times New Roman" w:eastAsia="Times New Roman" w:hAnsi="Times New Roman" w:cs="Times New Roman"/>
                  <w:color w:val="0000FF"/>
                  <w:sz w:val="24"/>
                  <w:szCs w:val="24"/>
                  <w:u w:val="single"/>
                  <w:lang w:eastAsia="ru-RU"/>
                </w:rPr>
                <w:t>3.4.1</w:t>
              </w:r>
            </w:hyperlink>
            <w:r w:rsidRPr="006D3524">
              <w:rPr>
                <w:rFonts w:ascii="Times New Roman" w:eastAsia="Times New Roman" w:hAnsi="Times New Roman" w:cs="Times New Roman"/>
                <w:sz w:val="24"/>
                <w:szCs w:val="24"/>
                <w:lang w:eastAsia="ru-RU"/>
              </w:rPr>
              <w:t xml:space="preserve">, </w:t>
            </w:r>
            <w:hyperlink r:id="rId79" w:anchor="sub_10351" w:history="1">
              <w:r w:rsidRPr="006D3524">
                <w:rPr>
                  <w:rFonts w:ascii="Times New Roman" w:eastAsia="Times New Roman" w:hAnsi="Times New Roman" w:cs="Times New Roman"/>
                  <w:color w:val="0000FF"/>
                  <w:sz w:val="24"/>
                  <w:szCs w:val="24"/>
                  <w:u w:val="single"/>
                  <w:lang w:eastAsia="ru-RU"/>
                </w:rPr>
                <w:t>3.5.1</w:t>
              </w:r>
            </w:hyperlink>
            <w:r w:rsidRPr="006D3524">
              <w:rPr>
                <w:rFonts w:ascii="Times New Roman" w:eastAsia="Times New Roman" w:hAnsi="Times New Roman" w:cs="Times New Roman"/>
                <w:sz w:val="24"/>
                <w:szCs w:val="24"/>
                <w:lang w:eastAsia="ru-RU"/>
              </w:rPr>
              <w:t xml:space="preserve">, </w:t>
            </w:r>
            <w:hyperlink r:id="rId80" w:anchor="sub_1036" w:history="1">
              <w:r w:rsidRPr="006D3524">
                <w:rPr>
                  <w:rFonts w:ascii="Times New Roman" w:eastAsia="Times New Roman" w:hAnsi="Times New Roman" w:cs="Times New Roman"/>
                  <w:color w:val="0000FF"/>
                  <w:sz w:val="24"/>
                  <w:szCs w:val="24"/>
                  <w:u w:val="single"/>
                  <w:lang w:eastAsia="ru-RU"/>
                </w:rPr>
                <w:t>3.6</w:t>
              </w:r>
            </w:hyperlink>
            <w:r w:rsidRPr="006D3524">
              <w:rPr>
                <w:rFonts w:ascii="Times New Roman" w:eastAsia="Times New Roman" w:hAnsi="Times New Roman" w:cs="Times New Roman"/>
                <w:sz w:val="24"/>
                <w:szCs w:val="24"/>
                <w:lang w:eastAsia="ru-RU"/>
              </w:rPr>
              <w:t xml:space="preserve">, </w:t>
            </w:r>
            <w:hyperlink r:id="rId81" w:anchor="sub_1037" w:history="1">
              <w:r w:rsidRPr="006D3524">
                <w:rPr>
                  <w:rFonts w:ascii="Times New Roman" w:eastAsia="Times New Roman" w:hAnsi="Times New Roman" w:cs="Times New Roman"/>
                  <w:color w:val="0000FF"/>
                  <w:sz w:val="24"/>
                  <w:szCs w:val="24"/>
                  <w:u w:val="single"/>
                  <w:lang w:eastAsia="ru-RU"/>
                </w:rPr>
                <w:t>3.7</w:t>
              </w:r>
            </w:hyperlink>
            <w:r w:rsidRPr="006D3524">
              <w:rPr>
                <w:rFonts w:ascii="Times New Roman" w:eastAsia="Times New Roman" w:hAnsi="Times New Roman" w:cs="Times New Roman"/>
                <w:sz w:val="24"/>
                <w:szCs w:val="24"/>
                <w:lang w:eastAsia="ru-RU"/>
              </w:rPr>
              <w:t xml:space="preserve">, </w:t>
            </w:r>
            <w:hyperlink r:id="rId82" w:anchor="sub_103101" w:history="1">
              <w:r w:rsidRPr="006D3524">
                <w:rPr>
                  <w:rFonts w:ascii="Times New Roman" w:eastAsia="Times New Roman" w:hAnsi="Times New Roman" w:cs="Times New Roman"/>
                  <w:color w:val="0000FF"/>
                  <w:sz w:val="24"/>
                  <w:szCs w:val="24"/>
                  <w:u w:val="single"/>
                  <w:lang w:eastAsia="ru-RU"/>
                </w:rPr>
                <w:t>3.10.1</w:t>
              </w:r>
            </w:hyperlink>
            <w:r w:rsidRPr="006D3524">
              <w:rPr>
                <w:rFonts w:ascii="Times New Roman" w:eastAsia="Times New Roman" w:hAnsi="Times New Roman" w:cs="Times New Roman"/>
                <w:sz w:val="24"/>
                <w:szCs w:val="24"/>
                <w:lang w:eastAsia="ru-RU"/>
              </w:rPr>
              <w:t xml:space="preserve">, </w:t>
            </w:r>
            <w:hyperlink r:id="rId83" w:anchor="sub_1041" w:history="1">
              <w:r w:rsidRPr="006D3524">
                <w:rPr>
                  <w:rFonts w:ascii="Times New Roman" w:eastAsia="Times New Roman" w:hAnsi="Times New Roman" w:cs="Times New Roman"/>
                  <w:color w:val="0000FF"/>
                  <w:sz w:val="24"/>
                  <w:szCs w:val="24"/>
                  <w:u w:val="single"/>
                  <w:lang w:eastAsia="ru-RU"/>
                </w:rPr>
                <w:t>4.1</w:t>
              </w:r>
            </w:hyperlink>
            <w:r w:rsidRPr="006D3524">
              <w:rPr>
                <w:rFonts w:ascii="Times New Roman" w:eastAsia="Times New Roman" w:hAnsi="Times New Roman" w:cs="Times New Roman"/>
                <w:sz w:val="24"/>
                <w:szCs w:val="24"/>
                <w:lang w:eastAsia="ru-RU"/>
              </w:rPr>
              <w:t xml:space="preserve">, </w:t>
            </w:r>
            <w:hyperlink r:id="rId84" w:anchor="sub_1043" w:history="1">
              <w:r w:rsidRPr="006D3524">
                <w:rPr>
                  <w:rFonts w:ascii="Times New Roman" w:eastAsia="Times New Roman" w:hAnsi="Times New Roman" w:cs="Times New Roman"/>
                  <w:color w:val="0000FF"/>
                  <w:sz w:val="24"/>
                  <w:szCs w:val="24"/>
                  <w:u w:val="single"/>
                  <w:lang w:eastAsia="ru-RU"/>
                </w:rPr>
                <w:t>4.3</w:t>
              </w:r>
            </w:hyperlink>
            <w:r w:rsidRPr="006D3524">
              <w:rPr>
                <w:rFonts w:ascii="Times New Roman" w:eastAsia="Times New Roman" w:hAnsi="Times New Roman" w:cs="Times New Roman"/>
                <w:sz w:val="24"/>
                <w:szCs w:val="24"/>
                <w:lang w:eastAsia="ru-RU"/>
              </w:rPr>
              <w:t xml:space="preserve">, </w:t>
            </w:r>
            <w:hyperlink r:id="rId85" w:anchor="sub_1044" w:history="1">
              <w:r w:rsidRPr="006D3524">
                <w:rPr>
                  <w:rFonts w:ascii="Times New Roman" w:eastAsia="Times New Roman" w:hAnsi="Times New Roman" w:cs="Times New Roman"/>
                  <w:color w:val="0000FF"/>
                  <w:sz w:val="24"/>
                  <w:szCs w:val="24"/>
                  <w:u w:val="single"/>
                  <w:lang w:eastAsia="ru-RU"/>
                </w:rPr>
                <w:t>4.4</w:t>
              </w:r>
            </w:hyperlink>
            <w:r w:rsidRPr="006D3524">
              <w:rPr>
                <w:rFonts w:ascii="Times New Roman" w:eastAsia="Times New Roman" w:hAnsi="Times New Roman" w:cs="Times New Roman"/>
                <w:sz w:val="24"/>
                <w:szCs w:val="24"/>
                <w:lang w:eastAsia="ru-RU"/>
              </w:rPr>
              <w:t xml:space="preserve">, </w:t>
            </w:r>
            <w:hyperlink r:id="rId86" w:anchor="sub_1046" w:history="1">
              <w:r w:rsidRPr="006D3524">
                <w:rPr>
                  <w:rFonts w:ascii="Times New Roman" w:eastAsia="Times New Roman" w:hAnsi="Times New Roman" w:cs="Times New Roman"/>
                  <w:color w:val="0000FF"/>
                  <w:sz w:val="24"/>
                  <w:szCs w:val="24"/>
                  <w:u w:val="single"/>
                  <w:lang w:eastAsia="ru-RU"/>
                </w:rPr>
                <w:t>4.6</w:t>
              </w:r>
            </w:hyperlink>
            <w:r w:rsidRPr="006D3524">
              <w:rPr>
                <w:rFonts w:ascii="Times New Roman" w:eastAsia="Times New Roman" w:hAnsi="Times New Roman" w:cs="Times New Roman"/>
                <w:sz w:val="24"/>
                <w:szCs w:val="24"/>
                <w:lang w:eastAsia="ru-RU"/>
              </w:rPr>
              <w:t xml:space="preserve">, </w:t>
            </w:r>
            <w:hyperlink r:id="rId87" w:anchor="sub_1047" w:history="1">
              <w:r w:rsidRPr="006D3524">
                <w:rPr>
                  <w:rFonts w:ascii="Times New Roman" w:eastAsia="Times New Roman" w:hAnsi="Times New Roman" w:cs="Times New Roman"/>
                  <w:color w:val="0000FF"/>
                  <w:sz w:val="24"/>
                  <w:szCs w:val="24"/>
                  <w:u w:val="single"/>
                  <w:lang w:eastAsia="ru-RU"/>
                </w:rPr>
                <w:t>4.7</w:t>
              </w:r>
            </w:hyperlink>
            <w:r w:rsidRPr="006D3524">
              <w:rPr>
                <w:rFonts w:ascii="Times New Roman" w:eastAsia="Times New Roman" w:hAnsi="Times New Roman" w:cs="Times New Roman"/>
                <w:sz w:val="24"/>
                <w:szCs w:val="24"/>
                <w:lang w:eastAsia="ru-RU"/>
              </w:rPr>
              <w:t xml:space="preserve">, </w:t>
            </w:r>
            <w:hyperlink r:id="rId88" w:anchor="sub_1049" w:history="1">
              <w:r w:rsidRPr="006D3524">
                <w:rPr>
                  <w:rFonts w:ascii="Times New Roman" w:eastAsia="Times New Roman" w:hAnsi="Times New Roman" w:cs="Times New Roman"/>
                  <w:color w:val="0000FF"/>
                  <w:sz w:val="24"/>
                  <w:szCs w:val="24"/>
                  <w:u w:val="single"/>
                  <w:lang w:eastAsia="ru-RU"/>
                </w:rPr>
                <w:t>4.9</w:t>
              </w:r>
            </w:hyperlink>
            <w:r w:rsidRPr="006D3524">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2.7</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2" w:name="sub_10271"/>
            <w:r w:rsidRPr="006D3524">
              <w:rPr>
                <w:rFonts w:ascii="Times New Roman" w:eastAsia="Times New Roman" w:hAnsi="Times New Roman" w:cs="Times New Roman"/>
                <w:sz w:val="24"/>
                <w:szCs w:val="24"/>
                <w:lang w:eastAsia="ru-RU"/>
              </w:rPr>
              <w:t>Объекты гаражного назначения</w:t>
            </w:r>
            <w:bookmarkEnd w:id="82"/>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2.7.1</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lastRenderedPageBreak/>
              <w:t>УСЛОВНО РАЗРЕШЕННЫЕ ВИДЫ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4"/>
                <w:szCs w:val="24"/>
                <w:highlight w:val="yellow"/>
                <w:lang w:eastAsia="ru-RU"/>
              </w:rPr>
            </w:pP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0"/>
                <w:szCs w:val="20"/>
                <w:lang w:eastAsia="ru-RU"/>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240" w:lineRule="auto"/>
              <w:rPr>
                <w:rFonts w:ascii="Times New Roman" w:eastAsia="Times New Roman" w:hAnsi="Times New Roman" w:cs="Times New Roman"/>
                <w:sz w:val="20"/>
                <w:szCs w:val="20"/>
                <w:lang w:eastAsia="ru-RU"/>
              </w:rPr>
            </w:pP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Объекты гаражного назначения</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2.7.1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Автомобильный транспорт</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7.2</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РАЗРЕШЕННОГО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Земельные участки (территории) общего пользования</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12.0</w:t>
            </w:r>
          </w:p>
        </w:tc>
      </w:tr>
    </w:tbl>
    <w:p w:rsidR="006D3524" w:rsidRPr="006D3524" w:rsidRDefault="006D3524" w:rsidP="006D3524">
      <w:pPr>
        <w:spacing w:after="0" w:line="360" w:lineRule="auto"/>
        <w:ind w:firstLine="709"/>
        <w:jc w:val="both"/>
        <w:rPr>
          <w:rFonts w:ascii="Times New Roman" w:eastAsia="Calibri" w:hAnsi="Times New Roman" w:cs="Times New Roman"/>
          <w:sz w:val="24"/>
          <w:szCs w:val="24"/>
          <w:highlight w:val="yellow"/>
          <w:lang w:eastAsia="ru-RU"/>
        </w:rPr>
      </w:pP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xml:space="preserve">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w:t>
      </w:r>
      <w:r w:rsidRPr="006D3524">
        <w:rPr>
          <w:rFonts w:ascii="Times New Roman" w:eastAsia="Calibri" w:hAnsi="Times New Roman" w:cs="Times New Roman"/>
          <w:sz w:val="24"/>
          <w:szCs w:val="24"/>
          <w:lang w:eastAsia="ru-RU"/>
        </w:rPr>
        <w:lastRenderedPageBreak/>
        <w:t>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w:t>
      </w:r>
      <w:r w:rsidRPr="006D3524">
        <w:rPr>
          <w:rFonts w:ascii="Times New Roman" w:eastAsia="Calibri" w:hAnsi="Times New Roman" w:cs="Times New Roman"/>
          <w:sz w:val="24"/>
          <w:szCs w:val="24"/>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Требования к параметрам сооружений и границам земельных участков в соответствии со следующими документами:</w:t>
      </w:r>
    </w:p>
    <w:p w:rsidR="006D3524" w:rsidRPr="006D3524" w:rsidRDefault="006D3524" w:rsidP="006D3524">
      <w:pPr>
        <w:numPr>
          <w:ilvl w:val="0"/>
          <w:numId w:val="33"/>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6D3524" w:rsidRPr="006D3524" w:rsidRDefault="006D3524" w:rsidP="006D3524">
      <w:pPr>
        <w:numPr>
          <w:ilvl w:val="0"/>
          <w:numId w:val="33"/>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СП 54.13330.2011 «Здания жилые многоквартирные» (актуализированная редакция СНиП 31-01-2003);</w:t>
      </w:r>
    </w:p>
    <w:p w:rsidR="006D3524" w:rsidRPr="006D3524" w:rsidRDefault="006D3524" w:rsidP="006D3524">
      <w:pPr>
        <w:numPr>
          <w:ilvl w:val="0"/>
          <w:numId w:val="33"/>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СанПиН 2.1.2.2645-10 «Санитарно-эпидемиологические требования к условиям проживания в жилых зданиях и помещениях»;</w:t>
      </w:r>
    </w:p>
    <w:p w:rsidR="006D3524" w:rsidRPr="006D3524" w:rsidRDefault="006D3524" w:rsidP="006D3524">
      <w:pPr>
        <w:numPr>
          <w:ilvl w:val="0"/>
          <w:numId w:val="33"/>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6D3524" w:rsidRPr="006D3524" w:rsidRDefault="006D3524" w:rsidP="006D3524">
      <w:pPr>
        <w:numPr>
          <w:ilvl w:val="0"/>
          <w:numId w:val="33"/>
        </w:numPr>
        <w:tabs>
          <w:tab w:val="num" w:pos="0"/>
        </w:tabs>
        <w:spacing w:after="0" w:line="360" w:lineRule="auto"/>
        <w:ind w:firstLine="360"/>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Закон Пермской области «Об установлении предельных (максимальных и минимальных) размеров земельных участков, предоставляемых гражданам в собственность»</w:t>
      </w:r>
    </w:p>
    <w:p w:rsidR="006D3524" w:rsidRPr="006D3524" w:rsidRDefault="006D3524" w:rsidP="006D3524">
      <w:pPr>
        <w:numPr>
          <w:ilvl w:val="0"/>
          <w:numId w:val="33"/>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другие действующие нормативы и технические регламенты</w:t>
      </w:r>
    </w:p>
    <w:p w:rsidR="006D3524" w:rsidRPr="006D3524" w:rsidRDefault="006D3524" w:rsidP="006D3524">
      <w:pPr>
        <w:spacing w:after="0" w:line="360" w:lineRule="auto"/>
        <w:ind w:left="709"/>
        <w:jc w:val="center"/>
        <w:rPr>
          <w:rFonts w:ascii="Times New Roman" w:eastAsia="Calibri" w:hAnsi="Times New Roman" w:cs="Times New Roman"/>
          <w:b/>
          <w:sz w:val="24"/>
          <w:szCs w:val="24"/>
          <w:lang w:eastAsia="ru-RU"/>
        </w:rPr>
      </w:pPr>
      <w:r w:rsidRPr="006D3524">
        <w:rPr>
          <w:rFonts w:ascii="Times New Roman" w:eastAsia="Calibri" w:hAnsi="Times New Roman" w:cs="Times New Roman"/>
          <w:b/>
          <w:sz w:val="24"/>
          <w:szCs w:val="24"/>
          <w:lang w:eastAsia="ru-RU"/>
        </w:rPr>
        <w:t xml:space="preserve">Нормативные параметры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6536"/>
        <w:gridCol w:w="794"/>
        <w:gridCol w:w="842"/>
      </w:tblGrid>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Минимальный отступ жилых зданий от красной линии</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стен детских дошкольных учреждений и общеобразовательных школ до красных линий</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25</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между длинными сторонами зданий</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15-25</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Минимальные разрывы между стенами зданий без окон из жилых комнат</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Максимальная высота здания</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20,5</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tcPr>
          <w:p w:rsidR="006D3524" w:rsidRPr="006D3524" w:rsidRDefault="006D3524" w:rsidP="006D352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Минимальная глубина заднего двора (для 2-3 – этажных зданий и 2,5 м дополнительно для 4-этажных зданий)</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7,5</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tcPr>
          <w:p w:rsidR="006D3524" w:rsidRPr="006D3524" w:rsidRDefault="006D3524" w:rsidP="006D352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Минимальная ширина бокового двора (для 2-3 – этажных зданий и 0,5 м дополнительно для 4-этажных зданий)</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tcPr>
          <w:p w:rsidR="006D3524" w:rsidRPr="006D3524" w:rsidRDefault="006D3524" w:rsidP="006D352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Максимальный процент застройки земельного участка</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30</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tcPr>
          <w:p w:rsidR="006D3524" w:rsidRPr="006D3524" w:rsidRDefault="006D3524" w:rsidP="006D352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6571"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Минимальный размер земельного участка</w:t>
            </w:r>
          </w:p>
        </w:tc>
        <w:tc>
          <w:tcPr>
            <w:tcW w:w="798"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кв. м</w:t>
            </w:r>
          </w:p>
        </w:tc>
        <w:tc>
          <w:tcPr>
            <w:tcW w:w="845"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600</w:t>
            </w:r>
          </w:p>
        </w:tc>
      </w:tr>
    </w:tbl>
    <w:p w:rsidR="006D3524" w:rsidRPr="006D3524" w:rsidRDefault="006D3524" w:rsidP="006D3524">
      <w:pPr>
        <w:spacing w:before="100" w:beforeAutospacing="1" w:after="100" w:afterAutospacing="1"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6D3524" w:rsidRPr="006D3524" w:rsidRDefault="006D3524" w:rsidP="006D3524">
      <w:pPr>
        <w:spacing w:after="0" w:line="360" w:lineRule="auto"/>
        <w:ind w:firstLine="709"/>
        <w:jc w:val="both"/>
        <w:rPr>
          <w:rFonts w:ascii="Times New Roman" w:eastAsia="Calibri" w:hAnsi="Times New Roman" w:cs="Times New Roman"/>
          <w:b/>
          <w:sz w:val="24"/>
          <w:szCs w:val="24"/>
          <w:lang w:eastAsia="ru-RU"/>
        </w:rPr>
      </w:pPr>
      <w:bookmarkStart w:id="83" w:name="_Toc312773334"/>
      <w:bookmarkEnd w:id="83"/>
      <w:r w:rsidRPr="006D3524">
        <w:rPr>
          <w:rFonts w:ascii="Times New Roman" w:eastAsia="Calibri" w:hAnsi="Times New Roman" w:cs="Times New Roman"/>
          <w:b/>
          <w:bCs/>
          <w:sz w:val="24"/>
          <w:szCs w:val="24"/>
          <w:lang w:eastAsia="ru-RU"/>
        </w:rPr>
        <w:t xml:space="preserve">Ж-2 - ЗОНА ЗАСТРОЙКИ ИНДИВИДУАЛЬНЫМИ ЖИЛЫМИ ДОМАМИ </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6D3524" w:rsidRPr="006D3524" w:rsidRDefault="006D3524" w:rsidP="006D3524">
      <w:pPr>
        <w:spacing w:after="0" w:line="360" w:lineRule="auto"/>
        <w:ind w:firstLine="709"/>
        <w:jc w:val="both"/>
        <w:rPr>
          <w:rFonts w:ascii="Times New Roman" w:eastAsia="Calibri" w:hAnsi="Times New Roman" w:cs="Times New Roman"/>
          <w:sz w:val="24"/>
          <w:szCs w:val="24"/>
          <w:highlight w:val="yellow"/>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5904"/>
        <w:gridCol w:w="833"/>
      </w:tblGrid>
      <w:tr w:rsidR="006D3524" w:rsidRPr="006D3524" w:rsidTr="006D3524">
        <w:trPr>
          <w:tblHeade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Наименование вида разрешенного использования земельного участка</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Описание вида разрешенного использования земельного участка</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Для индивидуального жилищного строительства</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2.1</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Малоэтажная многоквартирная жилая застройка</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r w:rsidRPr="006D3524">
              <w:rPr>
                <w:rFonts w:ascii="Times New Roman" w:eastAsia="Times New Roman" w:hAnsi="Times New Roman" w:cs="Times New Roman"/>
                <w:sz w:val="24"/>
                <w:szCs w:val="24"/>
                <w:lang w:eastAsia="ru-RU"/>
              </w:rPr>
              <w:br/>
              <w:t>разведение декоративных и плодовых деревьев, овощных и ягодных культур; </w:t>
            </w:r>
            <w:r w:rsidRPr="006D3524">
              <w:rPr>
                <w:rFonts w:ascii="Times New Roman" w:eastAsia="Times New Roman" w:hAnsi="Times New Roman" w:cs="Times New Roman"/>
                <w:sz w:val="24"/>
                <w:szCs w:val="24"/>
                <w:lang w:eastAsia="ru-RU"/>
              </w:rPr>
              <w:br/>
              <w:t>размещение индивидуальных гаражей и иных вспомогательных сооружений; </w:t>
            </w:r>
            <w:r w:rsidRPr="006D3524">
              <w:rPr>
                <w:rFonts w:ascii="Times New Roman" w:eastAsia="Times New Roman" w:hAnsi="Times New Roman" w:cs="Times New Roman"/>
                <w:sz w:val="24"/>
                <w:szCs w:val="24"/>
                <w:lang w:eastAsia="ru-RU"/>
              </w:rPr>
              <w:br/>
              <w:t>обустройство спортивных и детских площадок, площадок отдыха;</w:t>
            </w:r>
            <w:r w:rsidRPr="006D3524">
              <w:rPr>
                <w:rFonts w:ascii="Times New Roman" w:eastAsia="Times New Roman" w:hAnsi="Times New Roman" w:cs="Times New Roman"/>
                <w:sz w:val="24"/>
                <w:szCs w:val="24"/>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2.1.1</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Для ведения личного подсобного хозяйства</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2.2</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Блокированная жилая застройка</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w:t>
            </w:r>
            <w:r w:rsidRPr="006D3524">
              <w:rPr>
                <w:rFonts w:ascii="Times New Roman" w:eastAsia="Times New Roman" w:hAnsi="Times New Roman" w:cs="Times New Roman"/>
                <w:sz w:val="24"/>
                <w:szCs w:val="24"/>
                <w:lang w:eastAsia="ru-RU"/>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2.3</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Объекты гаражного назначения</w:t>
            </w:r>
          </w:p>
        </w:tc>
        <w:tc>
          <w:tcPr>
            <w:tcW w:w="316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2.7</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Объекты гаражного назначения</w:t>
            </w:r>
          </w:p>
        </w:tc>
        <w:tc>
          <w:tcPr>
            <w:tcW w:w="316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6D3524">
              <w:rPr>
                <w:rFonts w:ascii="Times New Roman" w:eastAsia="Times New Roman" w:hAnsi="Times New Roman" w:cs="Times New Roman"/>
                <w:sz w:val="24"/>
                <w:szCs w:val="24"/>
                <w:highlight w:val="yellow"/>
                <w:lang w:eastAsia="ru-RU"/>
              </w:rPr>
              <w:t xml:space="preserve"> </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2.7.1</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УСЛОВНО РАЗРЕШЕННЫЕ ВИДЫ ИСПОЛЬЗОВАНИЯ</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Объекты гаражного назначения</w:t>
            </w:r>
          </w:p>
        </w:tc>
        <w:tc>
          <w:tcPr>
            <w:tcW w:w="316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6D3524">
              <w:rPr>
                <w:rFonts w:ascii="Times New Roman" w:eastAsia="Times New Roman" w:hAnsi="Times New Roman" w:cs="Times New Roman"/>
                <w:sz w:val="24"/>
                <w:szCs w:val="24"/>
                <w:highlight w:val="yellow"/>
                <w:lang w:eastAsia="ru-RU"/>
              </w:rPr>
              <w:t xml:space="preserve"> </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2.7.1</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РАЗРЕШЕННОГО ИСПОЛЬЗОВАНИЯ</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4" w:name="sub_10115"/>
            <w:r w:rsidRPr="006D3524">
              <w:rPr>
                <w:rFonts w:ascii="Times New Roman" w:eastAsia="Times New Roman" w:hAnsi="Times New Roman" w:cs="Times New Roman"/>
                <w:sz w:val="24"/>
                <w:szCs w:val="24"/>
                <w:lang w:eastAsia="ru-RU"/>
              </w:rPr>
              <w:t>Хранение и переработка</w:t>
            </w:r>
            <w:bookmarkEnd w:id="84"/>
            <w:r w:rsidRPr="006D3524">
              <w:rPr>
                <w:rFonts w:ascii="Times New Roman" w:eastAsia="Times New Roman" w:hAnsi="Times New Roman" w:cs="Times New Roman"/>
                <w:sz w:val="24"/>
                <w:szCs w:val="24"/>
                <w:lang w:eastAsia="ru-RU"/>
              </w:rPr>
              <w:t xml:space="preserve"> сельскохозяйственной продукции</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1.15</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3.1</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Автомобильный транспорт</w:t>
            </w:r>
          </w:p>
        </w:tc>
        <w:tc>
          <w:tcPr>
            <w:tcW w:w="316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7.2</w:t>
            </w:r>
          </w:p>
        </w:tc>
      </w:tr>
      <w:tr w:rsidR="006D3524" w:rsidRPr="006D3524" w:rsidTr="006D3524">
        <w:trPr>
          <w:tblCellSpacing w:w="0" w:type="dxa"/>
        </w:trPr>
        <w:tc>
          <w:tcPr>
            <w:tcW w:w="139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Земельные участки (территории) общего пользования</w:t>
            </w:r>
          </w:p>
        </w:tc>
        <w:tc>
          <w:tcPr>
            <w:tcW w:w="316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12.0</w:t>
            </w:r>
          </w:p>
        </w:tc>
      </w:tr>
    </w:tbl>
    <w:p w:rsidR="006D3524" w:rsidRPr="006D3524" w:rsidRDefault="006D3524" w:rsidP="006D3524">
      <w:pPr>
        <w:spacing w:after="0" w:line="360" w:lineRule="auto"/>
        <w:ind w:firstLine="709"/>
        <w:jc w:val="both"/>
        <w:rPr>
          <w:rFonts w:ascii="Times New Roman" w:eastAsia="Calibri" w:hAnsi="Times New Roman" w:cs="Times New Roman"/>
          <w:sz w:val="24"/>
          <w:szCs w:val="24"/>
          <w:highlight w:val="yellow"/>
          <w:lang w:eastAsia="ru-RU"/>
        </w:rPr>
      </w:pP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 </w:t>
      </w:r>
      <w:r w:rsidRPr="006D3524">
        <w:rPr>
          <w:rFonts w:ascii="Times New Roman" w:eastAsia="Calibri" w:hAnsi="Times New Roman" w:cs="Times New Roman"/>
          <w:sz w:val="24"/>
          <w:szCs w:val="24"/>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6D3524">
        <w:rPr>
          <w:rFonts w:ascii="Times New Roman" w:eastAsia="Calibri" w:hAnsi="Times New Roman" w:cs="Times New Roman"/>
          <w:i/>
          <w:iCs/>
          <w:sz w:val="24"/>
          <w:szCs w:val="24"/>
          <w:u w:val="single"/>
          <w:lang w:eastAsia="ru-RU"/>
        </w:rPr>
        <w:t>-</w:t>
      </w:r>
      <w:r w:rsidRPr="006D3524">
        <w:rPr>
          <w:rFonts w:ascii="Times New Roman" w:eastAsia="Calibri" w:hAnsi="Times New Roman" w:cs="Times New Roman"/>
          <w:sz w:val="24"/>
          <w:szCs w:val="24"/>
          <w:u w:val="single"/>
          <w:lang w:eastAsia="ru-RU"/>
        </w:rPr>
        <w:t>2</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Требования к параметрам сооружений и границам земельных участков в соответствии со следующими документами:</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СНиП 2.08.01-89* «Жилые здания»;</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СП 54.13330.2011 «Здания жилые многоквартирные» (актуализированная редакция СНиП 31-01-2003);</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СанПиН 2.1.2.2645-10 «Санитарно-эпидемиологические требования к условиям проживания в жилых зданиях и помещениях»;</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СП 30-102-99 «Планировка и застройка территорий малоэтажного жилищного строительства»;</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lastRenderedPageBreak/>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w:t>
      </w:r>
      <w:r w:rsidRPr="006D3524">
        <w:rPr>
          <w:rFonts w:ascii="Times New Roman" w:eastAsia="Calibri" w:hAnsi="Times New Roman" w:cs="Times New Roman"/>
          <w:sz w:val="24"/>
          <w:szCs w:val="24"/>
          <w:lang w:eastAsia="ru-RU"/>
        </w:rPr>
        <w:tab/>
        <w:t>Закон Пермской области «Об установлении предельных (максимальных и минимальных) размеров земельных участков, предоставляемых гражданам в собственность»;</w:t>
      </w:r>
    </w:p>
    <w:p w:rsidR="006D3524" w:rsidRPr="006D3524" w:rsidRDefault="006D3524" w:rsidP="006D3524">
      <w:pPr>
        <w:numPr>
          <w:ilvl w:val="0"/>
          <w:numId w:val="39"/>
        </w:numPr>
        <w:spacing w:after="0" w:line="360" w:lineRule="auto"/>
        <w:ind w:firstLine="709"/>
        <w:jc w:val="both"/>
        <w:rPr>
          <w:rFonts w:ascii="Times New Roman" w:eastAsia="Calibri" w:hAnsi="Times New Roman" w:cs="Times New Roman"/>
          <w:sz w:val="24"/>
          <w:szCs w:val="24"/>
          <w:lang w:eastAsia="ru-RU"/>
        </w:rPr>
      </w:pPr>
      <w:r w:rsidRPr="006D3524">
        <w:rPr>
          <w:rFonts w:ascii="Times New Roman" w:eastAsia="Calibri" w:hAnsi="Times New Roman" w:cs="Times New Roman"/>
          <w:sz w:val="24"/>
          <w:szCs w:val="24"/>
          <w:lang w:eastAsia="ru-RU"/>
        </w:rPr>
        <w:t>другие действующие нормативы и технические регламенты.</w:t>
      </w:r>
    </w:p>
    <w:p w:rsidR="006D3524" w:rsidRPr="006D3524" w:rsidRDefault="006D3524" w:rsidP="006D3524">
      <w:pPr>
        <w:spacing w:after="0" w:line="360" w:lineRule="auto"/>
        <w:ind w:left="720"/>
        <w:jc w:val="center"/>
        <w:rPr>
          <w:rFonts w:ascii="Times New Roman" w:eastAsia="Calibri" w:hAnsi="Times New Roman" w:cs="Times New Roman"/>
          <w:sz w:val="24"/>
          <w:szCs w:val="24"/>
          <w:lang w:eastAsia="ru-RU"/>
        </w:rPr>
      </w:pPr>
      <w:r w:rsidRPr="006D3524">
        <w:rPr>
          <w:rFonts w:ascii="Times New Roman" w:eastAsia="Calibri" w:hAnsi="Times New Roman" w:cs="Times New Roman"/>
          <w:b/>
          <w:sz w:val="24"/>
          <w:szCs w:val="24"/>
          <w:lang w:eastAsia="ru-RU"/>
        </w:rPr>
        <w:t xml:space="preserve">Нормативные параметры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6396"/>
        <w:gridCol w:w="919"/>
        <w:gridCol w:w="857"/>
      </w:tblGrid>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0"/>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дома до красной линии улиц</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1"/>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дома до красной линии проездов</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2"/>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дома до границы соседнего участка</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3"/>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построек для содержания скота и птицы до соседнего участка</w:t>
            </w:r>
          </w:p>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4"/>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прочих построек (бань, гаражей и др.) до соседнего участка</w:t>
            </w:r>
          </w:p>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5"/>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6"/>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Максимальный процент застройки земельного участка</w:t>
            </w:r>
          </w:p>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для малоэтажной блокированной застройки</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15</w:t>
            </w:r>
          </w:p>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50</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7"/>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Максимальная высота здания</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15</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tcPr>
          <w:p w:rsidR="006D3524" w:rsidRPr="006D3524" w:rsidRDefault="006D3524" w:rsidP="006D3524">
            <w:pPr>
              <w:numPr>
                <w:ilvl w:val="0"/>
                <w:numId w:val="47"/>
              </w:numPr>
              <w:spacing w:before="100" w:beforeAutospacing="1" w:after="100" w:afterAutospacing="1" w:line="256" w:lineRule="auto"/>
              <w:rPr>
                <w:rFonts w:ascii="Times New Roman" w:eastAsia="Times New Roman" w:hAnsi="Times New Roman" w:cs="Times New Roman"/>
                <w:sz w:val="24"/>
                <w:szCs w:val="24"/>
                <w:lang w:eastAsia="ru-RU"/>
              </w:rPr>
            </w:pP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Минимальный размер участка</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кв.м.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600</w:t>
            </w:r>
          </w:p>
        </w:tc>
      </w:tr>
      <w:tr w:rsidR="006D3524" w:rsidRPr="006D3524" w:rsidTr="006D352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tcPr>
          <w:p w:rsidR="006D3524" w:rsidRPr="006D3524" w:rsidRDefault="006D3524" w:rsidP="006D3524">
            <w:pPr>
              <w:numPr>
                <w:ilvl w:val="0"/>
                <w:numId w:val="47"/>
              </w:numPr>
              <w:spacing w:before="100" w:beforeAutospacing="1" w:after="100" w:afterAutospacing="1" w:line="256" w:lineRule="auto"/>
              <w:rPr>
                <w:rFonts w:ascii="Times New Roman" w:eastAsia="Times New Roman" w:hAnsi="Times New Roman" w:cs="Times New Roman"/>
                <w:sz w:val="24"/>
                <w:szCs w:val="24"/>
                <w:lang w:eastAsia="ru-RU"/>
              </w:rPr>
            </w:pPr>
          </w:p>
        </w:tc>
        <w:tc>
          <w:tcPr>
            <w:tcW w:w="643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Максимальный размер вновь предоставляемых земельных участков</w:t>
            </w:r>
          </w:p>
        </w:tc>
        <w:tc>
          <w:tcPr>
            <w:tcW w:w="922"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Кв.м</w:t>
            </w:r>
          </w:p>
        </w:tc>
        <w:tc>
          <w:tcPr>
            <w:tcW w:w="86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2500</w:t>
            </w:r>
          </w:p>
        </w:tc>
      </w:tr>
    </w:tbl>
    <w:p w:rsidR="006D3524" w:rsidRPr="006D3524" w:rsidRDefault="006D3524" w:rsidP="006D3524">
      <w:pPr>
        <w:spacing w:after="0" w:line="360" w:lineRule="auto"/>
        <w:ind w:firstLine="709"/>
        <w:jc w:val="both"/>
        <w:rPr>
          <w:rFonts w:ascii="Times New Roman" w:eastAsia="Calibri" w:hAnsi="Times New Roman" w:cs="Times New Roman"/>
          <w:b/>
          <w:bCs/>
          <w:sz w:val="24"/>
          <w:szCs w:val="24"/>
          <w:u w:val="single"/>
          <w:lang w:eastAsia="ru-RU"/>
        </w:rPr>
      </w:pPr>
    </w:p>
    <w:p w:rsidR="006D3524" w:rsidRPr="006D3524" w:rsidRDefault="006D3524" w:rsidP="006D3524">
      <w:pPr>
        <w:spacing w:after="0" w:line="360" w:lineRule="auto"/>
        <w:ind w:firstLine="709"/>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6D3524" w:rsidRPr="006D3524" w:rsidRDefault="006D3524" w:rsidP="006D3524">
      <w:pPr>
        <w:spacing w:after="0" w:line="360" w:lineRule="auto"/>
        <w:ind w:firstLine="709"/>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lastRenderedPageBreak/>
        <w:t>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 Эти помещения должны иметь изолированный наружный вход, расположенный не ближе 7 метров от входа в дом.</w:t>
      </w:r>
    </w:p>
    <w:p w:rsidR="006D3524" w:rsidRPr="006D3524" w:rsidRDefault="006D3524" w:rsidP="006D3524">
      <w:pPr>
        <w:spacing w:after="0" w:line="360" w:lineRule="auto"/>
        <w:ind w:firstLine="709"/>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Противопожарные расстояния от жилых домов и хозяйственных построек (сарая, гаража и бани) на приусадебном земельном участке до жилых домов и хозяйственных построек на соседних земельных участках принимается от 6 до 15 м в зависимости от степени огнестойкости зданий по таблице 1, а также с учетом требований подраздела 5.3.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 Приказом МЧС России от 24.04.2013 № 288.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6D3524" w:rsidRPr="006D3524" w:rsidRDefault="006D3524" w:rsidP="006D3524">
      <w:pPr>
        <w:spacing w:after="0" w:line="360" w:lineRule="auto"/>
        <w:ind w:firstLine="709"/>
        <w:jc w:val="both"/>
        <w:rPr>
          <w:rFonts w:ascii="Times New Roman" w:eastAsia="Times New Roman" w:hAnsi="Times New Roman" w:cs="Times New Roman"/>
          <w:b/>
          <w:bCs/>
          <w:color w:val="000000"/>
          <w:sz w:val="24"/>
          <w:u w:val="single"/>
          <w:lang w:eastAsia="ru-RU"/>
        </w:rPr>
      </w:pPr>
    </w:p>
    <w:p w:rsidR="006D3524" w:rsidRPr="006D3524" w:rsidRDefault="006D3524" w:rsidP="006D3524">
      <w:pPr>
        <w:spacing w:after="0" w:line="360" w:lineRule="auto"/>
        <w:ind w:firstLine="709"/>
        <w:jc w:val="both"/>
        <w:rPr>
          <w:rFonts w:ascii="Times New Roman" w:eastAsia="Times New Roman" w:hAnsi="Times New Roman" w:cs="Times New Roman"/>
          <w:color w:val="000000"/>
          <w:sz w:val="24"/>
          <w:u w:val="single"/>
          <w:lang w:eastAsia="ru-RU"/>
        </w:rPr>
      </w:pPr>
      <w:r w:rsidRPr="006D3524">
        <w:rPr>
          <w:rFonts w:ascii="Times New Roman" w:eastAsia="Times New Roman" w:hAnsi="Times New Roman" w:cs="Times New Roman"/>
          <w:b/>
          <w:bCs/>
          <w:color w:val="000000"/>
          <w:sz w:val="24"/>
          <w:u w:val="single"/>
          <w:lang w:eastAsia="ru-RU"/>
        </w:rPr>
        <w:t>ОИ - ЗОНА ОБЩЕСТВЕННОГО ИСПОЛЬЗОВАНИЯ ОБЪЕКТОВ КАПИТАЛЬНОГО СТРОИТЕЛЬСТВА</w:t>
      </w:r>
    </w:p>
    <w:p w:rsidR="006D3524" w:rsidRPr="006D3524" w:rsidRDefault="006D3524" w:rsidP="006D3524">
      <w:pPr>
        <w:spacing w:after="0" w:line="360" w:lineRule="auto"/>
        <w:ind w:firstLine="709"/>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8"/>
        <w:gridCol w:w="6326"/>
        <w:gridCol w:w="695"/>
      </w:tblGrid>
      <w:tr w:rsidR="006D3524" w:rsidRPr="006D3524" w:rsidTr="006D3524">
        <w:trPr>
          <w:tblHeade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Наименование вида разрешенного использования земельного участка</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Описание вида разрешенного использования земельного участка</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D3524">
              <w:rPr>
                <w:rFonts w:ascii="Times New Roman" w:eastAsia="Times New Roman" w:hAnsi="Times New Roman" w:cs="Times New Roman"/>
                <w:b/>
                <w:bCs/>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85" w:name="Par155"/>
            <w:bookmarkEnd w:id="85"/>
            <w:r w:rsidRPr="006D3524">
              <w:rPr>
                <w:rFonts w:ascii="Times New Roman" w:eastAsia="Times New Roman" w:hAnsi="Times New Roman" w:cs="Times New Roman"/>
                <w:sz w:val="24"/>
                <w:szCs w:val="24"/>
                <w:lang w:eastAsia="ru-RU"/>
              </w:rPr>
              <w:t>3.1</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6" w:name="sub_1032"/>
            <w:r w:rsidRPr="006D3524">
              <w:rPr>
                <w:rFonts w:ascii="Times New Roman" w:eastAsia="Times New Roman" w:hAnsi="Times New Roman" w:cs="Times New Roman"/>
                <w:sz w:val="24"/>
                <w:szCs w:val="24"/>
                <w:lang w:eastAsia="ru-RU"/>
              </w:rPr>
              <w:t>Социальное обслуживание</w:t>
            </w:r>
            <w:bookmarkEnd w:id="86"/>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w:t>
            </w:r>
            <w:r w:rsidRPr="006D3524">
              <w:rPr>
                <w:rFonts w:ascii="Times New Roman" w:eastAsia="Times New Roman" w:hAnsi="Times New Roman" w:cs="Times New Roman"/>
                <w:sz w:val="24"/>
                <w:szCs w:val="24"/>
                <w:lang w:eastAsia="ru-RU"/>
              </w:rP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3.2</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Бытовое обслуживание</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3.3</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7" w:name="sub_1034"/>
            <w:r w:rsidRPr="006D3524">
              <w:rPr>
                <w:rFonts w:ascii="Times New Roman" w:eastAsia="Times New Roman" w:hAnsi="Times New Roman" w:cs="Times New Roman"/>
                <w:sz w:val="24"/>
                <w:szCs w:val="24"/>
                <w:lang w:eastAsia="ru-RU"/>
              </w:rPr>
              <w:t>Здравоохранение</w:t>
            </w:r>
            <w:bookmarkEnd w:id="87"/>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9" w:anchor="sub_10341" w:history="1">
              <w:r w:rsidRPr="006D3524">
                <w:rPr>
                  <w:rFonts w:ascii="Times New Roman" w:eastAsia="Times New Roman" w:hAnsi="Times New Roman" w:cs="Times New Roman"/>
                  <w:color w:val="0000FF"/>
                  <w:sz w:val="24"/>
                  <w:szCs w:val="24"/>
                  <w:u w:val="single"/>
                  <w:lang w:eastAsia="ru-RU"/>
                </w:rPr>
                <w:t>кодами 3.4.1 - 3.4.2</w:t>
              </w:r>
            </w:hyperlink>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3.4</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8" w:name="sub_10341"/>
            <w:r w:rsidRPr="006D3524">
              <w:rPr>
                <w:rFonts w:ascii="Times New Roman" w:eastAsia="Times New Roman" w:hAnsi="Times New Roman" w:cs="Times New Roman"/>
                <w:sz w:val="24"/>
                <w:szCs w:val="24"/>
                <w:lang w:eastAsia="ru-RU"/>
              </w:rPr>
              <w:t>Амбулаторно-поликлиническое обслуживание</w:t>
            </w:r>
            <w:bookmarkEnd w:id="88"/>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3.4.1</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9" w:name="sub_10342"/>
            <w:r w:rsidRPr="006D3524">
              <w:rPr>
                <w:rFonts w:ascii="Times New Roman" w:eastAsia="Times New Roman" w:hAnsi="Times New Roman" w:cs="Times New Roman"/>
                <w:sz w:val="24"/>
                <w:szCs w:val="24"/>
                <w:lang w:eastAsia="ru-RU"/>
              </w:rPr>
              <w:t>Стационарное медицинское обслуживание</w:t>
            </w:r>
            <w:bookmarkEnd w:id="89"/>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3.4.2</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0" w:name="sub_1035"/>
            <w:r w:rsidRPr="006D3524">
              <w:rPr>
                <w:rFonts w:ascii="Times New Roman" w:eastAsia="Times New Roman" w:hAnsi="Times New Roman" w:cs="Times New Roman"/>
                <w:sz w:val="24"/>
                <w:szCs w:val="24"/>
                <w:lang w:eastAsia="ru-RU"/>
              </w:rPr>
              <w:t>Образование и просвещение</w:t>
            </w:r>
            <w:bookmarkEnd w:id="90"/>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90" w:anchor="sub_10351" w:history="1">
              <w:r w:rsidRPr="006D3524">
                <w:rPr>
                  <w:rFonts w:ascii="Times New Roman" w:eastAsia="Times New Roman" w:hAnsi="Times New Roman" w:cs="Times New Roman"/>
                  <w:color w:val="0000FF"/>
                  <w:sz w:val="24"/>
                  <w:szCs w:val="24"/>
                  <w:u w:val="single"/>
                  <w:lang w:eastAsia="ru-RU"/>
                </w:rPr>
                <w:t>кодами 3.5.1 - 3.5.2</w:t>
              </w:r>
            </w:hyperlink>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3.5</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1" w:name="sub_10351"/>
            <w:r w:rsidRPr="006D3524">
              <w:rPr>
                <w:rFonts w:ascii="Times New Roman" w:eastAsia="Times New Roman" w:hAnsi="Times New Roman" w:cs="Times New Roman"/>
                <w:sz w:val="24"/>
                <w:szCs w:val="24"/>
                <w:lang w:eastAsia="ru-RU"/>
              </w:rPr>
              <w:lastRenderedPageBreak/>
              <w:t>Дошкольное, начальное и среднее общее образование</w:t>
            </w:r>
            <w:bookmarkEnd w:id="91"/>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3.5.1</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2" w:name="sub_10352"/>
            <w:r w:rsidRPr="006D3524">
              <w:rPr>
                <w:rFonts w:ascii="Times New Roman" w:eastAsia="Times New Roman" w:hAnsi="Times New Roman" w:cs="Times New Roman"/>
                <w:sz w:val="24"/>
                <w:szCs w:val="24"/>
                <w:lang w:eastAsia="ru-RU"/>
              </w:rPr>
              <w:t>Среднее и высшее профессиональное образование</w:t>
            </w:r>
            <w:bookmarkEnd w:id="92"/>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3.5.2</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Культурное развитие</w:t>
            </w:r>
            <w:r w:rsidRPr="006D3524">
              <w:rPr>
                <w:rFonts w:ascii="Times New Roman" w:eastAsia="Times New Roman" w:hAnsi="Times New Roman" w:cs="Times New Roman"/>
                <w:sz w:val="24"/>
                <w:szCs w:val="24"/>
                <w:highlight w:val="yellow"/>
                <w:lang w:eastAsia="ru-RU"/>
              </w:rPr>
              <w:t xml:space="preserve"> </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3.6</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Религиозное использование</w:t>
            </w:r>
            <w:r w:rsidRPr="006D3524">
              <w:rPr>
                <w:rFonts w:ascii="Times New Roman" w:eastAsia="Times New Roman" w:hAnsi="Times New Roman" w:cs="Times New Roman"/>
                <w:sz w:val="24"/>
                <w:szCs w:val="24"/>
                <w:highlight w:val="yellow"/>
                <w:lang w:eastAsia="ru-RU"/>
              </w:rPr>
              <w:t xml:space="preserve"> </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3.7</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Общественное управление</w:t>
            </w:r>
            <w:r w:rsidRPr="006D3524">
              <w:rPr>
                <w:rFonts w:ascii="Times New Roman" w:eastAsia="Times New Roman" w:hAnsi="Times New Roman" w:cs="Times New Roman"/>
                <w:sz w:val="24"/>
                <w:szCs w:val="24"/>
                <w:highlight w:val="yellow"/>
                <w:lang w:eastAsia="ru-RU"/>
              </w:rPr>
              <w:t xml:space="preserve"> </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w:t>
            </w:r>
            <w:r w:rsidRPr="006D3524">
              <w:rPr>
                <w:rFonts w:ascii="Times New Roman" w:eastAsia="Times New Roman" w:hAnsi="Times New Roman" w:cs="Times New Roman"/>
                <w:sz w:val="24"/>
                <w:szCs w:val="24"/>
                <w:lang w:eastAsia="ru-RU"/>
              </w:rPr>
              <w:lastRenderedPageBreak/>
              <w:t>государств и консульских учреждений в Российской Федерации</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3.8</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3" w:name="sub_1039"/>
            <w:r w:rsidRPr="006D3524">
              <w:rPr>
                <w:rFonts w:ascii="Times New Roman" w:eastAsia="Times New Roman" w:hAnsi="Times New Roman" w:cs="Times New Roman"/>
                <w:sz w:val="24"/>
                <w:szCs w:val="24"/>
                <w:lang w:eastAsia="ru-RU"/>
              </w:rPr>
              <w:lastRenderedPageBreak/>
              <w:t>Обеспечение научной деятельности</w:t>
            </w:r>
            <w:bookmarkEnd w:id="93"/>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3.9</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4" w:name="sub_10391"/>
            <w:r w:rsidRPr="006D3524">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94"/>
          </w:p>
        </w:tc>
        <w:tc>
          <w:tcPr>
            <w:tcW w:w="338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3.9.1</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5" w:name="sub_10310"/>
            <w:r w:rsidRPr="006D3524">
              <w:rPr>
                <w:rFonts w:ascii="Times New Roman" w:eastAsia="Times New Roman" w:hAnsi="Times New Roman" w:cs="Times New Roman"/>
                <w:sz w:val="24"/>
                <w:szCs w:val="24"/>
                <w:lang w:eastAsia="ru-RU"/>
              </w:rPr>
              <w:t>Ветеринарное обслуживание</w:t>
            </w:r>
            <w:bookmarkEnd w:id="95"/>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1" w:anchor="sub_103101" w:history="1">
              <w:r w:rsidRPr="006D3524">
                <w:rPr>
                  <w:rFonts w:ascii="Times New Roman" w:eastAsia="Times New Roman" w:hAnsi="Times New Roman" w:cs="Times New Roman"/>
                  <w:color w:val="0000FF"/>
                  <w:sz w:val="24"/>
                  <w:szCs w:val="24"/>
                  <w:u w:val="single"/>
                  <w:lang w:eastAsia="ru-RU"/>
                </w:rPr>
                <w:t>кодами 3.10.1 - 3.10.2</w:t>
              </w:r>
            </w:hyperlink>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3.10</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6" w:name="sub_103101"/>
            <w:r w:rsidRPr="006D3524">
              <w:rPr>
                <w:rFonts w:ascii="Times New Roman" w:eastAsia="Times New Roman" w:hAnsi="Times New Roman" w:cs="Times New Roman"/>
                <w:sz w:val="24"/>
                <w:szCs w:val="24"/>
                <w:lang w:eastAsia="ru-RU"/>
              </w:rPr>
              <w:t>Амбулаторное ветеринарное обслуживание</w:t>
            </w:r>
            <w:bookmarkEnd w:id="96"/>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3.10.1</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7" w:name="sub_103102"/>
            <w:r w:rsidRPr="006D3524">
              <w:rPr>
                <w:rFonts w:ascii="Times New Roman" w:eastAsia="Times New Roman" w:hAnsi="Times New Roman" w:cs="Times New Roman"/>
                <w:sz w:val="24"/>
                <w:szCs w:val="24"/>
                <w:lang w:eastAsia="ru-RU"/>
              </w:rPr>
              <w:t>Приюты для животных</w:t>
            </w:r>
            <w:bookmarkEnd w:id="97"/>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3.10.2</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УСЛОВНО РАЗРЕШЕННЫЕ ВИДЫ ИСПОЛЬЗОВАНИЯ</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Объекты гаражного назначения</w:t>
            </w:r>
          </w:p>
        </w:tc>
        <w:tc>
          <w:tcPr>
            <w:tcW w:w="338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6D3524">
              <w:rPr>
                <w:rFonts w:ascii="Times New Roman" w:eastAsia="Times New Roman" w:hAnsi="Times New Roman" w:cs="Times New Roman"/>
                <w:sz w:val="24"/>
                <w:szCs w:val="24"/>
                <w:highlight w:val="yellow"/>
                <w:lang w:eastAsia="ru-RU"/>
              </w:rPr>
              <w:t xml:space="preserve"> </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2.7.1</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РАЗРЕШЕННОГО ИСПОЛЬЗОВАНИЯ</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98" w:name="sub_1051"/>
            <w:r w:rsidRPr="006D3524">
              <w:rPr>
                <w:rFonts w:ascii="Times New Roman" w:eastAsia="Times New Roman" w:hAnsi="Times New Roman" w:cs="Times New Roman"/>
                <w:sz w:val="24"/>
                <w:szCs w:val="24"/>
                <w:lang w:eastAsia="ru-RU"/>
              </w:rPr>
              <w:t>Спорт</w:t>
            </w:r>
            <w:bookmarkEnd w:id="98"/>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5.1</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Автомобильный транспорт</w:t>
            </w:r>
          </w:p>
        </w:tc>
        <w:tc>
          <w:tcPr>
            <w:tcW w:w="338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7.2</w:t>
            </w:r>
          </w:p>
        </w:tc>
      </w:tr>
      <w:tr w:rsidR="006D3524" w:rsidRPr="006D3524" w:rsidTr="006D3524">
        <w:trPr>
          <w:tblCellSpacing w:w="0" w:type="dxa"/>
        </w:trPr>
        <w:tc>
          <w:tcPr>
            <w:tcW w:w="124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Земельные участки (территории) общего пользования</w:t>
            </w:r>
          </w:p>
        </w:tc>
        <w:tc>
          <w:tcPr>
            <w:tcW w:w="338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12.0</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Требования к параметрам сооружений и границам земельных участков в соответствии со следующими документами:</w:t>
      </w:r>
    </w:p>
    <w:p w:rsidR="006D3524" w:rsidRPr="006D3524" w:rsidRDefault="006D3524" w:rsidP="006D3524">
      <w:pPr>
        <w:numPr>
          <w:ilvl w:val="0"/>
          <w:numId w:val="4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6D3524" w:rsidRPr="006D3524" w:rsidRDefault="006D3524" w:rsidP="006D3524">
      <w:pPr>
        <w:numPr>
          <w:ilvl w:val="0"/>
          <w:numId w:val="4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СП 118.13330.2012 «Общественные здания и сооружения»;</w:t>
      </w:r>
    </w:p>
    <w:p w:rsidR="006D3524" w:rsidRPr="006D3524" w:rsidRDefault="006D3524" w:rsidP="006D3524">
      <w:pPr>
        <w:numPr>
          <w:ilvl w:val="0"/>
          <w:numId w:val="4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lastRenderedPageBreak/>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6D3524" w:rsidRPr="006D3524" w:rsidRDefault="006D3524" w:rsidP="006D3524">
      <w:pPr>
        <w:numPr>
          <w:ilvl w:val="0"/>
          <w:numId w:val="4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6D3524" w:rsidRPr="006D3524" w:rsidRDefault="006D3524" w:rsidP="006D3524">
      <w:pPr>
        <w:numPr>
          <w:ilvl w:val="0"/>
          <w:numId w:val="4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другие действующие нормативные документы и технические регламенты.</w:t>
      </w:r>
    </w:p>
    <w:p w:rsidR="006D3524" w:rsidRPr="006D3524" w:rsidRDefault="006D3524" w:rsidP="006D3524">
      <w:pPr>
        <w:spacing w:after="0" w:line="360" w:lineRule="auto"/>
        <w:ind w:left="720"/>
        <w:jc w:val="center"/>
        <w:rPr>
          <w:rFonts w:ascii="Times New Roman" w:eastAsia="Calibri" w:hAnsi="Times New Roman" w:cs="Times New Roman"/>
          <w:color w:val="000000"/>
          <w:sz w:val="24"/>
          <w:highlight w:val="yellow"/>
          <w:lang w:eastAsia="ru-RU"/>
        </w:rPr>
      </w:pPr>
      <w:r w:rsidRPr="006D3524">
        <w:rPr>
          <w:rFonts w:ascii="Times New Roman" w:eastAsia="Calibri" w:hAnsi="Times New Roman" w:cs="Times New Roman"/>
          <w:b/>
          <w:sz w:val="24"/>
          <w:szCs w:val="24"/>
          <w:lang w:eastAsia="ru-RU"/>
        </w:rPr>
        <w:t>Нормативные параметры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912"/>
        <w:gridCol w:w="779"/>
        <w:gridCol w:w="838"/>
      </w:tblGrid>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49"/>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7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w:t>
            </w:r>
          </w:p>
        </w:tc>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50"/>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7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Минимальный отступ жилых зданий от красной линии</w:t>
            </w:r>
          </w:p>
        </w:tc>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8</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51"/>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7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от стен детских дошкольных учреждений и общеобразовательных школ до красных линий</w:t>
            </w:r>
          </w:p>
        </w:tc>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25</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52"/>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7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Минимальное расстояние между длинными сторонами зданий (для 5 –этажных зданий и по 5 м на каждый дополнительный этаж зданий до 9 этажей)</w:t>
            </w:r>
          </w:p>
        </w:tc>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25</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53"/>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7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Минимальные разрывы между стенами зданий без окон из жилых комнат</w:t>
            </w:r>
          </w:p>
        </w:tc>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w:t>
            </w:r>
          </w:p>
        </w:tc>
        <w:tc>
          <w:tcPr>
            <w:tcW w:w="8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w:t>
            </w:r>
          </w:p>
        </w:tc>
      </w:tr>
      <w:tr w:rsidR="006D3524" w:rsidRPr="006D3524" w:rsidTr="006D352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numPr>
                <w:ilvl w:val="0"/>
                <w:numId w:val="54"/>
              </w:numPr>
              <w:spacing w:before="100" w:beforeAutospacing="1" w:after="100" w:afterAutospacing="1" w:line="256"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w:t>
            </w:r>
          </w:p>
        </w:tc>
        <w:tc>
          <w:tcPr>
            <w:tcW w:w="71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Максимальный процент застройки земельного участка</w:t>
            </w:r>
          </w:p>
        </w:tc>
        <w:tc>
          <w:tcPr>
            <w:tcW w:w="81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w:t>
            </w:r>
          </w:p>
        </w:tc>
        <w:tc>
          <w:tcPr>
            <w:tcW w:w="870" w:type="dxa"/>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60</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u w:val="single"/>
          <w:lang w:eastAsia="ru-RU"/>
        </w:rPr>
      </w:pPr>
      <w:r w:rsidRPr="006D3524">
        <w:rPr>
          <w:rFonts w:ascii="Times New Roman" w:eastAsia="Times New Roman" w:hAnsi="Times New Roman" w:cs="Times New Roman"/>
          <w:b/>
          <w:color w:val="000000"/>
          <w:sz w:val="24"/>
          <w:u w:val="single"/>
          <w:lang w:eastAsia="ru-RU"/>
        </w:rPr>
        <w:t>ПР -  </w:t>
      </w:r>
      <w:r w:rsidRPr="006D3524">
        <w:rPr>
          <w:rFonts w:ascii="Times New Roman" w:eastAsia="Times New Roman" w:hAnsi="Times New Roman" w:cs="Times New Roman"/>
          <w:b/>
          <w:bCs/>
          <w:color w:val="000000"/>
          <w:sz w:val="24"/>
          <w:u w:val="single"/>
          <w:lang w:eastAsia="ru-RU"/>
        </w:rPr>
        <w:t xml:space="preserve">ЗОНА ПРЕДПРИНИМАТЕЛЬСТВА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6547"/>
        <w:gridCol w:w="915"/>
      </w:tblGrid>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Деловое управление</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4.2</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Рынки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4.3</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Магазины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4.4</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Банковская и страховая деятельность</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4.5</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Общественное питание</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4.6</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Гостиничное обслуживание</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4.7</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Развлечения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4.8</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Обслуживание автотранспорта</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4.9</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Объекты придорожного сервиса</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Размещение автозаправочных станций (бензиновых, газовых); </w:t>
            </w:r>
            <w:r w:rsidRPr="006D3524">
              <w:rPr>
                <w:rFonts w:ascii="Times New Roman" w:eastAsia="Times New Roman" w:hAnsi="Times New Roman" w:cs="Times New Roman"/>
                <w:sz w:val="24"/>
                <w:szCs w:val="24"/>
                <w:lang w:eastAsia="ru-RU"/>
              </w:rPr>
              <w:br/>
              <w:t xml:space="preserve">- размещение магазинов сопутствующей торговли, зданий для организации общественного питания в качестве объектов придорожного сервиса; </w:t>
            </w:r>
            <w:r w:rsidRPr="006D3524">
              <w:rPr>
                <w:rFonts w:ascii="Times New Roman" w:eastAsia="Times New Roman" w:hAnsi="Times New Roman" w:cs="Times New Roman"/>
                <w:sz w:val="24"/>
                <w:szCs w:val="24"/>
                <w:lang w:eastAsia="ru-RU"/>
              </w:rPr>
              <w:br/>
              <w:t xml:space="preserve">- предоставление гостиничных услуг в качестве придорожного сервиса; </w:t>
            </w:r>
            <w:r w:rsidRPr="006D3524">
              <w:rPr>
                <w:rFonts w:ascii="Times New Roman" w:eastAsia="Times New Roman" w:hAnsi="Times New Roman" w:cs="Times New Roman"/>
                <w:sz w:val="24"/>
                <w:szCs w:val="24"/>
                <w:lang w:eastAsia="ru-RU"/>
              </w:rPr>
              <w:br/>
              <w:t xml:space="preserve">- размещение автомобильных моек и прачечных для автомобильных принадлежностей, мастерских, </w:t>
            </w:r>
            <w:r w:rsidRPr="006D3524">
              <w:rPr>
                <w:rFonts w:ascii="Times New Roman" w:eastAsia="Times New Roman" w:hAnsi="Times New Roman" w:cs="Times New Roman"/>
                <w:sz w:val="24"/>
                <w:szCs w:val="24"/>
                <w:lang w:eastAsia="ru-RU"/>
              </w:rPr>
              <w:lastRenderedPageBreak/>
              <w:t>предназначенных для ремонта и обслуживания автомобилей и прочих объектов придорожного сервиса</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4.9.1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Выставочно-</w:t>
            </w:r>
            <w:r w:rsidRPr="006D3524">
              <w:rPr>
                <w:rFonts w:ascii="Times New Roman" w:eastAsia="Times New Roman" w:hAnsi="Times New Roman" w:cs="Times New Roman"/>
                <w:sz w:val="24"/>
                <w:szCs w:val="24"/>
                <w:lang w:eastAsia="ru-RU"/>
              </w:rPr>
              <w:br/>
              <w:t xml:space="preserve">ярмарочная деятельность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4.10</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РАЗРЕШЕННОГО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3.1</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u w:val="single"/>
          <w:lang w:eastAsia="ru-RU"/>
        </w:rPr>
      </w:pPr>
      <w:r w:rsidRPr="006D3524">
        <w:rPr>
          <w:rFonts w:ascii="Times New Roman" w:eastAsia="Times New Roman" w:hAnsi="Times New Roman" w:cs="Times New Roman"/>
          <w:b/>
          <w:bCs/>
          <w:color w:val="000000"/>
          <w:sz w:val="24"/>
          <w:u w:val="single"/>
          <w:lang w:eastAsia="ru-RU"/>
        </w:rPr>
        <w:t>Р - ЗОНА ОТДЫХА (РЕКРЕАЦИЯ)</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6547"/>
        <w:gridCol w:w="915"/>
      </w:tblGrid>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Спорт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D3524">
              <w:rPr>
                <w:rFonts w:ascii="Times New Roman" w:eastAsia="Times New Roman" w:hAnsi="Times New Roman" w:cs="Times New Roman"/>
                <w:sz w:val="24"/>
                <w:szCs w:val="24"/>
                <w:lang w:eastAsia="ru-RU"/>
              </w:rPr>
              <w:br/>
              <w:t>размещение спортивных баз и лагерей</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5.1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Природно-</w:t>
            </w:r>
            <w:r w:rsidRPr="006D3524">
              <w:rPr>
                <w:rFonts w:ascii="Times New Roman" w:eastAsia="Times New Roman" w:hAnsi="Times New Roman" w:cs="Times New Roman"/>
                <w:sz w:val="24"/>
                <w:szCs w:val="24"/>
                <w:lang w:eastAsia="ru-RU"/>
              </w:rPr>
              <w:br/>
              <w:t xml:space="preserve">познавательный туризм </w:t>
            </w:r>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5.2</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Туристическое обслуживание</w:t>
            </w:r>
            <w:r w:rsidRPr="006D3524">
              <w:rPr>
                <w:rFonts w:ascii="Times New Roman" w:eastAsia="Times New Roman" w:hAnsi="Times New Roman" w:cs="Times New Roman"/>
                <w:sz w:val="24"/>
                <w:szCs w:val="24"/>
                <w:highlight w:val="yellow"/>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5.2.1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Охота и рыбалка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6D3524">
              <w:rPr>
                <w:rFonts w:ascii="Times New Roman" w:eastAsia="Times New Roman" w:hAnsi="Times New Roman" w:cs="Times New Roman"/>
                <w:sz w:val="24"/>
                <w:szCs w:val="24"/>
                <w:highlight w:val="yellow"/>
                <w:lang w:eastAsia="ru-RU"/>
              </w:rPr>
              <w:t xml:space="preserve">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5.3</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Причалы для маломерных судов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сооружений, предназначенных для причаливания, хранения и обслуживания яхт, катеров, лодок и других маломерных судов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5.4</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Поля для гольфа или конных прогулок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6D3524">
              <w:rPr>
                <w:rFonts w:ascii="Times New Roman" w:eastAsia="Times New Roman" w:hAnsi="Times New Roman" w:cs="Times New Roman"/>
                <w:sz w:val="24"/>
                <w:szCs w:val="24"/>
                <w:lang w:eastAsia="ru-RU"/>
              </w:rPr>
              <w:br/>
              <w:t xml:space="preserve">размещение конноспортивных манежей, не предусматривающих устройство трибун </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5.5</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u w:val="single"/>
                <w:lang w:eastAsia="ru-RU"/>
              </w:rPr>
            </w:pPr>
            <w:r w:rsidRPr="006D3524">
              <w:rPr>
                <w:rFonts w:ascii="Times New Roman" w:eastAsia="Times New Roman" w:hAnsi="Times New Roman" w:cs="Times New Roman"/>
                <w:sz w:val="24"/>
                <w:szCs w:val="24"/>
                <w:u w:val="single"/>
                <w:lang w:eastAsia="ru-RU"/>
              </w:rPr>
              <w:t>УСЛОВНО РАЗРЕШЕННЫЕ ВИДЫ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Магазины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кв.м </w:t>
            </w:r>
          </w:p>
        </w:tc>
        <w:tc>
          <w:tcPr>
            <w:tcW w:w="49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4.4 </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Общественное питание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4.6 </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Гостиничное обслуживание </w:t>
            </w:r>
          </w:p>
        </w:tc>
        <w:tc>
          <w:tcPr>
            <w:tcW w:w="350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9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4.7 </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РАЗРЕШЕННОГО ИСПОЛЬЗОВАНИЯ</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99" w:name="sub_1024"/>
            <w:r w:rsidRPr="006D3524">
              <w:rPr>
                <w:rFonts w:ascii="Times New Roman" w:eastAsia="Times New Roman" w:hAnsi="Times New Roman" w:cs="Times New Roman"/>
                <w:sz w:val="24"/>
                <w:szCs w:val="24"/>
                <w:lang w:eastAsia="ru-RU"/>
              </w:rPr>
              <w:t>Передвижное жилье</w:t>
            </w:r>
            <w:bookmarkEnd w:id="99"/>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2.4</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100" w:name="sub_1031"/>
            <w:r w:rsidRPr="006D3524">
              <w:rPr>
                <w:rFonts w:ascii="Times New Roman" w:eastAsia="Times New Roman" w:hAnsi="Times New Roman" w:cs="Times New Roman"/>
                <w:sz w:val="24"/>
                <w:szCs w:val="24"/>
                <w:lang w:eastAsia="ru-RU"/>
              </w:rPr>
              <w:t>Коммунальное обслуживание</w:t>
            </w:r>
            <w:bookmarkEnd w:id="100"/>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6D3524">
              <w:rPr>
                <w:rFonts w:ascii="Times New Roman" w:eastAsia="Times New Roman" w:hAnsi="Times New Roman" w:cs="Times New Roman"/>
                <w:sz w:val="24"/>
                <w:szCs w:val="24"/>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3.1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1" w:name="sub_10111"/>
            <w:r w:rsidRPr="006D3524">
              <w:rPr>
                <w:rFonts w:ascii="Times New Roman" w:eastAsia="Times New Roman" w:hAnsi="Times New Roman" w:cs="Times New Roman"/>
                <w:sz w:val="24"/>
                <w:szCs w:val="24"/>
                <w:lang w:eastAsia="ru-RU"/>
              </w:rPr>
              <w:lastRenderedPageBreak/>
              <w:t>Общее пользование водными объектами</w:t>
            </w:r>
            <w:bookmarkEnd w:id="101"/>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11.1</w:t>
            </w:r>
          </w:p>
        </w:tc>
      </w:tr>
      <w:tr w:rsidR="006D3524" w:rsidRPr="006D3524" w:rsidTr="006D3524">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102" w:name="sub_10120"/>
            <w:r w:rsidRPr="006D3524">
              <w:rPr>
                <w:rFonts w:ascii="Times New Roman" w:eastAsia="Times New Roman" w:hAnsi="Times New Roman" w:cs="Times New Roman"/>
                <w:sz w:val="24"/>
                <w:szCs w:val="24"/>
                <w:lang w:eastAsia="ru-RU"/>
              </w:rPr>
              <w:t>Земельные участки (территории) общего пользования</w:t>
            </w:r>
            <w:bookmarkEnd w:id="102"/>
          </w:p>
        </w:tc>
        <w:tc>
          <w:tcPr>
            <w:tcW w:w="350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12.0</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u w:val="single"/>
          <w:lang w:eastAsia="ru-RU"/>
        </w:rPr>
        <w:t>Предельные параметры разрешенного строительства, реконструкции объектов, расположенных в зоне Р</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Суммарная площадь застройки всех вспомогательных объектов не должна превышать 15% территории.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В общем балансе территории площадь озелененных территорий – не менее 70 %.</w:t>
      </w:r>
    </w:p>
    <w:p w:rsidR="006D3524" w:rsidRPr="006D3524" w:rsidRDefault="006D3524" w:rsidP="006D3524">
      <w:pPr>
        <w:numPr>
          <w:ilvl w:val="0"/>
          <w:numId w:val="55"/>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СП 42.13330.2011 «Градостроительство. Планировка и застройка городских и сельских поселений» (актуализированная редакция СНиП 2.07.01-89*), п.9;</w:t>
      </w:r>
    </w:p>
    <w:p w:rsidR="006D3524" w:rsidRPr="006D3524" w:rsidRDefault="006D3524" w:rsidP="006D3524">
      <w:pPr>
        <w:spacing w:after="0" w:line="360" w:lineRule="auto"/>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ПРОИЗВОДСТВЕННЫЕ ЗОНЫ</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сводом правил СП 18.13330.2011 «Генеральные планы промышленных предприятий».</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lastRenderedPageBreak/>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4. Санитарно-защитная зона (СЗЗ) отделяет территорию промышленной площадки от жилой застройки, ландшафтно-рекреационной зоны, зоны отдыха.</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6. Минимальную площадь озеленения санитарно-защитных зон следует принимать в зависимости от ширины санитарно-защитной зоны,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до 300 м …………………….   60%</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свыше 300 до 1000 м .…….50%</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свыше 1000 м до 3000 м …………….….40%</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свыше 3000м…………………………..20%</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9. Требования к параметрам сооружений и границам земельных участков в соответствии с:</w:t>
      </w:r>
    </w:p>
    <w:p w:rsidR="006D3524" w:rsidRPr="006D3524" w:rsidRDefault="006D3524" w:rsidP="006D3524">
      <w:pPr>
        <w:numPr>
          <w:ilvl w:val="0"/>
          <w:numId w:val="56"/>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СП 42.13330.2011 «Градостроительство. Планировка и застройка городских и сельских поселений» (актуализированная редакция СНиП 2.07.01-89*), п.15, Приложение E;</w:t>
      </w:r>
    </w:p>
    <w:p w:rsidR="006D3524" w:rsidRPr="006D3524" w:rsidRDefault="006D3524" w:rsidP="006D3524">
      <w:pPr>
        <w:numPr>
          <w:ilvl w:val="0"/>
          <w:numId w:val="56"/>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СП 18.13330.2011 «Генеральные планы промышленных предприятий»;</w:t>
      </w:r>
    </w:p>
    <w:p w:rsidR="006D3524" w:rsidRPr="006D3524" w:rsidRDefault="006D3524" w:rsidP="006D3524">
      <w:pPr>
        <w:numPr>
          <w:ilvl w:val="0"/>
          <w:numId w:val="56"/>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СанПиН 2.2.1/2.1.1.1200-03 «Санитарно-защитные зоны и санитарная классификация предприятий, сооружений и иных объектов»;</w:t>
      </w:r>
    </w:p>
    <w:p w:rsidR="006D3524" w:rsidRPr="006D3524" w:rsidRDefault="006D3524" w:rsidP="006D3524">
      <w:pPr>
        <w:numPr>
          <w:ilvl w:val="0"/>
          <w:numId w:val="56"/>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другими действующими нормативными документами и техническими регламентами.</w:t>
      </w:r>
    </w:p>
    <w:p w:rsidR="006D3524" w:rsidRPr="006D3524" w:rsidRDefault="006D3524" w:rsidP="006D3524">
      <w:pPr>
        <w:spacing w:after="0" w:line="360" w:lineRule="auto"/>
        <w:ind w:firstLine="284"/>
        <w:jc w:val="both"/>
        <w:rPr>
          <w:rFonts w:ascii="Times New Roman" w:eastAsia="Times New Roman" w:hAnsi="Times New Roman" w:cs="Times New Roman"/>
          <w:b/>
          <w:bCs/>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lang w:eastAsia="ru-RU"/>
        </w:rPr>
        <w:t xml:space="preserve">П - ЗОНА ПРОИЗВОДСТВЕННОЙ ДЕЯТЕЛЬНОСТИ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lastRenderedPageBreak/>
        <w:t xml:space="preserve">Размещение объектов капитального строительства в целях добычи недр, их переработки, изготовления вещей промышленным способом.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5701"/>
        <w:gridCol w:w="650"/>
      </w:tblGrid>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Недропользование </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6.1</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3" w:name="sub_1062"/>
            <w:r w:rsidRPr="006D3524">
              <w:rPr>
                <w:rFonts w:ascii="Times New Roman" w:eastAsia="Times New Roman" w:hAnsi="Times New Roman" w:cs="Times New Roman"/>
                <w:sz w:val="24"/>
                <w:szCs w:val="24"/>
                <w:lang w:eastAsia="ru-RU"/>
              </w:rPr>
              <w:t>Тяжелая промышленность</w:t>
            </w:r>
            <w:bookmarkEnd w:id="103"/>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6.2</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4" w:name="sub_10621"/>
            <w:r w:rsidRPr="006D3524">
              <w:rPr>
                <w:rFonts w:ascii="Times New Roman" w:eastAsia="Times New Roman" w:hAnsi="Times New Roman" w:cs="Times New Roman"/>
                <w:sz w:val="24"/>
                <w:szCs w:val="24"/>
                <w:lang w:eastAsia="ru-RU"/>
              </w:rPr>
              <w:t>Автомобилестроительная промышленность</w:t>
            </w:r>
            <w:bookmarkEnd w:id="104"/>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6.2.1</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5" w:name="sub_1063"/>
            <w:r w:rsidRPr="006D3524">
              <w:rPr>
                <w:rFonts w:ascii="Times New Roman" w:eastAsia="Times New Roman" w:hAnsi="Times New Roman" w:cs="Times New Roman"/>
                <w:sz w:val="24"/>
                <w:szCs w:val="24"/>
                <w:lang w:eastAsia="ru-RU"/>
              </w:rPr>
              <w:t>Легкая промышленность</w:t>
            </w:r>
            <w:bookmarkEnd w:id="105"/>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6.3</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Пищевая промышленность</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6D3524">
              <w:rPr>
                <w:rFonts w:ascii="Times New Roman" w:eastAsia="Times New Roman" w:hAnsi="Times New Roman" w:cs="Times New Roman"/>
                <w:sz w:val="24"/>
                <w:szCs w:val="24"/>
                <w:lang w:eastAsia="ru-RU"/>
              </w:rPr>
              <w:lastRenderedPageBreak/>
              <w:t>хлебопечение), в том числе для производства напитков, алкогольных напитков и табачных изделий</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6.4</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6" w:name="sub_1065"/>
            <w:r w:rsidRPr="006D3524">
              <w:rPr>
                <w:rFonts w:ascii="Times New Roman" w:eastAsia="Times New Roman" w:hAnsi="Times New Roman" w:cs="Times New Roman"/>
                <w:sz w:val="24"/>
                <w:szCs w:val="24"/>
                <w:lang w:eastAsia="ru-RU"/>
              </w:rPr>
              <w:lastRenderedPageBreak/>
              <w:t>Нефтехимическая промышленность</w:t>
            </w:r>
            <w:bookmarkEnd w:id="106"/>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6.5</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Строительная промышленность</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6.6</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7" w:name="sub_1067"/>
            <w:r w:rsidRPr="006D3524">
              <w:rPr>
                <w:rFonts w:ascii="Times New Roman" w:eastAsia="Times New Roman" w:hAnsi="Times New Roman" w:cs="Times New Roman"/>
                <w:sz w:val="24"/>
                <w:szCs w:val="24"/>
                <w:lang w:eastAsia="ru-RU"/>
              </w:rPr>
              <w:t>Энергетика</w:t>
            </w:r>
            <w:bookmarkEnd w:id="107"/>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2" w:anchor="sub_1031" w:history="1">
              <w:r w:rsidRPr="006D3524">
                <w:rPr>
                  <w:rFonts w:ascii="Times New Roman" w:eastAsia="Times New Roman" w:hAnsi="Times New Roman" w:cs="Times New Roman"/>
                  <w:color w:val="0000FF"/>
                  <w:sz w:val="24"/>
                  <w:szCs w:val="24"/>
                  <w:u w:val="single"/>
                  <w:lang w:eastAsia="ru-RU"/>
                </w:rPr>
                <w:t>кодом 3.1</w:t>
              </w:r>
            </w:hyperlink>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6.7</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8" w:name="sub_10671"/>
            <w:r w:rsidRPr="006D3524">
              <w:rPr>
                <w:rFonts w:ascii="Times New Roman" w:eastAsia="Times New Roman" w:hAnsi="Times New Roman" w:cs="Times New Roman"/>
                <w:sz w:val="24"/>
                <w:szCs w:val="24"/>
                <w:lang w:eastAsia="ru-RU"/>
              </w:rPr>
              <w:t>Атомная энергетика</w:t>
            </w:r>
            <w:bookmarkEnd w:id="108"/>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6.7.1</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Связь </w:t>
            </w:r>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r w:rsidRPr="006D3524">
              <w:rPr>
                <w:rFonts w:ascii="Times New Roman" w:eastAsia="Times New Roman" w:hAnsi="Times New Roman" w:cs="Times New Roman"/>
                <w:sz w:val="24"/>
                <w:szCs w:val="24"/>
                <w:highlight w:val="yellow"/>
                <w:lang w:eastAsia="ru-RU"/>
              </w:rPr>
              <w:t xml:space="preserve"> </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6.8 </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Склады</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6.9</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9" w:name="sub_10610"/>
            <w:r w:rsidRPr="006D3524">
              <w:rPr>
                <w:rFonts w:ascii="Times New Roman" w:eastAsia="Times New Roman" w:hAnsi="Times New Roman" w:cs="Times New Roman"/>
                <w:sz w:val="24"/>
                <w:szCs w:val="24"/>
                <w:lang w:eastAsia="ru-RU"/>
              </w:rPr>
              <w:lastRenderedPageBreak/>
              <w:t>Обеспечение космической деятельности</w:t>
            </w:r>
            <w:bookmarkEnd w:id="109"/>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6.10</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0" w:name="sub_10611"/>
            <w:r w:rsidRPr="006D3524">
              <w:rPr>
                <w:rFonts w:ascii="Times New Roman" w:eastAsia="Times New Roman" w:hAnsi="Times New Roman" w:cs="Times New Roman"/>
                <w:sz w:val="24"/>
                <w:szCs w:val="24"/>
                <w:lang w:eastAsia="ru-RU"/>
              </w:rPr>
              <w:t>Целлюлозно-бумажная промышленность</w:t>
            </w:r>
            <w:bookmarkEnd w:id="110"/>
          </w:p>
        </w:tc>
        <w:tc>
          <w:tcPr>
            <w:tcW w:w="3052"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6.11</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УСЛОВНО РАЗРЕШЕННЫЕ ВИДЫ ИСПОЛЬЗОВАНИЯ</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Магазины</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4.4</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РАЗРЕШЕННОГО ИСПОЛЬЗОВАНИЯ</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w:t>
            </w:r>
          </w:p>
        </w:tc>
      </w:tr>
      <w:tr w:rsidR="006D3524" w:rsidRPr="006D3524" w:rsidTr="006D3524">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Обслуживание автотранспорта</w:t>
            </w:r>
          </w:p>
        </w:tc>
        <w:tc>
          <w:tcPr>
            <w:tcW w:w="3052"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4.9</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Требования к параметрам сооружений и границам земельных участков в соответствии со следующими документами:</w:t>
      </w:r>
    </w:p>
    <w:p w:rsidR="006D3524" w:rsidRPr="006D3524" w:rsidRDefault="006D3524" w:rsidP="006D3524">
      <w:pPr>
        <w:numPr>
          <w:ilvl w:val="0"/>
          <w:numId w:val="57"/>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lastRenderedPageBreak/>
        <w:t>СП 42.13330.2011 «Градостроительство. Планировка и застройка городских и сельских поселений» (актуализированная редакция СНиП 2.07.01-89*);</w:t>
      </w:r>
    </w:p>
    <w:p w:rsidR="006D3524" w:rsidRPr="006D3524" w:rsidRDefault="006D3524" w:rsidP="006D3524">
      <w:pPr>
        <w:numPr>
          <w:ilvl w:val="0"/>
          <w:numId w:val="57"/>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другие действующие нормативы и технические регламенты</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lang w:eastAsia="ru-RU"/>
        </w:rPr>
        <w:t xml:space="preserve">Т - ЗОНА ТРАНСПОРТА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Размещение различного рода путей сообщения и сооружений, используемых для перевозки людей или грузов, либо передачи веществ.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6229"/>
        <w:gridCol w:w="650"/>
      </w:tblGrid>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3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1" w:name="sub_1071"/>
            <w:r w:rsidRPr="006D3524">
              <w:rPr>
                <w:rFonts w:ascii="Times New Roman" w:eastAsia="Times New Roman" w:hAnsi="Times New Roman" w:cs="Times New Roman"/>
                <w:sz w:val="24"/>
                <w:szCs w:val="24"/>
                <w:lang w:eastAsia="ru-RU"/>
              </w:rPr>
              <w:t>Железнодорожный транспорт</w:t>
            </w:r>
            <w:bookmarkEnd w:id="111"/>
          </w:p>
        </w:tc>
        <w:tc>
          <w:tcPr>
            <w:tcW w:w="333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7.1</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Автомобильный транспорт</w:t>
            </w:r>
          </w:p>
        </w:tc>
        <w:tc>
          <w:tcPr>
            <w:tcW w:w="333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7.2</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Водный транспорт</w:t>
            </w:r>
          </w:p>
        </w:tc>
        <w:tc>
          <w:tcPr>
            <w:tcW w:w="333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6D3524">
              <w:rPr>
                <w:rFonts w:ascii="Times New Roman" w:eastAsia="Times New Roman" w:hAnsi="Times New Roman" w:cs="Times New Roman"/>
                <w:sz w:val="24"/>
                <w:szCs w:val="24"/>
                <w:lang w:eastAsia="ru-RU"/>
              </w:rPr>
              <w:lastRenderedPageBreak/>
              <w:t>размещение объектов капитального строительства, в том числе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7.3</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2" w:name="sub_1074"/>
            <w:r w:rsidRPr="006D3524">
              <w:rPr>
                <w:rFonts w:ascii="Times New Roman" w:eastAsia="Times New Roman" w:hAnsi="Times New Roman" w:cs="Times New Roman"/>
                <w:sz w:val="24"/>
                <w:szCs w:val="24"/>
                <w:lang w:eastAsia="ru-RU"/>
              </w:rPr>
              <w:lastRenderedPageBreak/>
              <w:t>Воздушный транспорт</w:t>
            </w:r>
            <w:bookmarkEnd w:id="112"/>
          </w:p>
        </w:tc>
        <w:tc>
          <w:tcPr>
            <w:tcW w:w="333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7.4</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Трубопроводный транспорт </w:t>
            </w:r>
          </w:p>
        </w:tc>
        <w:tc>
          <w:tcPr>
            <w:tcW w:w="3335"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348"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7.5 </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u w:val="single"/>
                <w:lang w:eastAsia="ru-RU"/>
              </w:rPr>
              <w:t>ВСПОМОГАТЕЛЬНЫЕ ВИДЫ ИСПОЛЬЗОВАНИЯ</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33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Обслуживание автотранспорта</w:t>
            </w:r>
          </w:p>
        </w:tc>
        <w:tc>
          <w:tcPr>
            <w:tcW w:w="333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4.9</w:t>
            </w:r>
          </w:p>
        </w:tc>
      </w:tr>
      <w:tr w:rsidR="006D3524" w:rsidRPr="006D3524" w:rsidTr="006D3524">
        <w:trPr>
          <w:tblCellSpacing w:w="0" w:type="dxa"/>
        </w:trPr>
        <w:tc>
          <w:tcPr>
            <w:tcW w:w="131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Объекты придорожного сервиса</w:t>
            </w:r>
          </w:p>
        </w:tc>
        <w:tc>
          <w:tcPr>
            <w:tcW w:w="3335"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 xml:space="preserve">Размещение автозаправочных станций (бензиновых, газовых);                                                                                                             - размещение магазинов сопутствующей торговли, зданий для организации общественного питания в качестве объектов придорожного сервиса;                                                                                                         - предоставление гостиничных услуг в качестве придорожного сервиса;                                                                                                                        - размещение автомобильных моек и прачечных для автомобильных принадлежностей, мастерских, </w:t>
            </w:r>
            <w:r w:rsidRPr="006D3524">
              <w:rPr>
                <w:rFonts w:ascii="Times New Roman" w:eastAsia="Times New Roman" w:hAnsi="Times New Roman" w:cs="Times New Roman"/>
                <w:sz w:val="24"/>
                <w:szCs w:val="24"/>
                <w:lang w:eastAsia="ru-RU"/>
              </w:rPr>
              <w:lastRenderedPageBreak/>
              <w:t>предназначенных для ремонта и обслуживания автомобилей и прочих объектов придорожного сервиса</w:t>
            </w:r>
          </w:p>
        </w:tc>
        <w:tc>
          <w:tcPr>
            <w:tcW w:w="348"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lastRenderedPageBreak/>
              <w:t>4.9.1</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709"/>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6D3524" w:rsidRPr="006D3524" w:rsidRDefault="006D3524" w:rsidP="006D3524">
      <w:pPr>
        <w:numPr>
          <w:ilvl w:val="0"/>
          <w:numId w:val="5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СП 42.13330.2011 «Градостроительство. Планировка и застройка городских и сельских поселений» (актуализированная редакция СНиП 2.07.01-89*), п.15, Приложение E;</w:t>
      </w:r>
    </w:p>
    <w:p w:rsidR="006D3524" w:rsidRPr="006D3524" w:rsidRDefault="006D3524" w:rsidP="006D3524">
      <w:pPr>
        <w:numPr>
          <w:ilvl w:val="0"/>
          <w:numId w:val="5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СП 18.13330.2011. «Свод правил. Генеральные планы промышленных предприятий. Актуализированная редакция СП 18.13330.2011»;</w:t>
      </w:r>
    </w:p>
    <w:p w:rsidR="006D3524" w:rsidRPr="006D3524" w:rsidRDefault="006D3524" w:rsidP="006D3524">
      <w:pPr>
        <w:numPr>
          <w:ilvl w:val="0"/>
          <w:numId w:val="5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СанПиН 2.2.1/2.1.1.1200-03 «Санитарно-защитные зоны и санитарная классификация предприятий, сооружений и иных объектов».</w:t>
      </w:r>
    </w:p>
    <w:p w:rsidR="006D3524" w:rsidRPr="006D3524" w:rsidRDefault="006D3524" w:rsidP="006D3524">
      <w:pPr>
        <w:numPr>
          <w:ilvl w:val="0"/>
          <w:numId w:val="58"/>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другие действующие нормативы и технические регламенты.</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ОБ - ЗОНА ОБЕСПЕЧЕНИЯ ОБОРОНЫ И БЕЗОПАСНОСТИ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6311"/>
        <w:gridCol w:w="680"/>
      </w:tblGrid>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3" w:name="sub_1081"/>
            <w:r w:rsidRPr="006D3524">
              <w:rPr>
                <w:rFonts w:ascii="Times New Roman" w:eastAsia="Times New Roman" w:hAnsi="Times New Roman" w:cs="Times New Roman"/>
                <w:sz w:val="24"/>
                <w:szCs w:val="24"/>
                <w:lang w:eastAsia="ru-RU"/>
              </w:rPr>
              <w:t>Обеспечение вооруженных сил</w:t>
            </w:r>
            <w:bookmarkEnd w:id="113"/>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r w:rsidRPr="006D3524">
              <w:rPr>
                <w:rFonts w:ascii="Times New Roman" w:eastAsia="Times New Roman" w:hAnsi="Times New Roman" w:cs="Times New Roman"/>
                <w:sz w:val="24"/>
                <w:szCs w:val="24"/>
                <w:lang w:eastAsia="ru-RU"/>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8.1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4" w:name="sub_1083"/>
            <w:r w:rsidRPr="006D3524">
              <w:rPr>
                <w:rFonts w:ascii="Times New Roman" w:eastAsia="Times New Roman" w:hAnsi="Times New Roman" w:cs="Times New Roman"/>
                <w:sz w:val="24"/>
                <w:szCs w:val="24"/>
                <w:lang w:eastAsia="ru-RU"/>
              </w:rPr>
              <w:lastRenderedPageBreak/>
              <w:t>Обеспечение внутреннего правопорядка</w:t>
            </w:r>
            <w:bookmarkEnd w:id="114"/>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8.3</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sub_1084"/>
            <w:r w:rsidRPr="006D3524">
              <w:rPr>
                <w:rFonts w:ascii="Times New Roman" w:eastAsia="Times New Roman" w:hAnsi="Times New Roman" w:cs="Times New Roman"/>
                <w:sz w:val="24"/>
                <w:szCs w:val="24"/>
                <w:lang w:eastAsia="ru-RU"/>
              </w:rPr>
              <w:t>Обеспечение деятельности по исполнению наказаний</w:t>
            </w:r>
            <w:bookmarkEnd w:id="115"/>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8.4</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u w:val="single"/>
                <w:lang w:eastAsia="ru-RU"/>
              </w:rPr>
            </w:pPr>
            <w:r w:rsidRPr="006D3524">
              <w:rPr>
                <w:rFonts w:ascii="Times New Roman" w:eastAsia="Times New Roman" w:hAnsi="Times New Roman" w:cs="Times New Roman"/>
                <w:sz w:val="24"/>
                <w:szCs w:val="24"/>
                <w:u w:val="single"/>
                <w:lang w:eastAsia="ru-RU"/>
              </w:rPr>
              <w:t>ВСПОМОГАТЕЛЬНЫЕ ВИДЫ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w:t>
            </w:r>
          </w:p>
        </w:tc>
      </w:tr>
    </w:tbl>
    <w:p w:rsidR="006D3524" w:rsidRPr="006D3524" w:rsidRDefault="006D3524" w:rsidP="006D3524">
      <w:pPr>
        <w:spacing w:after="0" w:line="360" w:lineRule="auto"/>
        <w:ind w:firstLine="284"/>
        <w:jc w:val="both"/>
        <w:rPr>
          <w:rFonts w:ascii="Times New Roman" w:eastAsia="Times New Roman" w:hAnsi="Times New Roman" w:cs="Times New Roman"/>
          <w:b/>
          <w:bCs/>
          <w:color w:val="000000"/>
          <w:sz w:val="24"/>
          <w:highlight w:val="yellow"/>
          <w:u w:val="single"/>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ОХ - ЗОНА ДЕЯТЕЛЬНОСТИ ПО ОСОБОЙ ОХРАНЕ И ИЗУЧЕНИЮ ПРИРОДЫ</w:t>
      </w:r>
    </w:p>
    <w:p w:rsidR="006D3524" w:rsidRPr="006D3524" w:rsidRDefault="006D3524" w:rsidP="006D3524">
      <w:pPr>
        <w:spacing w:after="24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6311"/>
        <w:gridCol w:w="680"/>
      </w:tblGrid>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6" w:name="sub_1091"/>
            <w:r w:rsidRPr="006D3524">
              <w:rPr>
                <w:rFonts w:ascii="Times New Roman" w:eastAsia="Times New Roman" w:hAnsi="Times New Roman" w:cs="Times New Roman"/>
                <w:sz w:val="24"/>
                <w:szCs w:val="24"/>
                <w:lang w:eastAsia="ru-RU"/>
              </w:rPr>
              <w:lastRenderedPageBreak/>
              <w:t>Охрана природных территорий</w:t>
            </w:r>
            <w:bookmarkEnd w:id="116"/>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9.1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7" w:name="sub_1092"/>
            <w:r w:rsidRPr="006D3524">
              <w:rPr>
                <w:rFonts w:ascii="Times New Roman" w:eastAsia="Times New Roman" w:hAnsi="Times New Roman" w:cs="Times New Roman"/>
                <w:sz w:val="24"/>
                <w:szCs w:val="24"/>
                <w:lang w:eastAsia="ru-RU"/>
              </w:rPr>
              <w:t>Курортная деятельность</w:t>
            </w:r>
            <w:bookmarkEnd w:id="117"/>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санитарной охраны лечебно-оздоровительных местностей и курорта</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9.2</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8" w:name="sub_10921"/>
            <w:r w:rsidRPr="006D3524">
              <w:rPr>
                <w:rFonts w:ascii="Times New Roman" w:eastAsia="Times New Roman" w:hAnsi="Times New Roman" w:cs="Times New Roman"/>
                <w:sz w:val="24"/>
                <w:szCs w:val="24"/>
                <w:lang w:eastAsia="ru-RU"/>
              </w:rPr>
              <w:t>Санаторная деятельность</w:t>
            </w:r>
            <w:bookmarkEnd w:id="118"/>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лечебно-оздоровительных лагерей</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9.2.1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9" w:name="sub_1093"/>
            <w:r w:rsidRPr="006D3524">
              <w:rPr>
                <w:rFonts w:ascii="Times New Roman" w:eastAsia="Times New Roman" w:hAnsi="Times New Roman" w:cs="Times New Roman"/>
                <w:sz w:val="24"/>
                <w:szCs w:val="24"/>
                <w:lang w:eastAsia="ru-RU"/>
              </w:rPr>
              <w:t>Историко-культурная деятельность</w:t>
            </w:r>
            <w:bookmarkEnd w:id="119"/>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9.3</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УСЛОВНО РАЗРЕШЕННЫЕ ВИДЫ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0" w:name="sub_1044"/>
            <w:r w:rsidRPr="006D3524">
              <w:rPr>
                <w:rFonts w:ascii="Times New Roman" w:eastAsia="Times New Roman" w:hAnsi="Times New Roman" w:cs="Times New Roman"/>
                <w:sz w:val="24"/>
                <w:szCs w:val="24"/>
                <w:lang w:eastAsia="ru-RU"/>
              </w:rPr>
              <w:t>Магазины</w:t>
            </w:r>
            <w:bookmarkEnd w:id="120"/>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4.4</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u w:val="single"/>
                <w:lang w:eastAsia="ru-RU"/>
              </w:rPr>
            </w:pPr>
            <w:r w:rsidRPr="006D3524">
              <w:rPr>
                <w:rFonts w:ascii="Times New Roman" w:eastAsia="Times New Roman" w:hAnsi="Times New Roman" w:cs="Times New Roman"/>
                <w:sz w:val="24"/>
                <w:szCs w:val="24"/>
                <w:u w:val="single"/>
                <w:lang w:eastAsia="ru-RU"/>
              </w:rPr>
              <w:t>ВСПОМОГАТЕЛЬНЫЕ ВИДЫ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6D3524">
              <w:rPr>
                <w:rFonts w:ascii="Times New Roman" w:eastAsia="Times New Roman" w:hAnsi="Times New Roman" w:cs="Times New Roman"/>
                <w:sz w:val="24"/>
                <w:szCs w:val="24"/>
                <w:lang w:eastAsia="ru-RU"/>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3.1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Земельные участки (территории) общего пользования</w:t>
            </w:r>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12.0</w:t>
            </w:r>
          </w:p>
        </w:tc>
      </w:tr>
    </w:tbl>
    <w:p w:rsidR="006D3524" w:rsidRPr="006D3524" w:rsidRDefault="006D3524" w:rsidP="006D3524">
      <w:pPr>
        <w:spacing w:after="0" w:line="360" w:lineRule="auto"/>
        <w:ind w:firstLine="284"/>
        <w:jc w:val="both"/>
        <w:rPr>
          <w:rFonts w:ascii="Times New Roman" w:eastAsia="Times New Roman" w:hAnsi="Times New Roman" w:cs="Times New Roman"/>
          <w:b/>
          <w:bCs/>
          <w:color w:val="000000"/>
          <w:sz w:val="24"/>
          <w:highlight w:val="yellow"/>
          <w:u w:val="single"/>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ИЛ - ЗОНА ИСПОЛЬЗОВАНИЯ ЛЕСОВ</w:t>
      </w:r>
    </w:p>
    <w:p w:rsidR="006D3524" w:rsidRPr="006D3524" w:rsidRDefault="006D3524" w:rsidP="006D3524">
      <w:pPr>
        <w:spacing w:after="24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xml:space="preserve">Деятельность по заготовке, первичной обработке и вывозу древесины и не древесных лесных ресурсов, охрана и восстановление лесов и иные цели.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6311"/>
        <w:gridCol w:w="680"/>
      </w:tblGrid>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sub_10101"/>
            <w:r w:rsidRPr="006D3524">
              <w:rPr>
                <w:rFonts w:ascii="Times New Roman" w:eastAsia="Times New Roman" w:hAnsi="Times New Roman" w:cs="Times New Roman"/>
                <w:sz w:val="24"/>
                <w:szCs w:val="24"/>
                <w:lang w:eastAsia="ru-RU"/>
              </w:rPr>
              <w:t>Заготовка древесины</w:t>
            </w:r>
            <w:bookmarkEnd w:id="121"/>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2" w:name="sub_10102"/>
            <w:r w:rsidRPr="006D3524">
              <w:rPr>
                <w:rFonts w:ascii="Times New Roman" w:eastAsia="Times New Roman" w:hAnsi="Times New Roman" w:cs="Times New Roman"/>
                <w:sz w:val="24"/>
                <w:szCs w:val="24"/>
                <w:lang w:eastAsia="ru-RU"/>
              </w:rPr>
              <w:t>Лесные плантации</w:t>
            </w:r>
            <w:bookmarkEnd w:id="122"/>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10.2</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3" w:name="sub_10103"/>
            <w:r w:rsidRPr="006D3524">
              <w:rPr>
                <w:rFonts w:ascii="Times New Roman" w:eastAsia="Times New Roman" w:hAnsi="Times New Roman" w:cs="Times New Roman"/>
                <w:sz w:val="24"/>
                <w:szCs w:val="24"/>
                <w:lang w:eastAsia="ru-RU"/>
              </w:rPr>
              <w:t>Заготовка лесных ресурсов</w:t>
            </w:r>
            <w:bookmarkEnd w:id="123"/>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10.3</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4" w:name="sub_10104"/>
            <w:r w:rsidRPr="006D3524">
              <w:rPr>
                <w:rFonts w:ascii="Times New Roman" w:eastAsia="Times New Roman" w:hAnsi="Times New Roman" w:cs="Times New Roman"/>
                <w:sz w:val="24"/>
                <w:szCs w:val="24"/>
                <w:lang w:eastAsia="ru-RU"/>
              </w:rPr>
              <w:t>Резервные леса</w:t>
            </w:r>
            <w:bookmarkEnd w:id="124"/>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Деятельность, связанная с охраной лесов</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10.4</w:t>
            </w:r>
          </w:p>
        </w:tc>
      </w:tr>
    </w:tbl>
    <w:p w:rsidR="006D3524" w:rsidRPr="006D3524" w:rsidRDefault="006D3524" w:rsidP="006D3524">
      <w:pPr>
        <w:spacing w:after="0" w:line="360" w:lineRule="auto"/>
        <w:ind w:firstLine="284"/>
        <w:jc w:val="both"/>
        <w:rPr>
          <w:rFonts w:ascii="Times New Roman" w:eastAsia="Times New Roman" w:hAnsi="Times New Roman" w:cs="Times New Roman"/>
          <w:b/>
          <w:bCs/>
          <w:color w:val="000000"/>
          <w:sz w:val="24"/>
          <w:highlight w:val="yellow"/>
          <w:u w:val="single"/>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ВО - ЗОНА ВОДНЫХ ОБЪЕКТОВ</w:t>
      </w:r>
    </w:p>
    <w:p w:rsidR="006D3524" w:rsidRPr="006D3524" w:rsidRDefault="006D3524" w:rsidP="006D3524">
      <w:pPr>
        <w:spacing w:after="24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xml:space="preserve">Ручьи, реки, озера, болота, пруды и другие поверхностные водные объекты.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6311"/>
        <w:gridCol w:w="680"/>
      </w:tblGrid>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lastRenderedPageBreak/>
              <w:t>ОСНОВНЫЕ ВИДЫ РАЗРЕШЕННОГО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Общее пользование водными объектами</w:t>
            </w:r>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5" w:name="sub_10112"/>
            <w:r w:rsidRPr="006D3524">
              <w:rPr>
                <w:rFonts w:ascii="Times New Roman" w:eastAsia="Times New Roman" w:hAnsi="Times New Roman" w:cs="Times New Roman"/>
                <w:sz w:val="24"/>
                <w:szCs w:val="24"/>
                <w:lang w:eastAsia="ru-RU"/>
              </w:rPr>
              <w:t>Специальное пользование водными объектами</w:t>
            </w:r>
            <w:bookmarkEnd w:id="125"/>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11.2</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6" w:name="sub_10113"/>
            <w:r w:rsidRPr="006D3524">
              <w:rPr>
                <w:rFonts w:ascii="Times New Roman" w:eastAsia="Times New Roman" w:hAnsi="Times New Roman" w:cs="Times New Roman"/>
                <w:sz w:val="24"/>
                <w:szCs w:val="24"/>
                <w:lang w:eastAsia="ru-RU"/>
              </w:rPr>
              <w:t>Гидротехнические сооружения</w:t>
            </w:r>
            <w:bookmarkEnd w:id="126"/>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11.3</w:t>
            </w:r>
          </w:p>
        </w:tc>
      </w:tr>
    </w:tbl>
    <w:p w:rsidR="006D3524" w:rsidRPr="006D3524" w:rsidRDefault="006D3524" w:rsidP="006D3524">
      <w:pPr>
        <w:spacing w:after="0" w:line="360" w:lineRule="auto"/>
        <w:ind w:firstLine="284"/>
        <w:jc w:val="both"/>
        <w:rPr>
          <w:rFonts w:ascii="Times New Roman" w:eastAsia="Times New Roman" w:hAnsi="Times New Roman" w:cs="Times New Roman"/>
          <w:b/>
          <w:bCs/>
          <w:color w:val="000000"/>
          <w:sz w:val="24"/>
          <w:highlight w:val="yellow"/>
          <w:u w:val="single"/>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СД - ЗОНА СПЕЦИАЛЬНОЙ ДЕЯТЕЛЬНОСТИ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Размещение объектов ритуального назначения, ТКО, других отходов.</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6311"/>
        <w:gridCol w:w="680"/>
      </w:tblGrid>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7" w:name="sub_10121"/>
            <w:r w:rsidRPr="006D3524">
              <w:rPr>
                <w:rFonts w:ascii="Times New Roman" w:eastAsia="Times New Roman" w:hAnsi="Times New Roman" w:cs="Times New Roman"/>
                <w:sz w:val="24"/>
                <w:szCs w:val="24"/>
                <w:lang w:eastAsia="ru-RU"/>
              </w:rPr>
              <w:t>Ритуальная деятельность</w:t>
            </w:r>
            <w:bookmarkEnd w:id="127"/>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кладбищ, крематориев и мест захоронения; размещение соответствующих культовых сооружений</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12.1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8" w:name="sub_10122"/>
            <w:r w:rsidRPr="006D3524">
              <w:rPr>
                <w:rFonts w:ascii="Times New Roman" w:eastAsia="Times New Roman" w:hAnsi="Times New Roman" w:cs="Times New Roman"/>
                <w:sz w:val="24"/>
                <w:szCs w:val="24"/>
                <w:lang w:eastAsia="ru-RU"/>
              </w:rPr>
              <w:t>Специальная деятельность</w:t>
            </w:r>
            <w:bookmarkEnd w:id="128"/>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12.2</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u w:val="single"/>
                <w:lang w:eastAsia="ru-RU"/>
              </w:rPr>
            </w:pPr>
            <w:r w:rsidRPr="006D3524">
              <w:rPr>
                <w:rFonts w:ascii="Times New Roman" w:eastAsia="Times New Roman" w:hAnsi="Times New Roman" w:cs="Times New Roman"/>
                <w:sz w:val="24"/>
                <w:szCs w:val="24"/>
                <w:u w:val="single"/>
                <w:lang w:eastAsia="ru-RU"/>
              </w:rPr>
              <w:t>ВСПОМОГАТЕЛЬНЫЕ ВИДЫ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Коммунальное обслуживание</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9" w:name="sub_10123"/>
            <w:r w:rsidRPr="006D3524">
              <w:rPr>
                <w:rFonts w:ascii="Times New Roman" w:eastAsia="Times New Roman" w:hAnsi="Times New Roman" w:cs="Times New Roman"/>
                <w:sz w:val="24"/>
                <w:szCs w:val="24"/>
                <w:lang w:eastAsia="ru-RU"/>
              </w:rPr>
              <w:t>Запас</w:t>
            </w:r>
            <w:bookmarkEnd w:id="129"/>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Отсутствие хозяйственной деятельности</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12.3</w:t>
            </w:r>
          </w:p>
        </w:tc>
      </w:tr>
    </w:tbl>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highlight w:val="yellow"/>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ОСД - ЗОНА ВЕДЕНИЯ ОГОРОДНИЧЕСТВА, САДОВОДСТВА, ДАЧНОГО ХОЗЯЙСТВА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9"/>
        <w:gridCol w:w="6446"/>
        <w:gridCol w:w="814"/>
      </w:tblGrid>
      <w:tr w:rsidR="006D3524" w:rsidRPr="006D3524" w:rsidTr="006D3524">
        <w:trPr>
          <w:tblCellSpacing w:w="0" w:type="dxa"/>
        </w:trPr>
        <w:tc>
          <w:tcPr>
            <w:tcW w:w="111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360" w:lineRule="auto"/>
              <w:jc w:val="center"/>
              <w:rPr>
                <w:rFonts w:ascii="Times New Roman" w:eastAsia="Times New Roman" w:hAnsi="Times New Roman" w:cs="Times New Roman"/>
                <w:b/>
                <w:color w:val="000000"/>
                <w:sz w:val="24"/>
                <w:lang w:eastAsia="ru-RU"/>
              </w:rPr>
            </w:pPr>
            <w:r w:rsidRPr="006D3524">
              <w:rPr>
                <w:rFonts w:ascii="Times New Roman" w:eastAsia="Times New Roman" w:hAnsi="Times New Roman" w:cs="Times New Roman"/>
                <w:b/>
                <w:color w:val="000000"/>
                <w:sz w:val="24"/>
                <w:lang w:eastAsia="ru-RU"/>
              </w:rPr>
              <w:t>Наименование вида разрешенного использования земельного участка</w:t>
            </w:r>
          </w:p>
        </w:tc>
        <w:tc>
          <w:tcPr>
            <w:tcW w:w="345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360" w:lineRule="auto"/>
              <w:jc w:val="center"/>
              <w:rPr>
                <w:rFonts w:ascii="Times New Roman" w:eastAsia="Times New Roman" w:hAnsi="Times New Roman" w:cs="Times New Roman"/>
                <w:b/>
                <w:color w:val="000000"/>
                <w:sz w:val="24"/>
                <w:lang w:eastAsia="ru-RU"/>
              </w:rPr>
            </w:pPr>
            <w:r w:rsidRPr="006D3524">
              <w:rPr>
                <w:rFonts w:ascii="Times New Roman" w:eastAsia="Times New Roman" w:hAnsi="Times New Roman" w:cs="Times New Roman"/>
                <w:b/>
                <w:color w:val="000000"/>
                <w:sz w:val="24"/>
                <w:lang w:eastAsia="ru-RU"/>
              </w:rPr>
              <w:t>Описание вида разрешенного использования земельного участка</w:t>
            </w:r>
          </w:p>
        </w:tc>
        <w:tc>
          <w:tcPr>
            <w:tcW w:w="43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360" w:lineRule="auto"/>
              <w:jc w:val="center"/>
              <w:rPr>
                <w:rFonts w:ascii="Times New Roman" w:eastAsia="Times New Roman" w:hAnsi="Times New Roman" w:cs="Times New Roman"/>
                <w:b/>
                <w:color w:val="000000"/>
                <w:sz w:val="24"/>
                <w:lang w:eastAsia="ru-RU"/>
              </w:rPr>
            </w:pPr>
            <w:r w:rsidRPr="006D3524">
              <w:rPr>
                <w:rFonts w:ascii="Times New Roman" w:eastAsia="Times New Roman" w:hAnsi="Times New Roman" w:cs="Times New Roman"/>
                <w:b/>
                <w:color w:val="000000"/>
                <w:sz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after="0" w:line="360" w:lineRule="auto"/>
              <w:ind w:firstLine="284"/>
              <w:jc w:val="center"/>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u w:val="single"/>
                <w:lang w:eastAsia="ru-RU"/>
              </w:rPr>
              <w:t>ОСНОВНЫЕ ВИДЫ РАЗРЕШЕННОГО ИСПОЛЬЗОВАНИЯ</w:t>
            </w:r>
          </w:p>
        </w:tc>
      </w:tr>
      <w:tr w:rsidR="006D3524" w:rsidRPr="006D3524" w:rsidTr="006D3524">
        <w:trPr>
          <w:tblCellSpacing w:w="0" w:type="dxa"/>
        </w:trPr>
        <w:tc>
          <w:tcPr>
            <w:tcW w:w="1113"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Ведение огородничества </w:t>
            </w:r>
          </w:p>
        </w:tc>
        <w:tc>
          <w:tcPr>
            <w:tcW w:w="345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c>
          <w:tcPr>
            <w:tcW w:w="436"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13.1 </w:t>
            </w:r>
          </w:p>
        </w:tc>
      </w:tr>
      <w:tr w:rsidR="006D3524" w:rsidRPr="006D3524" w:rsidTr="006D3524">
        <w:trPr>
          <w:tblCellSpacing w:w="0" w:type="dxa"/>
        </w:trPr>
        <w:tc>
          <w:tcPr>
            <w:tcW w:w="1113"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Ведение садоводства </w:t>
            </w:r>
          </w:p>
        </w:tc>
        <w:tc>
          <w:tcPr>
            <w:tcW w:w="345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c>
          <w:tcPr>
            <w:tcW w:w="436"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13.2 </w:t>
            </w:r>
          </w:p>
        </w:tc>
      </w:tr>
      <w:tr w:rsidR="006D3524" w:rsidRPr="006D3524" w:rsidTr="006D3524">
        <w:trPr>
          <w:tblCellSpacing w:w="0" w:type="dxa"/>
        </w:trPr>
        <w:tc>
          <w:tcPr>
            <w:tcW w:w="1113"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Ведение дачного хозяйства </w:t>
            </w:r>
          </w:p>
        </w:tc>
        <w:tc>
          <w:tcPr>
            <w:tcW w:w="345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6D3524">
              <w:rPr>
                <w:rFonts w:ascii="Times New Roman" w:eastAsia="Times New Roman" w:hAnsi="Times New Roman" w:cs="Times New Roman"/>
                <w:sz w:val="24"/>
                <w:szCs w:val="24"/>
                <w:lang w:eastAsia="ru-RU"/>
              </w:rP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rsidRPr="006D3524">
              <w:rPr>
                <w:rFonts w:ascii="Times New Roman" w:eastAsia="Times New Roman" w:hAnsi="Times New Roman" w:cs="Times New Roman"/>
                <w:sz w:val="24"/>
                <w:szCs w:val="24"/>
                <w:lang w:eastAsia="ru-RU"/>
              </w:rPr>
              <w:br/>
              <w:t xml:space="preserve">размещение хозяйственных строений и сооружений </w:t>
            </w:r>
          </w:p>
        </w:tc>
        <w:tc>
          <w:tcPr>
            <w:tcW w:w="436"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13.3 </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УСЛОВНО РАЗРЕШЕННЫЕ ВИДЫ ИСПОЛЬЗОВАНИЯ</w:t>
            </w:r>
          </w:p>
        </w:tc>
      </w:tr>
      <w:tr w:rsidR="006D3524" w:rsidRPr="006D3524" w:rsidTr="006D3524">
        <w:trPr>
          <w:tblCellSpacing w:w="0" w:type="dxa"/>
        </w:trPr>
        <w:tc>
          <w:tcPr>
            <w:tcW w:w="1113"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Магазины</w:t>
            </w:r>
          </w:p>
        </w:tc>
        <w:tc>
          <w:tcPr>
            <w:tcW w:w="3451"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4.4</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ВСПОМОГАТЕЛЬНЫЕ ВИДЫ ИСПОЛЬЗОВАНИЯ</w:t>
            </w:r>
          </w:p>
        </w:tc>
      </w:tr>
      <w:tr w:rsidR="006D3524" w:rsidRPr="006D3524" w:rsidTr="006D3524">
        <w:trPr>
          <w:tblCellSpacing w:w="0" w:type="dxa"/>
        </w:trPr>
        <w:tc>
          <w:tcPr>
            <w:tcW w:w="1113"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451"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6"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3.1</w:t>
            </w:r>
          </w:p>
        </w:tc>
      </w:tr>
    </w:tbl>
    <w:p w:rsidR="006D3524" w:rsidRPr="006D3524" w:rsidRDefault="006D3524" w:rsidP="006D3524">
      <w:pPr>
        <w:spacing w:after="0" w:line="360" w:lineRule="auto"/>
        <w:ind w:firstLine="284"/>
        <w:jc w:val="both"/>
        <w:rPr>
          <w:rFonts w:ascii="Times New Roman" w:eastAsia="Times New Roman" w:hAnsi="Times New Roman" w:cs="Times New Roman"/>
          <w:b/>
          <w:bCs/>
          <w:color w:val="000000"/>
          <w:sz w:val="24"/>
          <w:highlight w:val="yellow"/>
          <w:u w:val="single"/>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b/>
          <w:bCs/>
          <w:color w:val="000000"/>
          <w:sz w:val="24"/>
          <w:u w:val="single"/>
          <w:lang w:eastAsia="ru-RU"/>
        </w:rPr>
        <w:t>СХ - ЗОНА СЕЛЬСКОХОЗЯЙСТВЕННОГО ИСПОЛЬЗОВАНИЯ</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 Зона, предназначенная для ведения сельскохозяйственной деятельности, в том числе размещение зданий и сооружений, используемых для хранения и переработки сельскохозяйственной продукции.</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6305"/>
        <w:gridCol w:w="675"/>
      </w:tblGrid>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Описание вида разрешенного использования земельного участка</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D3524">
              <w:rPr>
                <w:rFonts w:ascii="Times New Roman" w:eastAsia="Times New Roman" w:hAnsi="Times New Roman" w:cs="Times New Roman"/>
                <w:b/>
                <w:sz w:val="24"/>
                <w:szCs w:val="24"/>
                <w:lang w:eastAsia="ru-RU"/>
              </w:rPr>
              <w:t>Код</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u w:val="single"/>
                <w:lang w:eastAsia="ru-RU"/>
              </w:rPr>
              <w:t>ОСНОВНЫЕ ВИДЫ РАЗРЕШЕННОГО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6D3524">
              <w:rPr>
                <w:rFonts w:ascii="Times New Roman" w:eastAsia="Times New Roman" w:hAnsi="Times New Roman" w:cs="Times New Roman"/>
                <w:sz w:val="24"/>
                <w:szCs w:val="24"/>
                <w:lang w:eastAsia="ru-RU"/>
              </w:rPr>
              <w:t>Растениеводство</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130" w:name="Par44"/>
            <w:bookmarkEnd w:id="130"/>
            <w:r w:rsidRPr="006D3524">
              <w:rPr>
                <w:rFonts w:ascii="Times New Roman" w:eastAsia="Times New Roman" w:hAnsi="Times New Roman" w:cs="Times New Roman"/>
                <w:sz w:val="24"/>
                <w:szCs w:val="24"/>
                <w:lang w:eastAsia="ru-RU"/>
              </w:rPr>
              <w:t>1.1</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Выращивание зерновых и иных сельскохозяйственных культур </w:t>
            </w:r>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1.2 </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Овощеводство </w:t>
            </w:r>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1.3 </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1" w:name="sub_1014"/>
            <w:r w:rsidRPr="006D3524">
              <w:rPr>
                <w:rFonts w:ascii="Times New Roman" w:eastAsia="Times New Roman" w:hAnsi="Times New Roman" w:cs="Times New Roman"/>
                <w:sz w:val="24"/>
                <w:szCs w:val="24"/>
                <w:lang w:eastAsia="ru-RU"/>
              </w:rPr>
              <w:t>Выращивание тонизирующих, лекарственных, цветочных культур</w:t>
            </w:r>
            <w:bookmarkEnd w:id="131"/>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1.4</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 xml:space="preserve">Садоводство </w:t>
            </w:r>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1.5 </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2" w:name="sub_1016"/>
            <w:r w:rsidRPr="006D3524">
              <w:rPr>
                <w:rFonts w:ascii="Times New Roman" w:eastAsia="Times New Roman" w:hAnsi="Times New Roman" w:cs="Times New Roman"/>
                <w:sz w:val="24"/>
                <w:szCs w:val="24"/>
                <w:lang w:eastAsia="ru-RU"/>
              </w:rPr>
              <w:t xml:space="preserve">Выращивание льна </w:t>
            </w:r>
            <w:bookmarkEnd w:id="132"/>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1.6</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Животноводство </w:t>
            </w:r>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1.7 </w:t>
            </w:r>
          </w:p>
        </w:tc>
      </w:tr>
      <w:tr w:rsidR="006D3524" w:rsidRPr="006D3524" w:rsidTr="006D3524">
        <w:trPr>
          <w:trHeight w:val="2818"/>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Скотоводство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Pr="006D3524">
              <w:rPr>
                <w:rFonts w:ascii="Times New Roman" w:eastAsia="Times New Roman" w:hAnsi="Times New Roman" w:cs="Times New Roman"/>
                <w:sz w:val="24"/>
                <w:szCs w:val="24"/>
                <w:lang w:eastAsia="ru-RU"/>
              </w:rPr>
              <w:br/>
              <w:t>-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Pr="006D3524">
              <w:rPr>
                <w:rFonts w:ascii="Times New Roman" w:eastAsia="Times New Roman" w:hAnsi="Times New Roman" w:cs="Times New Roman"/>
                <w:sz w:val="24"/>
                <w:szCs w:val="24"/>
                <w:lang w:eastAsia="ru-RU"/>
              </w:rPr>
              <w:br/>
              <w:t>- разведение племенных животных, производство и использование племенной продукции (материала)</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1.8 </w:t>
            </w:r>
          </w:p>
        </w:tc>
      </w:tr>
      <w:tr w:rsidR="006D3524" w:rsidRPr="006D3524" w:rsidTr="006D3524">
        <w:trPr>
          <w:trHeight w:val="2818"/>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3" w:name="sub_1019"/>
            <w:r w:rsidRPr="006D3524">
              <w:rPr>
                <w:rFonts w:ascii="Times New Roman" w:eastAsia="Times New Roman" w:hAnsi="Times New Roman" w:cs="Times New Roman"/>
                <w:sz w:val="24"/>
                <w:szCs w:val="24"/>
                <w:lang w:eastAsia="ru-RU"/>
              </w:rPr>
              <w:t>Звероводство</w:t>
            </w:r>
            <w:bookmarkEnd w:id="133"/>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1.9</w:t>
            </w:r>
          </w:p>
        </w:tc>
      </w:tr>
      <w:tr w:rsidR="006D3524" w:rsidRPr="006D3524" w:rsidTr="006D3524">
        <w:trPr>
          <w:trHeight w:val="2283"/>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Птицеводство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Осуществление хозяйственной деятельности, связанной с разведением домашних пород птиц, в том числе водоплавающих; </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1.10 </w:t>
            </w:r>
          </w:p>
        </w:tc>
      </w:tr>
      <w:tr w:rsidR="006D3524" w:rsidRPr="006D3524" w:rsidTr="006D3524">
        <w:trPr>
          <w:trHeight w:val="2507"/>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 xml:space="preserve">Свиноводство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1.11 </w:t>
            </w:r>
          </w:p>
        </w:tc>
      </w:tr>
      <w:tr w:rsidR="006D3524" w:rsidRPr="006D3524" w:rsidTr="006D3524">
        <w:trPr>
          <w:trHeight w:val="2783"/>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Пчеловодство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сооружений используемых для хранения и первичной переработки продукции пчеловодства </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1.12 </w:t>
            </w:r>
          </w:p>
        </w:tc>
      </w:tr>
      <w:tr w:rsidR="006D3524" w:rsidRPr="006D3524" w:rsidTr="006D3524">
        <w:trPr>
          <w:trHeight w:val="2783"/>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 w:name="sub_113"/>
            <w:r w:rsidRPr="006D3524">
              <w:rPr>
                <w:rFonts w:ascii="Times New Roman" w:eastAsia="Times New Roman" w:hAnsi="Times New Roman" w:cs="Times New Roman"/>
                <w:sz w:val="24"/>
                <w:szCs w:val="24"/>
                <w:lang w:eastAsia="ru-RU"/>
              </w:rPr>
              <w:t>Рыбоводство</w:t>
            </w:r>
            <w:bookmarkEnd w:id="134"/>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1.13</w:t>
            </w:r>
          </w:p>
        </w:tc>
      </w:tr>
      <w:tr w:rsidR="006D3524" w:rsidRPr="006D3524" w:rsidTr="006D3524">
        <w:trPr>
          <w:trHeight w:val="2783"/>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5" w:name="sub_10114"/>
            <w:r w:rsidRPr="006D3524">
              <w:rPr>
                <w:rFonts w:ascii="Times New Roman" w:eastAsia="Times New Roman" w:hAnsi="Times New Roman" w:cs="Times New Roman"/>
                <w:sz w:val="24"/>
                <w:szCs w:val="24"/>
                <w:lang w:eastAsia="ru-RU"/>
              </w:rPr>
              <w:t>Научное обеспечение сельского хозяйства</w:t>
            </w:r>
            <w:bookmarkEnd w:id="135"/>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1.14</w:t>
            </w:r>
          </w:p>
        </w:tc>
      </w:tr>
      <w:tr w:rsidR="006D3524" w:rsidRPr="006D3524" w:rsidTr="006D3524">
        <w:trPr>
          <w:trHeight w:val="414"/>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Хранение и переработка сельско-</w:t>
            </w:r>
            <w:r w:rsidRPr="006D3524">
              <w:rPr>
                <w:rFonts w:ascii="Times New Roman" w:eastAsia="Times New Roman" w:hAnsi="Times New Roman" w:cs="Times New Roman"/>
                <w:sz w:val="24"/>
                <w:szCs w:val="24"/>
                <w:lang w:eastAsia="ru-RU"/>
              </w:rPr>
              <w:br/>
              <w:t xml:space="preserve">хозяйственной продукции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1.15 </w:t>
            </w:r>
          </w:p>
        </w:tc>
      </w:tr>
      <w:tr w:rsidR="006D3524" w:rsidRPr="006D3524" w:rsidTr="006D3524">
        <w:trPr>
          <w:trHeight w:val="407"/>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Ведение личного подсобного хозяйства на полевых участках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Производство сельскохозяйственной продукции без права возведения объектов капитального строительства </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1.16 </w:t>
            </w:r>
          </w:p>
        </w:tc>
      </w:tr>
      <w:tr w:rsidR="006D3524" w:rsidRPr="006D3524" w:rsidTr="006D3524">
        <w:trPr>
          <w:trHeight w:val="407"/>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6" w:name="sub_10117"/>
            <w:r w:rsidRPr="006D3524">
              <w:rPr>
                <w:rFonts w:ascii="Times New Roman" w:eastAsia="Times New Roman" w:hAnsi="Times New Roman" w:cs="Times New Roman"/>
                <w:sz w:val="24"/>
                <w:szCs w:val="24"/>
                <w:lang w:eastAsia="ru-RU"/>
              </w:rPr>
              <w:t>Питомники</w:t>
            </w:r>
            <w:bookmarkEnd w:id="136"/>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размещение сооружений, необходимых для указанных видов сельскохозяйственного производства</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1.17</w:t>
            </w:r>
          </w:p>
        </w:tc>
      </w:tr>
      <w:tr w:rsidR="006D3524" w:rsidRPr="006D3524" w:rsidTr="006D3524">
        <w:trPr>
          <w:trHeight w:val="407"/>
          <w:tblCellSpacing w:w="0" w:type="dxa"/>
        </w:trPr>
        <w:tc>
          <w:tcPr>
            <w:tcW w:w="1257"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lastRenderedPageBreak/>
              <w:t>Обеспечение сельско-</w:t>
            </w:r>
            <w:r w:rsidRPr="006D3524">
              <w:rPr>
                <w:rFonts w:ascii="Times New Roman" w:eastAsia="Times New Roman" w:hAnsi="Times New Roman" w:cs="Times New Roman"/>
                <w:sz w:val="24"/>
                <w:szCs w:val="24"/>
                <w:lang w:eastAsia="ru-RU"/>
              </w:rPr>
              <w:br/>
              <w:t xml:space="preserve">хозяйственного производства </w:t>
            </w:r>
          </w:p>
        </w:tc>
        <w:tc>
          <w:tcPr>
            <w:tcW w:w="3379"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364" w:type="pct"/>
            <w:tcBorders>
              <w:top w:val="outset" w:sz="6" w:space="0" w:color="auto"/>
              <w:left w:val="outset" w:sz="6" w:space="0" w:color="auto"/>
              <w:bottom w:val="nil"/>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 xml:space="preserve">1.18 </w:t>
            </w:r>
          </w:p>
        </w:tc>
      </w:tr>
      <w:tr w:rsidR="006D3524" w:rsidRPr="006D3524" w:rsidTr="006D3524">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highlight w:val="yellow"/>
                <w:u w:val="single"/>
                <w:lang w:eastAsia="ru-RU"/>
              </w:rPr>
            </w:pPr>
            <w:r w:rsidRPr="006D3524">
              <w:rPr>
                <w:rFonts w:ascii="Times New Roman" w:eastAsia="Times New Roman" w:hAnsi="Times New Roman" w:cs="Times New Roman"/>
                <w:sz w:val="24"/>
                <w:szCs w:val="24"/>
                <w:u w:val="single"/>
                <w:lang w:eastAsia="ru-RU"/>
              </w:rPr>
              <w:t>ВСПОМОГАТЕЛЬНЫЕ ВИДЫ ИСПОЛЬЗОВАНИЯ</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7" w:name="sub_1022"/>
            <w:r w:rsidRPr="006D3524">
              <w:rPr>
                <w:rFonts w:ascii="Times New Roman" w:eastAsia="Times New Roman" w:hAnsi="Times New Roman" w:cs="Times New Roman"/>
                <w:sz w:val="24"/>
                <w:szCs w:val="24"/>
                <w:lang w:eastAsia="ru-RU"/>
              </w:rPr>
              <w:t>Для ведения личного подсобного хозяйства</w:t>
            </w:r>
            <w:bookmarkEnd w:id="137"/>
          </w:p>
        </w:tc>
        <w:tc>
          <w:tcPr>
            <w:tcW w:w="3379"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64" w:type="pct"/>
            <w:tcBorders>
              <w:top w:val="outset" w:sz="6" w:space="0" w:color="auto"/>
              <w:left w:val="outset" w:sz="6" w:space="0" w:color="auto"/>
              <w:bottom w:val="outset" w:sz="6" w:space="0" w:color="auto"/>
              <w:right w:val="outset" w:sz="6" w:space="0" w:color="auto"/>
            </w:tcBorders>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2.2</w:t>
            </w:r>
          </w:p>
        </w:tc>
      </w:tr>
      <w:tr w:rsidR="006D3524" w:rsidRPr="006D3524" w:rsidTr="006D3524">
        <w:trPr>
          <w:tblCellSpacing w:w="0" w:type="dxa"/>
        </w:trPr>
        <w:tc>
          <w:tcPr>
            <w:tcW w:w="1257"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Коммунальное обслуживание</w:t>
            </w:r>
          </w:p>
        </w:tc>
        <w:tc>
          <w:tcPr>
            <w:tcW w:w="3379"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ind w:left="99"/>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4" w:type="pct"/>
            <w:tcBorders>
              <w:top w:val="outset" w:sz="6" w:space="0" w:color="auto"/>
              <w:left w:val="outset" w:sz="6" w:space="0" w:color="auto"/>
              <w:bottom w:val="outset" w:sz="6" w:space="0" w:color="auto"/>
              <w:right w:val="outset" w:sz="6" w:space="0" w:color="auto"/>
            </w:tcBorders>
            <w:vAlign w:val="center"/>
            <w:hideMark/>
          </w:tcPr>
          <w:p w:rsidR="006D3524" w:rsidRPr="006D3524" w:rsidRDefault="006D3524" w:rsidP="006D3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524">
              <w:rPr>
                <w:rFonts w:ascii="Times New Roman" w:eastAsia="Times New Roman" w:hAnsi="Times New Roman" w:cs="Times New Roman"/>
                <w:sz w:val="24"/>
                <w:szCs w:val="24"/>
                <w:lang w:eastAsia="ru-RU"/>
              </w:rPr>
              <w:t>3.1</w:t>
            </w:r>
          </w:p>
        </w:tc>
      </w:tr>
    </w:tbl>
    <w:p w:rsidR="006D3524" w:rsidRPr="006D3524" w:rsidRDefault="006D3524" w:rsidP="006D3524">
      <w:pPr>
        <w:pageBreakBefore/>
        <w:spacing w:after="0" w:line="360" w:lineRule="auto"/>
        <w:ind w:firstLine="284"/>
        <w:jc w:val="both"/>
        <w:rPr>
          <w:rFonts w:ascii="Times New Roman" w:eastAsia="Times New Roman" w:hAnsi="Times New Roman" w:cs="Times New Roman"/>
          <w:b/>
          <w:bCs/>
          <w:color w:val="000000"/>
          <w:sz w:val="24"/>
          <w:lang w:eastAsia="ru-RU"/>
        </w:rPr>
      </w:pPr>
      <w:bookmarkStart w:id="138" w:name="_Toc436510811"/>
      <w:bookmarkStart w:id="139" w:name="_Toc300562950"/>
      <w:bookmarkEnd w:id="138"/>
      <w:r w:rsidRPr="006D3524">
        <w:rPr>
          <w:rFonts w:ascii="Times New Roman" w:eastAsia="Times New Roman" w:hAnsi="Times New Roman" w:cs="Times New Roman"/>
          <w:b/>
          <w:bCs/>
          <w:color w:val="000000"/>
          <w:sz w:val="24"/>
          <w:lang w:eastAsia="ru-RU"/>
        </w:rPr>
        <w:lastRenderedPageBreak/>
        <w:t>Приложение 1. Перечень нормативных правовых актов</w:t>
      </w:r>
      <w:bookmarkEnd w:id="139"/>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«Градостроительный кодекс Российской Федерации» от 29.12.2004 N 190-ФЗ;</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«Земельный кодекс Российской Федерации» от 25.10.2001 N 136-ФЗ;</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«Лесной кодекс Российской Федерации» от 04.12.2006 N 200-ФЗ;</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«Водный кодекс Российской Федерации» от 03.06.2006 N 74-ФЗ;</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«Жилищный кодекс Российской Федерации» от 29.12.2004 N 188-ФЗ;</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29.12.2004 года № 191-ФЗ «О введении в действие Градостроительного кодекса Российской Федерации»;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25.10.2001 N 137-ФЗ «О введении в действие Земельного кодекса Российской Федерации»;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29.12.2004 N 189-ФЗ «О введении в действие Жилищного кодекса Российской Федерации»;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06.10.2003 года № 131-ФЗ «Об общих принципах организации местного самоуправления в Российской Федерации»;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21 июля 1997 года № 122-ФЗ «О государственной регистрации прав на недвижимое имущество и сделок с ним»;</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30 марта 1999 года № 52-ФЗ «О санитарно-эпидемиологическом благополучии населения»;</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24.07.2007 №221-ФЗ «О государственном кадастре недвижимости»;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10 января 2002 года № 7-ФЗ «Об охране окружающей среды»;</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15 апреля 1998 г. № 66-ФЗ «О садоводческих, огороднических и дачных некоммерческих объединениях граждан»;</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Федеральный закон от 14.03.1995 N 33-ФЗ «Об особо охраняемых природных территориях»;</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Закон РФ от 21.02.1992 N 2395-1 «О недрах»;</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Российской Федерации от 09 июня 2006 г. № 363 «Об информационном обеспечении градостроительной деятельности»;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РФ от 24.11.2005 N 698 «О форме разрешения на строительство и форме разрешения на ввод объекта в эксплуатацию»;</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lastRenderedPageBreak/>
        <w:t>Постановление Правительства РФ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РФ от 01.02.2006 N 54 «О государственном строительном надзоре в Российской Федерации»;</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РФ от 15.11.2006 N 689 «О государственном земельном контроле»;</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РФ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Постановление Правительства РФ от 20 июня 2006 г. № 384 «Об утверждении правил определения границ зон охраняемых объектов и согласования градостроительных регламентов для таких зон»;</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Приказ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p>
    <w:p w:rsidR="006D3524" w:rsidRPr="006D3524" w:rsidRDefault="006D3524" w:rsidP="006D3524">
      <w:pPr>
        <w:numPr>
          <w:ilvl w:val="0"/>
          <w:numId w:val="59"/>
        </w:numPr>
        <w:spacing w:after="0" w:line="360" w:lineRule="auto"/>
        <w:jc w:val="both"/>
        <w:rPr>
          <w:rFonts w:ascii="Times New Roman" w:eastAsia="Times New Roman" w:hAnsi="Times New Roman" w:cs="Times New Roman"/>
          <w:color w:val="000000"/>
          <w:sz w:val="24"/>
          <w:lang w:eastAsia="ru-RU"/>
        </w:rPr>
      </w:pPr>
      <w:r w:rsidRPr="006D3524">
        <w:rPr>
          <w:rFonts w:ascii="Times New Roman" w:eastAsia="Times New Roman" w:hAnsi="Times New Roman" w:cs="Times New Roman"/>
          <w:color w:val="000000"/>
          <w:sz w:val="24"/>
          <w:lang w:eastAsia="ru-RU"/>
        </w:rPr>
        <w:t>Приказ Министерства экономического развития Российской Федерации от 30 сентября 2015 г. №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 </w:t>
      </w:r>
    </w:p>
    <w:p w:rsidR="006D3524" w:rsidRPr="006D3524" w:rsidRDefault="006D3524" w:rsidP="006D3524">
      <w:pPr>
        <w:spacing w:after="0" w:line="360" w:lineRule="auto"/>
        <w:ind w:firstLine="284"/>
        <w:jc w:val="both"/>
        <w:rPr>
          <w:rFonts w:ascii="Times New Roman" w:eastAsia="Times New Roman" w:hAnsi="Times New Roman" w:cs="Times New Roman"/>
          <w:color w:val="000000"/>
          <w:sz w:val="24"/>
          <w:lang w:eastAsia="ru-RU"/>
        </w:rPr>
      </w:pPr>
    </w:p>
    <w:p w:rsidR="006D3524" w:rsidRPr="006D3524" w:rsidRDefault="006D3524" w:rsidP="006D3524">
      <w:pPr>
        <w:spacing w:after="0" w:line="360" w:lineRule="auto"/>
        <w:ind w:firstLine="709"/>
        <w:jc w:val="both"/>
        <w:rPr>
          <w:rFonts w:ascii="Times New Roman" w:eastAsia="Calibri" w:hAnsi="Times New Roman" w:cs="Times New Roman"/>
          <w:sz w:val="24"/>
          <w:szCs w:val="24"/>
          <w:lang w:eastAsia="ru-RU"/>
        </w:rPr>
      </w:pPr>
    </w:p>
    <w:p w:rsidR="00817865" w:rsidRDefault="00817865">
      <w:bookmarkStart w:id="140" w:name="_GoBack"/>
      <w:bookmarkEnd w:id="140"/>
    </w:p>
    <w:sectPr w:rsidR="0081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02"/>
    <w:multiLevelType w:val="hybridMultilevel"/>
    <w:tmpl w:val="FBCECD84"/>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0A44239"/>
    <w:multiLevelType w:val="multilevel"/>
    <w:tmpl w:val="68864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A85410"/>
    <w:multiLevelType w:val="multilevel"/>
    <w:tmpl w:val="4412F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76454C"/>
    <w:multiLevelType w:val="multilevel"/>
    <w:tmpl w:val="92BA6AC4"/>
    <w:styleLink w:val="WW8Num13"/>
    <w:lvl w:ilvl="0">
      <w:start w:val="1"/>
      <w:numFmt w:val="decimal"/>
      <w:lvlText w:val="%1."/>
      <w:lvlJc w:val="left"/>
      <w:pPr>
        <w:ind w:left="0" w:firstLine="0"/>
      </w:pPr>
    </w:lvl>
    <w:lvl w:ilvl="1">
      <w:numFmt w:val="bullet"/>
      <w:lvlText w:val="­"/>
      <w:lvlJc w:val="left"/>
      <w:pPr>
        <w:ind w:left="0" w:firstLine="0"/>
      </w:pPr>
      <w:rPr>
        <w:rFonts w:ascii="Courier New" w:hAnsi="Courier New"/>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0C6C447D"/>
    <w:multiLevelType w:val="hybridMultilevel"/>
    <w:tmpl w:val="711E101A"/>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DD42B3D"/>
    <w:multiLevelType w:val="hybridMultilevel"/>
    <w:tmpl w:val="20825D4E"/>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9A442A"/>
    <w:multiLevelType w:val="multilevel"/>
    <w:tmpl w:val="A2960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606011"/>
    <w:multiLevelType w:val="multilevel"/>
    <w:tmpl w:val="5F0A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273F6B"/>
    <w:multiLevelType w:val="multilevel"/>
    <w:tmpl w:val="79A05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517BC6"/>
    <w:multiLevelType w:val="hybridMultilevel"/>
    <w:tmpl w:val="7256CF18"/>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3F13072"/>
    <w:multiLevelType w:val="multilevel"/>
    <w:tmpl w:val="8A288490"/>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140A749D"/>
    <w:multiLevelType w:val="multilevel"/>
    <w:tmpl w:val="18DE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1B10B2"/>
    <w:multiLevelType w:val="multilevel"/>
    <w:tmpl w:val="3F3A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46D5DBC"/>
    <w:multiLevelType w:val="hybridMultilevel"/>
    <w:tmpl w:val="73448314"/>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4E3707C"/>
    <w:multiLevelType w:val="multilevel"/>
    <w:tmpl w:val="0816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8291E86"/>
    <w:multiLevelType w:val="hybridMultilevel"/>
    <w:tmpl w:val="68A4D928"/>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4E28D5"/>
    <w:multiLevelType w:val="multilevel"/>
    <w:tmpl w:val="76DA1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C038AE"/>
    <w:multiLevelType w:val="multilevel"/>
    <w:tmpl w:val="5062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CD42B45"/>
    <w:multiLevelType w:val="multilevel"/>
    <w:tmpl w:val="5956C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BF4715"/>
    <w:multiLevelType w:val="hybridMultilevel"/>
    <w:tmpl w:val="62026C60"/>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16E3C46"/>
    <w:multiLevelType w:val="hybridMultilevel"/>
    <w:tmpl w:val="F83EFF74"/>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4B319F6"/>
    <w:multiLevelType w:val="multilevel"/>
    <w:tmpl w:val="5156C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AA25548"/>
    <w:multiLevelType w:val="hybridMultilevel"/>
    <w:tmpl w:val="D20A4214"/>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2E5268B"/>
    <w:multiLevelType w:val="hybridMultilevel"/>
    <w:tmpl w:val="99863428"/>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5AB30EA"/>
    <w:multiLevelType w:val="hybridMultilevel"/>
    <w:tmpl w:val="6AE89F68"/>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0095924"/>
    <w:multiLevelType w:val="multilevel"/>
    <w:tmpl w:val="E92AA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0DC0CB1"/>
    <w:multiLevelType w:val="hybridMultilevel"/>
    <w:tmpl w:val="3DF4362E"/>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0F669EE"/>
    <w:multiLevelType w:val="multilevel"/>
    <w:tmpl w:val="4F6A0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1B2975"/>
    <w:multiLevelType w:val="multilevel"/>
    <w:tmpl w:val="38A8E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B06572"/>
    <w:multiLevelType w:val="multilevel"/>
    <w:tmpl w:val="04B6F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9355D1"/>
    <w:multiLevelType w:val="hybridMultilevel"/>
    <w:tmpl w:val="F5AA382E"/>
    <w:lvl w:ilvl="0" w:tplc="B40E1A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87863CF"/>
    <w:multiLevelType w:val="hybridMultilevel"/>
    <w:tmpl w:val="7B841760"/>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C411FFA"/>
    <w:multiLevelType w:val="multilevel"/>
    <w:tmpl w:val="D0B8B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CF0B9F"/>
    <w:multiLevelType w:val="multilevel"/>
    <w:tmpl w:val="FA2E5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9A1367"/>
    <w:multiLevelType w:val="multilevel"/>
    <w:tmpl w:val="093A5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87412AD"/>
    <w:multiLevelType w:val="multilevel"/>
    <w:tmpl w:val="53A69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A275B7F"/>
    <w:multiLevelType w:val="hybridMultilevel"/>
    <w:tmpl w:val="ABEA99C8"/>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B27430A"/>
    <w:multiLevelType w:val="multilevel"/>
    <w:tmpl w:val="23C22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EF81671"/>
    <w:multiLevelType w:val="multilevel"/>
    <w:tmpl w:val="56404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FD94666"/>
    <w:multiLevelType w:val="multilevel"/>
    <w:tmpl w:val="F03A6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1AB293B"/>
    <w:multiLevelType w:val="multilevel"/>
    <w:tmpl w:val="EAA66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2076E26"/>
    <w:multiLevelType w:val="multilevel"/>
    <w:tmpl w:val="06C41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F807A5"/>
    <w:multiLevelType w:val="multilevel"/>
    <w:tmpl w:val="0B203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3F75353"/>
    <w:multiLevelType w:val="multilevel"/>
    <w:tmpl w:val="ABF8F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5250007"/>
    <w:multiLevelType w:val="hybridMultilevel"/>
    <w:tmpl w:val="648E26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6B450689"/>
    <w:multiLevelType w:val="multilevel"/>
    <w:tmpl w:val="A75CE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B916100"/>
    <w:multiLevelType w:val="multilevel"/>
    <w:tmpl w:val="FBF0B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C012745"/>
    <w:multiLevelType w:val="multilevel"/>
    <w:tmpl w:val="8BBE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E503E37"/>
    <w:multiLevelType w:val="multilevel"/>
    <w:tmpl w:val="18445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EF72F8"/>
    <w:multiLevelType w:val="hybridMultilevel"/>
    <w:tmpl w:val="D5AA7452"/>
    <w:lvl w:ilvl="0" w:tplc="B40E1A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7AD769C8"/>
    <w:multiLevelType w:val="multilevel"/>
    <w:tmpl w:val="CEB0B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B705825"/>
    <w:multiLevelType w:val="multilevel"/>
    <w:tmpl w:val="9DB6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DAD2588"/>
    <w:multiLevelType w:val="multilevel"/>
    <w:tmpl w:val="1B0AA054"/>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4"/>
    <w:lvlOverride w:ilvl="0"/>
    <w:lvlOverride w:ilvl="1"/>
    <w:lvlOverride w:ilvl="2"/>
    <w:lvlOverride w:ilvl="3"/>
    <w:lvlOverride w:ilvl="4"/>
    <w:lvlOverride w:ilvl="5"/>
    <w:lvlOverride w:ilvl="6"/>
    <w:lvlOverride w:ilvl="7"/>
    <w:lvlOverride w:ilvl="8"/>
  </w:num>
  <w:num w:numId="2">
    <w:abstractNumId w:val="49"/>
    <w:lvlOverride w:ilvl="0"/>
    <w:lvlOverride w:ilvl="1"/>
    <w:lvlOverride w:ilvl="2"/>
    <w:lvlOverride w:ilvl="3"/>
    <w:lvlOverride w:ilvl="4"/>
    <w:lvlOverride w:ilvl="5"/>
    <w:lvlOverride w:ilvl="6"/>
    <w:lvlOverride w:ilvl="7"/>
    <w:lvlOverride w:ilvl="8"/>
  </w:num>
  <w:num w:numId="3">
    <w:abstractNumId w:val="22"/>
    <w:lvlOverride w:ilvl="0"/>
    <w:lvlOverride w:ilvl="1"/>
    <w:lvlOverride w:ilvl="2"/>
    <w:lvlOverride w:ilvl="3"/>
    <w:lvlOverride w:ilvl="4"/>
    <w:lvlOverride w:ilvl="5"/>
    <w:lvlOverride w:ilvl="6"/>
    <w:lvlOverride w:ilvl="7"/>
    <w:lvlOverride w:ilvl="8"/>
  </w:num>
  <w:num w:numId="4">
    <w:abstractNumId w:val="19"/>
    <w:lvlOverride w:ilvl="0"/>
    <w:lvlOverride w:ilvl="1"/>
    <w:lvlOverride w:ilvl="2"/>
    <w:lvlOverride w:ilvl="3"/>
    <w:lvlOverride w:ilvl="4"/>
    <w:lvlOverride w:ilvl="5"/>
    <w:lvlOverride w:ilvl="6"/>
    <w:lvlOverride w:ilvl="7"/>
    <w:lvlOverride w:ilvl="8"/>
  </w:num>
  <w:num w:numId="5">
    <w:abstractNumId w:val="30"/>
    <w:lvlOverride w:ilvl="0"/>
    <w:lvlOverride w:ilvl="1"/>
    <w:lvlOverride w:ilvl="2"/>
    <w:lvlOverride w:ilvl="3"/>
    <w:lvlOverride w:ilvl="4"/>
    <w:lvlOverride w:ilvl="5"/>
    <w:lvlOverride w:ilvl="6"/>
    <w:lvlOverride w:ilvl="7"/>
    <w:lvlOverride w:ilvl="8"/>
  </w:num>
  <w:num w:numId="6">
    <w:abstractNumId w:val="26"/>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36"/>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 w:numId="13">
    <w:abstractNumId w:val="24"/>
    <w:lvlOverride w:ilvl="0"/>
    <w:lvlOverride w:ilvl="1"/>
    <w:lvlOverride w:ilvl="2"/>
    <w:lvlOverride w:ilvl="3"/>
    <w:lvlOverride w:ilvl="4"/>
    <w:lvlOverride w:ilvl="5"/>
    <w:lvlOverride w:ilvl="6"/>
    <w:lvlOverride w:ilvl="7"/>
    <w:lvlOverride w:ilvl="8"/>
  </w:num>
  <w:num w:numId="14">
    <w:abstractNumId w:val="23"/>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31"/>
    <w:lvlOverride w:ilvl="0"/>
    <w:lvlOverride w:ilvl="1"/>
    <w:lvlOverride w:ilvl="2"/>
    <w:lvlOverride w:ilvl="3"/>
    <w:lvlOverride w:ilvl="4"/>
    <w:lvlOverride w:ilvl="5"/>
    <w:lvlOverride w:ilvl="6"/>
    <w:lvlOverride w:ilvl="7"/>
    <w:lvlOverride w:ilvl="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lvlOverride w:ilvl="3"/>
    <w:lvlOverride w:ilvl="4"/>
    <w:lvlOverride w:ilvl="5"/>
    <w:lvlOverride w:ilvl="6"/>
    <w:lvlOverride w:ilvl="7"/>
    <w:lvlOverride w:ilvl="8"/>
  </w:num>
  <w:num w:numId="25">
    <w:abstractNumId w:val="21"/>
    <w:lvlOverride w:ilvl="0"/>
    <w:lvlOverride w:ilvl="1">
      <w:startOverride w:val="4"/>
    </w:lvlOverride>
    <w:lvlOverride w:ilvl="2"/>
    <w:lvlOverride w:ilvl="3"/>
    <w:lvlOverride w:ilvl="4"/>
    <w:lvlOverride w:ilvl="5"/>
    <w:lvlOverride w:ilvl="6"/>
    <w:lvlOverride w:ilvl="7"/>
    <w:lvlOverride w:ilvl="8"/>
  </w:num>
  <w:num w:numId="26">
    <w:abstractNumId w:val="21"/>
    <w:lvlOverride w:ilvl="0"/>
    <w:lvlOverride w:ilvl="1">
      <w:startOverride w:val="5"/>
    </w:lvlOverride>
    <w:lvlOverride w:ilvl="2"/>
    <w:lvlOverride w:ilvl="3"/>
    <w:lvlOverride w:ilvl="4"/>
    <w:lvlOverride w:ilvl="5"/>
    <w:lvlOverride w:ilvl="6"/>
    <w:lvlOverride w:ilvl="7"/>
    <w:lvlOverride w:ilvl="8"/>
  </w:num>
  <w:num w:numId="27">
    <w:abstractNumId w:val="21"/>
    <w:lvlOverride w:ilvl="0"/>
    <w:lvlOverride w:ilvl="1">
      <w:startOverride w:val="6"/>
    </w:lvlOverride>
    <w:lvlOverride w:ilvl="2"/>
    <w:lvlOverride w:ilvl="3"/>
    <w:lvlOverride w:ilvl="4"/>
    <w:lvlOverride w:ilvl="5"/>
    <w:lvlOverride w:ilvl="6"/>
    <w:lvlOverride w:ilvl="7"/>
    <w:lvlOverride w:ilvl="8"/>
  </w:num>
  <w:num w:numId="28">
    <w:abstractNumId w:val="21"/>
    <w:lvlOverride w:ilvl="0"/>
    <w:lvlOverride w:ilvl="1">
      <w:startOverride w:val="7"/>
    </w:lvlOverride>
    <w:lvlOverride w:ilvl="2"/>
    <w:lvlOverride w:ilvl="3"/>
    <w:lvlOverride w:ilvl="4"/>
    <w:lvlOverride w:ilvl="5"/>
    <w:lvlOverride w:ilvl="6"/>
    <w:lvlOverride w:ilvl="7"/>
    <w:lvlOverride w:ilvl="8"/>
  </w:num>
  <w:num w:numId="29">
    <w:abstractNumId w:val="21"/>
    <w:lvlOverride w:ilvl="0"/>
    <w:lvlOverride w:ilvl="1">
      <w:startOverride w:val="8"/>
    </w:lvlOverride>
    <w:lvlOverride w:ilvl="2"/>
    <w:lvlOverride w:ilvl="3"/>
    <w:lvlOverride w:ilvl="4"/>
    <w:lvlOverride w:ilvl="5"/>
    <w:lvlOverride w:ilvl="6"/>
    <w:lvlOverride w:ilvl="7"/>
    <w:lvlOverride w:ilvl="8"/>
  </w:num>
  <w:num w:numId="30">
    <w:abstractNumId w:val="21"/>
    <w:lvlOverride w:ilvl="0"/>
    <w:lvlOverride w:ilvl="1">
      <w:startOverride w:val="9"/>
    </w:lvlOverride>
    <w:lvlOverride w:ilvl="2"/>
    <w:lvlOverride w:ilvl="3"/>
    <w:lvlOverride w:ilvl="4"/>
    <w:lvlOverride w:ilvl="5"/>
    <w:lvlOverride w:ilvl="6"/>
    <w:lvlOverride w:ilvl="7"/>
    <w:lvlOverride w:ilvl="8"/>
  </w:num>
  <w:num w:numId="31">
    <w:abstractNumId w:val="21"/>
    <w:lvlOverride w:ilvl="0"/>
    <w:lvlOverride w:ilvl="1">
      <w:startOverride w:val="10"/>
    </w:lvlOverride>
    <w:lvlOverride w:ilvl="2"/>
    <w:lvlOverride w:ilvl="3"/>
    <w:lvlOverride w:ilvl="4"/>
    <w:lvlOverride w:ilvl="5"/>
    <w:lvlOverride w:ilvl="6"/>
    <w:lvlOverride w:ilvl="7"/>
    <w:lvlOverride w:ilvl="8"/>
  </w:num>
  <w:num w:numId="32">
    <w:abstractNumId w:val="21"/>
    <w:lvlOverride w:ilvl="0"/>
    <w:lvlOverride w:ilvl="1">
      <w:startOverride w:val="11"/>
    </w:lvlOverride>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lvlOverride w:ilvl="3"/>
    <w:lvlOverride w:ilvl="4"/>
    <w:lvlOverride w:ilvl="5"/>
    <w:lvlOverride w:ilvl="6"/>
    <w:lvlOverride w:ilvl="7"/>
    <w:lvlOverride w:ilv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lvlOverride w:ilvl="2"/>
    <w:lvlOverride w:ilvl="3"/>
    <w:lvlOverride w:ilvl="4"/>
    <w:lvlOverride w:ilvl="5"/>
    <w:lvlOverride w:ilvl="6"/>
    <w:lvlOverride w:ilvl="7"/>
    <w:lvlOverride w:ilvl="8"/>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Override w:ilvl="1"/>
    <w:lvlOverride w:ilvl="2"/>
    <w:lvlOverride w:ilvl="3"/>
    <w:lvlOverride w:ilvl="4"/>
    <w:lvlOverride w:ilvl="5"/>
    <w:lvlOverride w:ilvl="6"/>
    <w:lvlOverride w:ilvl="7"/>
    <w:lvlOverride w:ilvl="8"/>
  </w:num>
  <w:num w:numId="56">
    <w:abstractNumId w:val="1"/>
    <w:lvlOverride w:ilvl="0"/>
    <w:lvlOverride w:ilvl="1"/>
    <w:lvlOverride w:ilvl="2"/>
    <w:lvlOverride w:ilvl="3"/>
    <w:lvlOverride w:ilvl="4"/>
    <w:lvlOverride w:ilvl="5"/>
    <w:lvlOverride w:ilvl="6"/>
    <w:lvlOverride w:ilvl="7"/>
    <w:lvlOverride w:ilvl="8"/>
  </w:num>
  <w:num w:numId="57">
    <w:abstractNumId w:val="12"/>
    <w:lvlOverride w:ilvl="0"/>
    <w:lvlOverride w:ilvl="1"/>
    <w:lvlOverride w:ilvl="2"/>
    <w:lvlOverride w:ilvl="3"/>
    <w:lvlOverride w:ilvl="4"/>
    <w:lvlOverride w:ilvl="5"/>
    <w:lvlOverride w:ilvl="6"/>
    <w:lvlOverride w:ilvl="7"/>
    <w:lvlOverride w:ilvl="8"/>
  </w:num>
  <w:num w:numId="58">
    <w:abstractNumId w:val="14"/>
    <w:lvlOverride w:ilvl="0"/>
    <w:lvlOverride w:ilvl="1"/>
    <w:lvlOverride w:ilvl="2"/>
    <w:lvlOverride w:ilvl="3"/>
    <w:lvlOverride w:ilvl="4"/>
    <w:lvlOverride w:ilvl="5"/>
    <w:lvlOverride w:ilvl="6"/>
    <w:lvlOverride w:ilvl="7"/>
    <w:lvlOverride w:ilvl="8"/>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0"/>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3"/>
    <w:rsid w:val="003146C3"/>
    <w:rsid w:val="006D3524"/>
    <w:rsid w:val="0081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6E3D-53ED-4F66-81EF-021420B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3524"/>
    <w:pPr>
      <w:keepNext/>
      <w:spacing w:after="0" w:line="240" w:lineRule="auto"/>
      <w:ind w:left="708"/>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6D352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D3524"/>
    <w:pPr>
      <w:keepNext/>
      <w:spacing w:before="360" w:after="60" w:line="240" w:lineRule="auto"/>
      <w:ind w:left="720" w:hanging="720"/>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6D35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6D3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D3524"/>
    <w:pPr>
      <w:keepNext/>
      <w:spacing w:after="0" w:line="240" w:lineRule="auto"/>
      <w:jc w:val="center"/>
      <w:outlineLvl w:val="5"/>
    </w:pPr>
    <w:rPr>
      <w:rFonts w:ascii="Times New Roman" w:eastAsia="Times New Roman" w:hAnsi="Times New Roman" w:cs="Times New Roman"/>
      <w:b/>
      <w:szCs w:val="20"/>
      <w:lang w:eastAsia="ru-RU"/>
    </w:rPr>
  </w:style>
  <w:style w:type="paragraph" w:styleId="7">
    <w:name w:val="heading 7"/>
    <w:basedOn w:val="a"/>
    <w:next w:val="a"/>
    <w:link w:val="70"/>
    <w:semiHidden/>
    <w:unhideWhenUsed/>
    <w:qFormat/>
    <w:rsid w:val="006D352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6D352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6D352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2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D352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D352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6D35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D3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D3524"/>
    <w:rPr>
      <w:rFonts w:ascii="Times New Roman" w:eastAsia="Times New Roman" w:hAnsi="Times New Roman" w:cs="Times New Roman"/>
      <w:b/>
      <w:szCs w:val="20"/>
      <w:lang w:eastAsia="ru-RU"/>
    </w:rPr>
  </w:style>
  <w:style w:type="character" w:customStyle="1" w:styleId="70">
    <w:name w:val="Заголовок 7 Знак"/>
    <w:basedOn w:val="a0"/>
    <w:link w:val="7"/>
    <w:semiHidden/>
    <w:rsid w:val="006D352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6D352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D3524"/>
    <w:rPr>
      <w:rFonts w:ascii="Arial" w:eastAsia="Times New Roman" w:hAnsi="Arial" w:cs="Arial"/>
      <w:lang w:eastAsia="ru-RU"/>
    </w:rPr>
  </w:style>
  <w:style w:type="numbering" w:customStyle="1" w:styleId="11">
    <w:name w:val="Нет списка1"/>
    <w:next w:val="a2"/>
    <w:uiPriority w:val="99"/>
    <w:semiHidden/>
    <w:unhideWhenUsed/>
    <w:rsid w:val="006D3524"/>
  </w:style>
  <w:style w:type="character" w:styleId="a3">
    <w:name w:val="Hyperlink"/>
    <w:uiPriority w:val="99"/>
    <w:semiHidden/>
    <w:unhideWhenUsed/>
    <w:rsid w:val="006D3524"/>
    <w:rPr>
      <w:color w:val="0000FF"/>
      <w:u w:val="single"/>
    </w:rPr>
  </w:style>
  <w:style w:type="character" w:styleId="a4">
    <w:name w:val="FollowedHyperlink"/>
    <w:uiPriority w:val="99"/>
    <w:semiHidden/>
    <w:unhideWhenUsed/>
    <w:rsid w:val="006D3524"/>
    <w:rPr>
      <w:color w:val="800080"/>
      <w:u w:val="single"/>
    </w:rPr>
  </w:style>
  <w:style w:type="paragraph" w:styleId="a5">
    <w:name w:val="Normal (Web)"/>
    <w:basedOn w:val="a"/>
    <w:semiHidden/>
    <w:unhideWhenUsed/>
    <w:rsid w:val="006D3524"/>
    <w:pPr>
      <w:spacing w:after="0"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6D3524"/>
    <w:pPr>
      <w:tabs>
        <w:tab w:val="right" w:leader="dot" w:pos="9344"/>
      </w:tabs>
      <w:spacing w:after="0" w:line="240" w:lineRule="auto"/>
    </w:pPr>
    <w:rPr>
      <w:rFonts w:ascii="Times New Roman" w:eastAsia="Times New Roman" w:hAnsi="Times New Roman" w:cs="Times New Roman"/>
      <w:b/>
      <w:noProof/>
      <w:sz w:val="24"/>
      <w:szCs w:val="24"/>
      <w:lang w:eastAsia="ru-RU"/>
    </w:rPr>
  </w:style>
  <w:style w:type="paragraph" w:styleId="21">
    <w:name w:val="toc 2"/>
    <w:basedOn w:val="a"/>
    <w:next w:val="a"/>
    <w:autoRedefine/>
    <w:uiPriority w:val="39"/>
    <w:semiHidden/>
    <w:unhideWhenUsed/>
    <w:rsid w:val="006D3524"/>
    <w:pPr>
      <w:tabs>
        <w:tab w:val="right" w:leader="dot" w:pos="9344"/>
      </w:tabs>
      <w:spacing w:after="0" w:line="240" w:lineRule="auto"/>
      <w:ind w:left="240"/>
    </w:pPr>
    <w:rPr>
      <w:rFonts w:ascii="Times New Roman" w:eastAsia="Times New Roman" w:hAnsi="Times New Roman" w:cs="Times New Roman"/>
      <w:b/>
      <w:noProof/>
      <w:sz w:val="24"/>
      <w:szCs w:val="24"/>
      <w:lang w:eastAsia="ru-RU"/>
    </w:rPr>
  </w:style>
  <w:style w:type="paragraph" w:styleId="31">
    <w:name w:val="toc 3"/>
    <w:basedOn w:val="a"/>
    <w:next w:val="a"/>
    <w:autoRedefine/>
    <w:uiPriority w:val="39"/>
    <w:semiHidden/>
    <w:unhideWhenUsed/>
    <w:rsid w:val="006D3524"/>
    <w:pPr>
      <w:tabs>
        <w:tab w:val="right" w:leader="dot" w:pos="9344"/>
      </w:tabs>
      <w:spacing w:after="0" w:line="240" w:lineRule="auto"/>
      <w:ind w:left="426"/>
    </w:pPr>
    <w:rPr>
      <w:rFonts w:ascii="Times New Roman" w:eastAsia="Times New Roman" w:hAnsi="Times New Roman" w:cs="Times New Roman"/>
      <w:noProof/>
      <w:sz w:val="24"/>
      <w:szCs w:val="24"/>
      <w:lang w:eastAsia="ru-RU"/>
    </w:rPr>
  </w:style>
  <w:style w:type="paragraph" w:styleId="41">
    <w:name w:val="toc 4"/>
    <w:basedOn w:val="a"/>
    <w:next w:val="a"/>
    <w:autoRedefine/>
    <w:uiPriority w:val="39"/>
    <w:semiHidden/>
    <w:unhideWhenUsed/>
    <w:rsid w:val="006D352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semiHidden/>
    <w:unhideWhenUsed/>
    <w:rsid w:val="006D352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semiHidden/>
    <w:unhideWhenUsed/>
    <w:rsid w:val="006D352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semiHidden/>
    <w:unhideWhenUsed/>
    <w:rsid w:val="006D352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semiHidden/>
    <w:unhideWhenUsed/>
    <w:rsid w:val="006D352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semiHidden/>
    <w:unhideWhenUsed/>
    <w:rsid w:val="006D3524"/>
    <w:pPr>
      <w:spacing w:after="100" w:line="276" w:lineRule="auto"/>
      <w:ind w:left="1760"/>
    </w:pPr>
    <w:rPr>
      <w:rFonts w:ascii="Calibri" w:eastAsia="Times New Roman" w:hAnsi="Calibri" w:cs="Times New Roman"/>
      <w:lang w:eastAsia="ru-RU"/>
    </w:rPr>
  </w:style>
  <w:style w:type="paragraph" w:styleId="a6">
    <w:name w:val="footnote text"/>
    <w:basedOn w:val="a"/>
    <w:link w:val="a7"/>
    <w:semiHidden/>
    <w:unhideWhenUsed/>
    <w:rsid w:val="006D352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6D352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D3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6D352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D3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6D3524"/>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6D3524"/>
    <w:pPr>
      <w:spacing w:after="0" w:line="240" w:lineRule="auto"/>
    </w:pPr>
    <w:rPr>
      <w:rFonts w:ascii="Times New Roman" w:eastAsia="Times New Roman" w:hAnsi="Times New Roman" w:cs="Times New Roman"/>
      <w:b/>
      <w:bCs/>
      <w:sz w:val="20"/>
      <w:szCs w:val="20"/>
      <w:lang w:eastAsia="ru-RU"/>
    </w:rPr>
  </w:style>
  <w:style w:type="paragraph" w:styleId="22">
    <w:name w:val="List 2"/>
    <w:basedOn w:val="a"/>
    <w:semiHidden/>
    <w:unhideWhenUsed/>
    <w:rsid w:val="006D3524"/>
    <w:pPr>
      <w:spacing w:after="0" w:line="240" w:lineRule="auto"/>
      <w:ind w:left="566" w:hanging="283"/>
    </w:pPr>
    <w:rPr>
      <w:rFonts w:ascii="Times New Roman" w:eastAsia="Times New Roman" w:hAnsi="Times New Roman" w:cs="Times New Roman"/>
      <w:sz w:val="20"/>
      <w:szCs w:val="20"/>
      <w:lang w:eastAsia="ru-RU"/>
    </w:rPr>
  </w:style>
  <w:style w:type="paragraph" w:styleId="23">
    <w:name w:val="List Bullet 2"/>
    <w:basedOn w:val="a"/>
    <w:semiHidden/>
    <w:unhideWhenUsed/>
    <w:rsid w:val="006D3524"/>
    <w:pPr>
      <w:spacing w:after="0" w:line="240" w:lineRule="auto"/>
      <w:ind w:left="566" w:hanging="283"/>
    </w:pPr>
    <w:rPr>
      <w:rFonts w:ascii="Times New Roman" w:eastAsia="Times New Roman" w:hAnsi="Times New Roman" w:cs="Times New Roman"/>
      <w:sz w:val="20"/>
      <w:szCs w:val="20"/>
      <w:lang w:eastAsia="ru-RU"/>
    </w:rPr>
  </w:style>
  <w:style w:type="paragraph" w:styleId="ad">
    <w:name w:val="Title"/>
    <w:basedOn w:val="a"/>
    <w:link w:val="ae"/>
    <w:qFormat/>
    <w:rsid w:val="006D3524"/>
    <w:pPr>
      <w:spacing w:before="240" w:after="60" w:line="240" w:lineRule="auto"/>
      <w:jc w:val="center"/>
    </w:pPr>
    <w:rPr>
      <w:rFonts w:ascii="Arial" w:eastAsia="Times New Roman" w:hAnsi="Arial" w:cs="Times New Roman"/>
      <w:b/>
      <w:kern w:val="28"/>
      <w:sz w:val="32"/>
      <w:szCs w:val="20"/>
      <w:lang w:eastAsia="ru-RU"/>
    </w:rPr>
  </w:style>
  <w:style w:type="character" w:customStyle="1" w:styleId="ae">
    <w:name w:val="Название Знак"/>
    <w:basedOn w:val="a0"/>
    <w:link w:val="ad"/>
    <w:rsid w:val="006D3524"/>
    <w:rPr>
      <w:rFonts w:ascii="Arial" w:eastAsia="Times New Roman" w:hAnsi="Arial" w:cs="Times New Roman"/>
      <w:b/>
      <w:kern w:val="28"/>
      <w:sz w:val="32"/>
      <w:szCs w:val="20"/>
      <w:lang w:eastAsia="ru-RU"/>
    </w:rPr>
  </w:style>
  <w:style w:type="paragraph" w:styleId="af">
    <w:name w:val="Body Text"/>
    <w:basedOn w:val="a"/>
    <w:link w:val="af0"/>
    <w:semiHidden/>
    <w:unhideWhenUsed/>
    <w:rsid w:val="006D3524"/>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semiHidden/>
    <w:rsid w:val="006D3524"/>
    <w:rPr>
      <w:rFonts w:ascii="Times New Roman" w:eastAsia="Times New Roman" w:hAnsi="Times New Roman" w:cs="Times New Roman"/>
      <w:sz w:val="20"/>
      <w:szCs w:val="20"/>
      <w:lang w:eastAsia="ru-RU"/>
    </w:rPr>
  </w:style>
  <w:style w:type="paragraph" w:styleId="af1">
    <w:name w:val="Body Text Indent"/>
    <w:basedOn w:val="a"/>
    <w:link w:val="af2"/>
    <w:semiHidden/>
    <w:unhideWhenUsed/>
    <w:rsid w:val="006D3524"/>
    <w:pPr>
      <w:spacing w:after="0" w:line="240" w:lineRule="auto"/>
      <w:ind w:left="482"/>
    </w:pPr>
    <w:rPr>
      <w:rFonts w:ascii="Times New Roman" w:eastAsia="Times New Roman" w:hAnsi="Times New Roman" w:cs="Times New Roman"/>
      <w:i/>
      <w:szCs w:val="20"/>
      <w:lang w:eastAsia="ru-RU"/>
    </w:rPr>
  </w:style>
  <w:style w:type="character" w:customStyle="1" w:styleId="af2">
    <w:name w:val="Основной текст с отступом Знак"/>
    <w:basedOn w:val="a0"/>
    <w:link w:val="af1"/>
    <w:semiHidden/>
    <w:rsid w:val="006D3524"/>
    <w:rPr>
      <w:rFonts w:ascii="Times New Roman" w:eastAsia="Times New Roman" w:hAnsi="Times New Roman" w:cs="Times New Roman"/>
      <w:i/>
      <w:szCs w:val="20"/>
      <w:lang w:eastAsia="ru-RU"/>
    </w:rPr>
  </w:style>
  <w:style w:type="paragraph" w:styleId="af3">
    <w:name w:val="Subtitle"/>
    <w:basedOn w:val="a"/>
    <w:link w:val="af4"/>
    <w:qFormat/>
    <w:rsid w:val="006D3524"/>
    <w:pPr>
      <w:spacing w:after="0" w:line="240" w:lineRule="auto"/>
      <w:jc w:val="center"/>
    </w:pPr>
    <w:rPr>
      <w:rFonts w:ascii="Times New Roman" w:eastAsia="Times New Roman" w:hAnsi="Times New Roman" w:cs="Times New Roman"/>
      <w:b/>
      <w:noProof/>
      <w:sz w:val="28"/>
      <w:szCs w:val="20"/>
      <w:lang w:eastAsia="ru-RU"/>
    </w:rPr>
  </w:style>
  <w:style w:type="character" w:customStyle="1" w:styleId="af4">
    <w:name w:val="Подзаголовок Знак"/>
    <w:basedOn w:val="a0"/>
    <w:link w:val="af3"/>
    <w:rsid w:val="006D3524"/>
    <w:rPr>
      <w:rFonts w:ascii="Times New Roman" w:eastAsia="Times New Roman" w:hAnsi="Times New Roman" w:cs="Times New Roman"/>
      <w:b/>
      <w:noProof/>
      <w:sz w:val="28"/>
      <w:szCs w:val="20"/>
      <w:lang w:eastAsia="ru-RU"/>
    </w:rPr>
  </w:style>
  <w:style w:type="paragraph" w:styleId="24">
    <w:name w:val="Body Text 2"/>
    <w:basedOn w:val="a"/>
    <w:link w:val="25"/>
    <w:semiHidden/>
    <w:unhideWhenUsed/>
    <w:rsid w:val="006D352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6D3524"/>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D352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6D3524"/>
    <w:rPr>
      <w:rFonts w:ascii="Times New Roman" w:eastAsia="Times New Roman" w:hAnsi="Times New Roman" w:cs="Times New Roman"/>
      <w:sz w:val="16"/>
      <w:szCs w:val="16"/>
      <w:lang w:eastAsia="ru-RU"/>
    </w:rPr>
  </w:style>
  <w:style w:type="paragraph" w:styleId="26">
    <w:name w:val="Body Text Indent 2"/>
    <w:basedOn w:val="a"/>
    <w:link w:val="27"/>
    <w:semiHidden/>
    <w:unhideWhenUsed/>
    <w:rsid w:val="006D352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semiHidden/>
    <w:rsid w:val="006D3524"/>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6D3524"/>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6D3524"/>
    <w:rPr>
      <w:rFonts w:ascii="Times New Roman" w:eastAsia="Times New Roman" w:hAnsi="Times New Roman" w:cs="Times New Roman"/>
      <w:sz w:val="16"/>
      <w:szCs w:val="16"/>
      <w:lang w:eastAsia="ru-RU"/>
    </w:rPr>
  </w:style>
  <w:style w:type="paragraph" w:styleId="af5">
    <w:name w:val="Document Map"/>
    <w:basedOn w:val="a"/>
    <w:link w:val="af6"/>
    <w:semiHidden/>
    <w:unhideWhenUsed/>
    <w:rsid w:val="006D3524"/>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6D3524"/>
    <w:rPr>
      <w:rFonts w:ascii="Tahoma" w:eastAsia="Times New Roman" w:hAnsi="Tahoma" w:cs="Tahoma"/>
      <w:sz w:val="20"/>
      <w:szCs w:val="20"/>
      <w:shd w:val="clear" w:color="auto" w:fill="000080"/>
      <w:lang w:eastAsia="ru-RU"/>
    </w:rPr>
  </w:style>
  <w:style w:type="paragraph" w:styleId="af7">
    <w:name w:val="Plain Text"/>
    <w:basedOn w:val="a"/>
    <w:link w:val="af8"/>
    <w:semiHidden/>
    <w:unhideWhenUsed/>
    <w:rsid w:val="006D3524"/>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semiHidden/>
    <w:rsid w:val="006D3524"/>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6D352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6D3524"/>
    <w:rPr>
      <w:rFonts w:ascii="Tahoma" w:eastAsia="Times New Roman" w:hAnsi="Tahoma" w:cs="Tahoma"/>
      <w:sz w:val="16"/>
      <w:szCs w:val="16"/>
      <w:lang w:eastAsia="ru-RU"/>
    </w:rPr>
  </w:style>
  <w:style w:type="paragraph" w:styleId="afb">
    <w:name w:val="List Paragraph"/>
    <w:basedOn w:val="a"/>
    <w:uiPriority w:val="34"/>
    <w:qFormat/>
    <w:rsid w:val="006D3524"/>
    <w:pPr>
      <w:spacing w:after="200" w:line="276" w:lineRule="auto"/>
      <w:ind w:left="720"/>
      <w:contextualSpacing/>
    </w:pPr>
    <w:rPr>
      <w:rFonts w:ascii="Calibri" w:eastAsia="Times New Roman" w:hAnsi="Calibri" w:cs="Times New Roman"/>
      <w:lang w:eastAsia="ru-RU"/>
    </w:rPr>
  </w:style>
  <w:style w:type="paragraph" w:styleId="afc">
    <w:name w:val="TOC Heading"/>
    <w:basedOn w:val="1"/>
    <w:next w:val="a"/>
    <w:uiPriority w:val="39"/>
    <w:semiHidden/>
    <w:unhideWhenUsed/>
    <w:qFormat/>
    <w:rsid w:val="006D3524"/>
    <w:pPr>
      <w:keepLines/>
      <w:spacing w:before="480" w:line="276" w:lineRule="auto"/>
      <w:ind w:left="0"/>
      <w:outlineLvl w:val="9"/>
    </w:pPr>
    <w:rPr>
      <w:rFonts w:ascii="Cambria" w:hAnsi="Cambria"/>
      <w:color w:val="365F91"/>
      <w:sz w:val="28"/>
      <w:szCs w:val="28"/>
    </w:rPr>
  </w:style>
  <w:style w:type="paragraph" w:customStyle="1" w:styleId="CharChar">
    <w:name w:val="Знак Знак Char Char Знак Знак Знак Знак Знак Знак"/>
    <w:basedOn w:val="a"/>
    <w:autoRedefine/>
    <w:rsid w:val="006D3524"/>
    <w:pPr>
      <w:tabs>
        <w:tab w:val="left" w:pos="2160"/>
      </w:tabs>
      <w:spacing w:before="120" w:after="0" w:line="240" w:lineRule="exact"/>
      <w:jc w:val="both"/>
    </w:pPr>
    <w:rPr>
      <w:rFonts w:ascii="Tms Rmn" w:eastAsia="Times New Roman" w:hAnsi="Tms Rmn" w:cs="Tms Rmn"/>
      <w:noProof/>
      <w:sz w:val="24"/>
      <w:szCs w:val="24"/>
      <w:lang w:val="en-US" w:eastAsia="ru-RU"/>
    </w:rPr>
  </w:style>
  <w:style w:type="paragraph" w:customStyle="1" w:styleId="13">
    <w:name w:val="заголовок 1"/>
    <w:basedOn w:val="a"/>
    <w:next w:val="a"/>
    <w:rsid w:val="006D3524"/>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paragraph" w:customStyle="1" w:styleId="52">
    <w:name w:val="заголовок 5"/>
    <w:basedOn w:val="a"/>
    <w:next w:val="a"/>
    <w:rsid w:val="006D3524"/>
    <w:pPr>
      <w:keepNext/>
      <w:autoSpaceDE w:val="0"/>
      <w:autoSpaceDN w:val="0"/>
      <w:spacing w:after="0" w:line="240" w:lineRule="auto"/>
      <w:jc w:val="center"/>
      <w:outlineLvl w:val="4"/>
    </w:pPr>
    <w:rPr>
      <w:rFonts w:ascii="Times New Roman" w:eastAsia="Times New Roman" w:hAnsi="Times New Roman" w:cs="Times New Roman"/>
      <w:sz w:val="28"/>
      <w:szCs w:val="28"/>
      <w:lang w:eastAsia="ru-RU"/>
    </w:rPr>
  </w:style>
  <w:style w:type="paragraph" w:customStyle="1" w:styleId="36">
    <w:name w:val="Знак3"/>
    <w:basedOn w:val="a"/>
    <w:autoRedefine/>
    <w:rsid w:val="006D3524"/>
    <w:pPr>
      <w:tabs>
        <w:tab w:val="left" w:pos="2160"/>
      </w:tabs>
      <w:spacing w:before="120" w:after="0" w:line="240" w:lineRule="exact"/>
      <w:jc w:val="both"/>
    </w:pPr>
    <w:rPr>
      <w:rFonts w:ascii="Tms Rmn" w:eastAsia="Times New Roman" w:hAnsi="Tms Rmn" w:cs="Tms Rmn"/>
      <w:noProof/>
      <w:sz w:val="24"/>
      <w:szCs w:val="24"/>
      <w:lang w:val="en-US" w:eastAsia="ru-RU"/>
    </w:rPr>
  </w:style>
  <w:style w:type="paragraph" w:customStyle="1" w:styleId="Iauiue">
    <w:name w:val="Iau?iue"/>
    <w:rsid w:val="006D3524"/>
    <w:pPr>
      <w:spacing w:after="0" w:line="240" w:lineRule="auto"/>
      <w:jc w:val="both"/>
    </w:pPr>
    <w:rPr>
      <w:rFonts w:ascii="Times New Roman" w:eastAsia="Times New Roman" w:hAnsi="Times New Roman" w:cs="Times New Roman"/>
      <w:sz w:val="28"/>
      <w:szCs w:val="20"/>
      <w:lang w:eastAsia="ru-RU"/>
    </w:rPr>
  </w:style>
  <w:style w:type="paragraph" w:customStyle="1" w:styleId="afd">
    <w:name w:val="текст примечания"/>
    <w:basedOn w:val="a"/>
    <w:rsid w:val="006D35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e">
    <w:name w:val="Îáû÷íûé"/>
    <w:rsid w:val="006D3524"/>
    <w:pPr>
      <w:spacing w:after="0" w:line="240" w:lineRule="auto"/>
    </w:pPr>
    <w:rPr>
      <w:rFonts w:ascii="Times New Roman" w:eastAsia="Times New Roman" w:hAnsi="Times New Roman" w:cs="Times New Roman"/>
      <w:sz w:val="20"/>
      <w:szCs w:val="20"/>
      <w:lang w:eastAsia="ru-RU"/>
    </w:rPr>
  </w:style>
  <w:style w:type="paragraph" w:customStyle="1" w:styleId="aff">
    <w:name w:val="Содержимое таблицы"/>
    <w:basedOn w:val="a"/>
    <w:rsid w:val="006D3524"/>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ff0">
    <w:name w:val="Абзац Знак"/>
    <w:link w:val="aff1"/>
    <w:locked/>
    <w:rsid w:val="006D3524"/>
    <w:rPr>
      <w:sz w:val="28"/>
      <w:szCs w:val="28"/>
    </w:rPr>
  </w:style>
  <w:style w:type="paragraph" w:customStyle="1" w:styleId="aff1">
    <w:name w:val="Абзац"/>
    <w:basedOn w:val="a"/>
    <w:link w:val="aff0"/>
    <w:rsid w:val="006D3524"/>
    <w:pPr>
      <w:tabs>
        <w:tab w:val="left" w:pos="1620"/>
      </w:tabs>
      <w:spacing w:after="0" w:line="240" w:lineRule="auto"/>
      <w:ind w:firstLine="935"/>
      <w:jc w:val="both"/>
    </w:pPr>
    <w:rPr>
      <w:sz w:val="28"/>
      <w:szCs w:val="28"/>
    </w:rPr>
  </w:style>
  <w:style w:type="character" w:customStyle="1" w:styleId="aff2">
    <w:name w:val="Стиль_Подзаголовок Знак"/>
    <w:link w:val="aff3"/>
    <w:locked/>
    <w:rsid w:val="006D3524"/>
    <w:rPr>
      <w:b/>
      <w:noProof/>
      <w:sz w:val="24"/>
      <w:szCs w:val="24"/>
    </w:rPr>
  </w:style>
  <w:style w:type="paragraph" w:customStyle="1" w:styleId="aff3">
    <w:name w:val="Стиль_Подзаголовок"/>
    <w:basedOn w:val="af3"/>
    <w:link w:val="aff2"/>
    <w:qFormat/>
    <w:rsid w:val="006D3524"/>
    <w:pPr>
      <w:spacing w:before="100" w:beforeAutospacing="1" w:after="100" w:afterAutospacing="1" w:line="276" w:lineRule="auto"/>
      <w:outlineLvl w:val="1"/>
    </w:pPr>
    <w:rPr>
      <w:rFonts w:asciiTheme="minorHAnsi" w:eastAsiaTheme="minorHAnsi" w:hAnsiTheme="minorHAnsi" w:cstheme="minorBidi"/>
      <w:sz w:val="24"/>
      <w:szCs w:val="24"/>
      <w:lang w:eastAsia="en-US"/>
    </w:rPr>
  </w:style>
  <w:style w:type="character" w:customStyle="1" w:styleId="aff4">
    <w:name w:val="Стиль_Заголовок Знак"/>
    <w:basedOn w:val="40"/>
    <w:link w:val="aff5"/>
    <w:locked/>
    <w:rsid w:val="006D3524"/>
    <w:rPr>
      <w:rFonts w:ascii="Times New Roman" w:eastAsia="Times New Roman" w:hAnsi="Times New Roman" w:cs="Times New Roman"/>
      <w:b/>
      <w:bCs/>
      <w:sz w:val="28"/>
      <w:szCs w:val="28"/>
      <w:lang w:eastAsia="ru-RU"/>
    </w:rPr>
  </w:style>
  <w:style w:type="paragraph" w:customStyle="1" w:styleId="aff6">
    <w:name w:val="Стиль_Основной"/>
    <w:basedOn w:val="a"/>
    <w:link w:val="aff7"/>
    <w:qFormat/>
    <w:rsid w:val="006D3524"/>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paragraph" w:customStyle="1" w:styleId="aff5">
    <w:name w:val="Стиль_Заголовок"/>
    <w:basedOn w:val="13"/>
    <w:next w:val="aff6"/>
    <w:link w:val="aff4"/>
    <w:qFormat/>
    <w:rsid w:val="006D3524"/>
    <w:pPr>
      <w:spacing w:before="100" w:beforeAutospacing="1" w:after="100" w:afterAutospacing="1" w:line="360" w:lineRule="auto"/>
      <w:ind w:firstLine="709"/>
      <w:jc w:val="left"/>
    </w:pPr>
  </w:style>
  <w:style w:type="character" w:customStyle="1" w:styleId="aff7">
    <w:name w:val="Стиль_Основной Знак"/>
    <w:link w:val="aff6"/>
    <w:locked/>
    <w:rsid w:val="006D3524"/>
    <w:rPr>
      <w:rFonts w:ascii="Times New Roman" w:eastAsia="Calibri" w:hAnsi="Times New Roman" w:cs="Times New Roman"/>
      <w:sz w:val="24"/>
      <w:szCs w:val="24"/>
      <w:lang w:eastAsia="ru-RU"/>
    </w:rPr>
  </w:style>
  <w:style w:type="character" w:customStyle="1" w:styleId="aff8">
    <w:name w:val="Стиль_Таблица Знак"/>
    <w:basedOn w:val="aff7"/>
    <w:link w:val="aff9"/>
    <w:locked/>
    <w:rsid w:val="006D3524"/>
    <w:rPr>
      <w:rFonts w:ascii="Times New Roman" w:eastAsia="Calibri" w:hAnsi="Times New Roman" w:cs="Times New Roman"/>
      <w:sz w:val="24"/>
      <w:szCs w:val="24"/>
      <w:lang w:eastAsia="ru-RU"/>
    </w:rPr>
  </w:style>
  <w:style w:type="paragraph" w:customStyle="1" w:styleId="aff9">
    <w:name w:val="Стиль_Таблица"/>
    <w:basedOn w:val="aff6"/>
    <w:link w:val="aff8"/>
    <w:qFormat/>
    <w:rsid w:val="006D3524"/>
    <w:pPr>
      <w:spacing w:before="0" w:beforeAutospacing="0" w:after="0" w:afterAutospacing="0" w:line="240" w:lineRule="auto"/>
      <w:ind w:firstLine="0"/>
      <w:jc w:val="center"/>
    </w:pPr>
  </w:style>
  <w:style w:type="character" w:customStyle="1" w:styleId="affa">
    <w:name w:val="Стиль_Пунты Знак"/>
    <w:link w:val="affb"/>
    <w:locked/>
    <w:rsid w:val="006D3524"/>
    <w:rPr>
      <w:b/>
      <w:i/>
      <w:noProof/>
      <w:sz w:val="24"/>
      <w:szCs w:val="24"/>
    </w:rPr>
  </w:style>
  <w:style w:type="paragraph" w:customStyle="1" w:styleId="affb">
    <w:name w:val="Стиль_Пунты"/>
    <w:basedOn w:val="aff3"/>
    <w:next w:val="aff6"/>
    <w:link w:val="affa"/>
    <w:qFormat/>
    <w:rsid w:val="006D3524"/>
    <w:pPr>
      <w:spacing w:line="360" w:lineRule="auto"/>
      <w:ind w:firstLine="709"/>
      <w:jc w:val="left"/>
      <w:outlineLvl w:val="2"/>
    </w:pPr>
    <w:rPr>
      <w:i/>
    </w:rPr>
  </w:style>
  <w:style w:type="paragraph" w:customStyle="1" w:styleId="TableContents">
    <w:name w:val="Table Contents"/>
    <w:basedOn w:val="a"/>
    <w:rsid w:val="006D3524"/>
    <w:pPr>
      <w:widowControl w:val="0"/>
      <w:suppressLineNumbers/>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Standard">
    <w:name w:val="Standard"/>
    <w:rsid w:val="006D3524"/>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ConsPlusNormal">
    <w:name w:val="ConsPlusNormal"/>
    <w:rsid w:val="006D3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8">
    <w:name w:val="Стиль_2й_Подзаголовок Знак"/>
    <w:basedOn w:val="aff2"/>
    <w:link w:val="29"/>
    <w:locked/>
    <w:rsid w:val="006D3524"/>
    <w:rPr>
      <w:b/>
      <w:noProof/>
      <w:sz w:val="24"/>
      <w:szCs w:val="24"/>
    </w:rPr>
  </w:style>
  <w:style w:type="paragraph" w:customStyle="1" w:styleId="29">
    <w:name w:val="Стиль_2й_Подзаголовок"/>
    <w:basedOn w:val="aff3"/>
    <w:link w:val="28"/>
    <w:rsid w:val="006D3524"/>
  </w:style>
  <w:style w:type="character" w:customStyle="1" w:styleId="affc">
    <w:name w:val="Стиль_подпункты Знак"/>
    <w:link w:val="affd"/>
    <w:locked/>
    <w:rsid w:val="006D3524"/>
    <w:rPr>
      <w:b/>
      <w:i/>
      <w:noProof/>
      <w:sz w:val="24"/>
      <w:szCs w:val="24"/>
    </w:rPr>
  </w:style>
  <w:style w:type="paragraph" w:customStyle="1" w:styleId="affd">
    <w:name w:val="Стиль_подпункты"/>
    <w:basedOn w:val="affb"/>
    <w:next w:val="aff6"/>
    <w:link w:val="affc"/>
    <w:rsid w:val="006D3524"/>
    <w:pPr>
      <w:outlineLvl w:val="3"/>
    </w:pPr>
  </w:style>
  <w:style w:type="paragraph" w:customStyle="1" w:styleId="xl65">
    <w:name w:val="xl65"/>
    <w:basedOn w:val="a"/>
    <w:rsid w:val="006D3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D3524"/>
    <w:pPr>
      <w:spacing w:before="100" w:beforeAutospacing="1" w:after="100" w:afterAutospacing="1" w:line="240" w:lineRule="auto"/>
      <w:ind w:firstLineChars="100"/>
    </w:pPr>
    <w:rPr>
      <w:rFonts w:ascii="Times New Roman" w:eastAsia="Times New Roman" w:hAnsi="Times New Roman" w:cs="Times New Roman"/>
      <w:sz w:val="24"/>
      <w:szCs w:val="24"/>
      <w:lang w:eastAsia="ru-RU"/>
    </w:rPr>
  </w:style>
  <w:style w:type="paragraph" w:customStyle="1" w:styleId="xl67">
    <w:name w:val="xl67"/>
    <w:basedOn w:val="a"/>
    <w:rsid w:val="006D3524"/>
    <w:pPr>
      <w:spacing w:before="100" w:beforeAutospacing="1" w:after="100" w:afterAutospacing="1" w:line="240" w:lineRule="auto"/>
      <w:ind w:firstLineChars="200"/>
    </w:pPr>
    <w:rPr>
      <w:rFonts w:ascii="Times New Roman" w:eastAsia="Times New Roman" w:hAnsi="Times New Roman" w:cs="Times New Roman"/>
      <w:sz w:val="24"/>
      <w:szCs w:val="24"/>
      <w:lang w:eastAsia="ru-RU"/>
    </w:rPr>
  </w:style>
  <w:style w:type="paragraph" w:customStyle="1" w:styleId="xl68">
    <w:name w:val="xl68"/>
    <w:basedOn w:val="a"/>
    <w:rsid w:val="006D3524"/>
    <w:pPr>
      <w:spacing w:before="100" w:beforeAutospacing="1" w:after="100" w:afterAutospacing="1" w:line="240" w:lineRule="auto"/>
      <w:ind w:firstLineChars="300"/>
    </w:pPr>
    <w:rPr>
      <w:rFonts w:ascii="Times New Roman" w:eastAsia="Times New Roman" w:hAnsi="Times New Roman" w:cs="Times New Roman"/>
      <w:sz w:val="24"/>
      <w:szCs w:val="24"/>
      <w:lang w:eastAsia="ru-RU"/>
    </w:rPr>
  </w:style>
  <w:style w:type="paragraph" w:customStyle="1" w:styleId="xl69">
    <w:name w:val="xl69"/>
    <w:basedOn w:val="a"/>
    <w:rsid w:val="006D3524"/>
    <w:pPr>
      <w:spacing w:before="100" w:beforeAutospacing="1" w:after="100" w:afterAutospacing="1" w:line="240" w:lineRule="auto"/>
      <w:ind w:firstLineChars="400"/>
    </w:pPr>
    <w:rPr>
      <w:rFonts w:ascii="Times New Roman" w:eastAsia="Times New Roman" w:hAnsi="Times New Roman" w:cs="Times New Roman"/>
      <w:sz w:val="24"/>
      <w:szCs w:val="24"/>
      <w:lang w:eastAsia="ru-RU"/>
    </w:rPr>
  </w:style>
  <w:style w:type="paragraph" w:customStyle="1" w:styleId="xl70">
    <w:name w:val="xl70"/>
    <w:basedOn w:val="a"/>
    <w:rsid w:val="006D3524"/>
    <w:pPr>
      <w:spacing w:before="100" w:beforeAutospacing="1" w:after="100" w:afterAutospacing="1" w:line="240" w:lineRule="auto"/>
      <w:ind w:firstLineChars="500"/>
    </w:pPr>
    <w:rPr>
      <w:rFonts w:ascii="Times New Roman" w:eastAsia="Times New Roman" w:hAnsi="Times New Roman" w:cs="Times New Roman"/>
      <w:sz w:val="24"/>
      <w:szCs w:val="24"/>
      <w:lang w:eastAsia="ru-RU"/>
    </w:rPr>
  </w:style>
  <w:style w:type="paragraph" w:customStyle="1" w:styleId="xl71">
    <w:name w:val="xl71"/>
    <w:basedOn w:val="a"/>
    <w:rsid w:val="006D352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3">
    <w:name w:val="xl63"/>
    <w:basedOn w:val="a"/>
    <w:rsid w:val="006D3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6D3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6D3524"/>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ffe">
    <w:name w:val="Стиль_заг_таб Знак"/>
    <w:link w:val="afff"/>
    <w:locked/>
    <w:rsid w:val="006D3524"/>
    <w:rPr>
      <w:rFonts w:ascii="Calibri" w:eastAsia="Calibri" w:hAnsi="Calibri"/>
      <w:b/>
      <w:sz w:val="24"/>
      <w:szCs w:val="24"/>
    </w:rPr>
  </w:style>
  <w:style w:type="paragraph" w:customStyle="1" w:styleId="afff">
    <w:name w:val="Стиль_заг_таб"/>
    <w:basedOn w:val="aff6"/>
    <w:link w:val="affe"/>
    <w:qFormat/>
    <w:rsid w:val="006D3524"/>
    <w:pPr>
      <w:jc w:val="center"/>
    </w:pPr>
    <w:rPr>
      <w:rFonts w:ascii="Calibri" w:hAnsi="Calibri" w:cstheme="minorBidi"/>
      <w:b/>
      <w:lang w:eastAsia="en-US"/>
    </w:rPr>
  </w:style>
  <w:style w:type="paragraph" w:customStyle="1" w:styleId="afff0">
    <w:name w:val="Единицы"/>
    <w:basedOn w:val="a"/>
    <w:autoRedefine/>
    <w:rsid w:val="006D3524"/>
    <w:pPr>
      <w:spacing w:after="0" w:line="360" w:lineRule="auto"/>
      <w:ind w:firstLine="709"/>
      <w:jc w:val="both"/>
      <w:outlineLvl w:val="0"/>
    </w:pPr>
    <w:rPr>
      <w:rFonts w:ascii="Times New Roman" w:eastAsia="Times New Roman" w:hAnsi="Times New Roman" w:cs="Times New Roman"/>
      <w:sz w:val="28"/>
      <w:szCs w:val="28"/>
      <w:lang w:eastAsia="ru-RU"/>
    </w:rPr>
  </w:style>
  <w:style w:type="character" w:customStyle="1" w:styleId="Normal">
    <w:name w:val="Normal Знак"/>
    <w:link w:val="Normal0"/>
    <w:locked/>
    <w:rsid w:val="006D3524"/>
  </w:style>
  <w:style w:type="paragraph" w:customStyle="1" w:styleId="Normal0">
    <w:name w:val="Normal"/>
    <w:link w:val="Normal"/>
    <w:rsid w:val="006D3524"/>
    <w:pPr>
      <w:snapToGrid w:val="0"/>
      <w:spacing w:after="0" w:line="240" w:lineRule="auto"/>
    </w:pPr>
  </w:style>
  <w:style w:type="paragraph" w:customStyle="1" w:styleId="Normal10-022">
    <w:name w:val="Стиль Normal + 10 пт полужирный По центру Слева:  -02 см Справ...2"/>
    <w:basedOn w:val="Normal0"/>
    <w:rsid w:val="006D3524"/>
    <w:pPr>
      <w:ind w:left="-113" w:right="-113"/>
      <w:jc w:val="center"/>
    </w:pPr>
    <w:rPr>
      <w:b/>
      <w:bCs/>
      <w:sz w:val="20"/>
    </w:rPr>
  </w:style>
  <w:style w:type="paragraph" w:customStyle="1" w:styleId="Normal10-02">
    <w:name w:val="Normal + 10 пт полужирный По центру Слева:  -02 см Справ..."/>
    <w:basedOn w:val="Normal0"/>
    <w:rsid w:val="006D3524"/>
    <w:pPr>
      <w:snapToGrid/>
      <w:ind w:left="-113" w:right="-113"/>
      <w:jc w:val="center"/>
    </w:pPr>
    <w:rPr>
      <w:b/>
      <w:bCs/>
      <w:sz w:val="20"/>
    </w:rPr>
  </w:style>
  <w:style w:type="paragraph" w:customStyle="1" w:styleId="10-02">
    <w:name w:val="Стиль 10 пт полужирный По центру Слева:  -02 см Первая строка:..."/>
    <w:basedOn w:val="a"/>
    <w:rsid w:val="006D3524"/>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ConsNormal">
    <w:name w:val="ConsNormal"/>
    <w:rsid w:val="006D35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0-021">
    <w:name w:val="Стиль 10 пт полужирный По центру Слева:  -02 см Первая строка:...1"/>
    <w:basedOn w:val="a"/>
    <w:rsid w:val="006D3524"/>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1">
    <w:name w:val="Таблица"/>
    <w:basedOn w:val="ac"/>
    <w:rsid w:val="006D3524"/>
    <w:pPr>
      <w:spacing w:before="120" w:after="120"/>
      <w:jc w:val="both"/>
    </w:pPr>
    <w:rPr>
      <w:b w:val="0"/>
      <w:sz w:val="24"/>
    </w:rPr>
  </w:style>
  <w:style w:type="character" w:customStyle="1" w:styleId="afff2">
    <w:name w:val="Стиль_зоны Знак"/>
    <w:link w:val="afff3"/>
    <w:locked/>
    <w:rsid w:val="006D3524"/>
    <w:rPr>
      <w:b/>
      <w:noProof/>
      <w:sz w:val="24"/>
      <w:szCs w:val="24"/>
      <w:u w:val="single"/>
    </w:rPr>
  </w:style>
  <w:style w:type="paragraph" w:customStyle="1" w:styleId="afff3">
    <w:name w:val="Стиль_зоны"/>
    <w:basedOn w:val="affb"/>
    <w:next w:val="aff6"/>
    <w:link w:val="afff2"/>
    <w:qFormat/>
    <w:rsid w:val="006D3524"/>
    <w:pPr>
      <w:outlineLvl w:val="3"/>
    </w:pPr>
    <w:rPr>
      <w:i w:val="0"/>
      <w:u w:val="single"/>
    </w:rPr>
  </w:style>
  <w:style w:type="paragraph" w:customStyle="1" w:styleId="Iniiaiieoaeno">
    <w:name w:val="Iniiaiie oaeno"/>
    <w:basedOn w:val="a"/>
    <w:rsid w:val="006D3524"/>
    <w:pPr>
      <w:spacing w:after="0" w:line="240" w:lineRule="auto"/>
      <w:jc w:val="both"/>
    </w:pPr>
    <w:rPr>
      <w:rFonts w:ascii="Peterburg" w:eastAsia="Times New Roman" w:hAnsi="Peterburg" w:cs="Times New Roman"/>
      <w:sz w:val="20"/>
      <w:szCs w:val="20"/>
      <w:lang w:eastAsia="ru-RU"/>
    </w:rPr>
  </w:style>
  <w:style w:type="paragraph" w:customStyle="1" w:styleId="afff4">
    <w:name w:val="Колонтитул (правый)"/>
    <w:basedOn w:val="a"/>
    <w:next w:val="a"/>
    <w:uiPriority w:val="99"/>
    <w:rsid w:val="006D3524"/>
    <w:pPr>
      <w:widowControl w:val="0"/>
      <w:autoSpaceDE w:val="0"/>
      <w:autoSpaceDN w:val="0"/>
      <w:adjustRightInd w:val="0"/>
      <w:spacing w:after="0" w:line="240" w:lineRule="auto"/>
      <w:jc w:val="right"/>
    </w:pPr>
    <w:rPr>
      <w:rFonts w:ascii="Arial" w:eastAsia="Times New Roman" w:hAnsi="Arial" w:cs="Arial"/>
      <w:sz w:val="16"/>
      <w:szCs w:val="16"/>
      <w:lang w:eastAsia="ru-RU"/>
    </w:rPr>
  </w:style>
  <w:style w:type="paragraph" w:customStyle="1" w:styleId="afff5">
    <w:name w:val="Нормальный (таблица)"/>
    <w:basedOn w:val="a"/>
    <w:next w:val="a"/>
    <w:uiPriority w:val="99"/>
    <w:rsid w:val="006D352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styleId="afff6">
    <w:name w:val="footnote reference"/>
    <w:semiHidden/>
    <w:unhideWhenUsed/>
    <w:rsid w:val="006D3524"/>
    <w:rPr>
      <w:vertAlign w:val="superscript"/>
    </w:rPr>
  </w:style>
  <w:style w:type="character" w:styleId="afff7">
    <w:name w:val="Subtle Emphasis"/>
    <w:uiPriority w:val="19"/>
    <w:qFormat/>
    <w:rsid w:val="006D3524"/>
    <w:rPr>
      <w:i/>
      <w:iCs/>
      <w:color w:val="808080"/>
    </w:rPr>
  </w:style>
  <w:style w:type="character" w:customStyle="1" w:styleId="apple-style-span">
    <w:name w:val="apple-style-span"/>
    <w:rsid w:val="006D3524"/>
  </w:style>
  <w:style w:type="character" w:customStyle="1" w:styleId="apple-converted-space">
    <w:name w:val="apple-converted-space"/>
    <w:rsid w:val="006D3524"/>
  </w:style>
  <w:style w:type="character" w:customStyle="1" w:styleId="afff8">
    <w:name w:val="Гипертекстовая ссылка"/>
    <w:uiPriority w:val="99"/>
    <w:rsid w:val="006D3524"/>
    <w:rPr>
      <w:rFonts w:ascii="Times New Roman" w:hAnsi="Times New Roman" w:cs="Times New Roman" w:hint="default"/>
      <w:b w:val="0"/>
      <w:bCs w:val="0"/>
      <w:color w:val="106BBE"/>
    </w:rPr>
  </w:style>
  <w:style w:type="table" w:styleId="afff9">
    <w:name w:val="Table Grid"/>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6D3524"/>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D35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rsid w:val="006D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
    <w:name w:val="TableGrid9"/>
    <w:rsid w:val="006D35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WW8Num13">
    <w:name w:val="WW8Num13"/>
    <w:rsid w:val="006D3524"/>
    <w:pPr>
      <w:numPr>
        <w:numId w:val="60"/>
      </w:numPr>
    </w:pPr>
  </w:style>
  <w:style w:type="numbering" w:customStyle="1" w:styleId="WW8Num21">
    <w:name w:val="WW8Num21"/>
    <w:rsid w:val="006D3524"/>
    <w:pPr>
      <w:numPr>
        <w:numId w:val="61"/>
      </w:numPr>
    </w:pPr>
  </w:style>
  <w:style w:type="numbering" w:customStyle="1" w:styleId="WW8Num16">
    <w:name w:val="WW8Num16"/>
    <w:rsid w:val="006D3524"/>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1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rbis\Downloads\&#1055;&#1047;&#1047;%20&#1053;&#1086;&#1078;&#1086;&#1074;&#1089;&#1082;&#1086;&#1075;&#1086;%20&#1087;&#1086;&#1089;&#1077;&#1083;&#1077;&#1085;&#1080;&#1103;.doc" TargetMode="External"/><Relationship Id="rId18" Type="http://schemas.openxmlformats.org/officeDocument/2006/relationships/hyperlink" Target="file:///C:\Users\Irbis\Downloads\&#1055;&#1047;&#1047;%20&#1053;&#1086;&#1078;&#1086;&#1074;&#1089;&#1082;&#1086;&#1075;&#1086;%20&#1087;&#1086;&#1089;&#1077;&#1083;&#1077;&#1085;&#1080;&#1103;.doc" TargetMode="External"/><Relationship Id="rId26" Type="http://schemas.openxmlformats.org/officeDocument/2006/relationships/hyperlink" Target="file:///C:\Users\Irbis\Downloads\&#1055;&#1047;&#1047;%20&#1053;&#1086;&#1078;&#1086;&#1074;&#1089;&#1082;&#1086;&#1075;&#1086;%20&#1087;&#1086;&#1089;&#1077;&#1083;&#1077;&#1085;&#1080;&#1103;.doc" TargetMode="External"/><Relationship Id="rId39" Type="http://schemas.openxmlformats.org/officeDocument/2006/relationships/hyperlink" Target="file:///C:\Users\Irbis\Downloads\&#1055;&#1047;&#1047;%20&#1053;&#1086;&#1078;&#1086;&#1074;&#1089;&#1082;&#1086;&#1075;&#1086;%20&#1087;&#1086;&#1089;&#1077;&#1083;&#1077;&#1085;&#1080;&#1103;.doc" TargetMode="External"/><Relationship Id="rId21" Type="http://schemas.openxmlformats.org/officeDocument/2006/relationships/hyperlink" Target="file:///C:\Users\Irbis\Downloads\&#1055;&#1047;&#1047;%20&#1053;&#1086;&#1078;&#1086;&#1074;&#1089;&#1082;&#1086;&#1075;&#1086;%20&#1087;&#1086;&#1089;&#1077;&#1083;&#1077;&#1085;&#1080;&#1103;.doc" TargetMode="External"/><Relationship Id="rId34" Type="http://schemas.openxmlformats.org/officeDocument/2006/relationships/hyperlink" Target="file:///C:\Users\Irbis\Downloads\&#1055;&#1047;&#1047;%20&#1053;&#1086;&#1078;&#1086;&#1074;&#1089;&#1082;&#1086;&#1075;&#1086;%20&#1087;&#1086;&#1089;&#1077;&#1083;&#1077;&#1085;&#1080;&#1103;.doc" TargetMode="External"/><Relationship Id="rId42" Type="http://schemas.openxmlformats.org/officeDocument/2006/relationships/hyperlink" Target="file:///C:\Users\Irbis\Downloads\&#1055;&#1047;&#1047;%20&#1053;&#1086;&#1078;&#1086;&#1074;&#1089;&#1082;&#1086;&#1075;&#1086;%20&#1087;&#1086;&#1089;&#1077;&#1083;&#1077;&#1085;&#1080;&#1103;.doc" TargetMode="External"/><Relationship Id="rId47" Type="http://schemas.openxmlformats.org/officeDocument/2006/relationships/hyperlink" Target="file:///C:\Users\Irbis\Downloads\&#1055;&#1047;&#1047;%20&#1053;&#1086;&#1078;&#1086;&#1074;&#1089;&#1082;&#1086;&#1075;&#1086;%20&#1087;&#1086;&#1089;&#1077;&#1083;&#1077;&#1085;&#1080;&#1103;.doc" TargetMode="External"/><Relationship Id="rId50" Type="http://schemas.openxmlformats.org/officeDocument/2006/relationships/hyperlink" Target="file:///C:\Users\Irbis\Downloads\&#1055;&#1047;&#1047;%20&#1053;&#1086;&#1078;&#1086;&#1074;&#1089;&#1082;&#1086;&#1075;&#1086;%20&#1087;&#1086;&#1089;&#1077;&#1083;&#1077;&#1085;&#1080;&#1103;.doc" TargetMode="External"/><Relationship Id="rId55" Type="http://schemas.openxmlformats.org/officeDocument/2006/relationships/hyperlink" Target="file:///C:\Users\Irbis\Downloads\&#1055;&#1047;&#1047;%20&#1053;&#1086;&#1078;&#1086;&#1074;&#1089;&#1082;&#1086;&#1075;&#1086;%20&#1087;&#1086;&#1089;&#1077;&#1083;&#1077;&#1085;&#1080;&#1103;.doc" TargetMode="External"/><Relationship Id="rId63" Type="http://schemas.openxmlformats.org/officeDocument/2006/relationships/hyperlink" Target="file:///C:\Users\Irbis\Downloads\&#1055;&#1047;&#1047;%20&#1053;&#1086;&#1078;&#1086;&#1074;&#1089;&#1082;&#1086;&#1075;&#1086;%20&#1087;&#1086;&#1089;&#1077;&#1083;&#1077;&#1085;&#1080;&#1103;.doc" TargetMode="External"/><Relationship Id="rId68" Type="http://schemas.openxmlformats.org/officeDocument/2006/relationships/hyperlink" Target="file:///C:\Users\Irbis\Downloads\&#1055;&#1047;&#1047;%20&#1053;&#1086;&#1078;&#1086;&#1074;&#1089;&#1082;&#1086;&#1075;&#1086;%20&#1087;&#1086;&#1089;&#1077;&#1083;&#1077;&#1085;&#1080;&#1103;.doc" TargetMode="External"/><Relationship Id="rId76" Type="http://schemas.openxmlformats.org/officeDocument/2006/relationships/hyperlink" Target="file:///C:\Users\Irbis\Downloads\&#1055;&#1047;&#1047;%20&#1053;&#1086;&#1078;&#1086;&#1074;&#1089;&#1082;&#1086;&#1075;&#1086;%20&#1087;&#1086;&#1089;&#1077;&#1083;&#1077;&#1085;&#1080;&#1103;.doc" TargetMode="External"/><Relationship Id="rId84" Type="http://schemas.openxmlformats.org/officeDocument/2006/relationships/hyperlink" Target="file:///C:\Users\Irbis\Downloads\&#1055;&#1047;&#1047;%20&#1053;&#1086;&#1078;&#1086;&#1074;&#1089;&#1082;&#1086;&#1075;&#1086;%20&#1087;&#1086;&#1089;&#1077;&#1083;&#1077;&#1085;&#1080;&#1103;.doc" TargetMode="External"/><Relationship Id="rId89" Type="http://schemas.openxmlformats.org/officeDocument/2006/relationships/hyperlink" Target="file:///C:\Users\Irbis\Downloads\&#1055;&#1047;&#1047;%20&#1053;&#1086;&#1078;&#1086;&#1074;&#1089;&#1082;&#1086;&#1075;&#1086;%20&#1087;&#1086;&#1089;&#1077;&#1083;&#1077;&#1085;&#1080;&#1103;.doc" TargetMode="External"/><Relationship Id="rId7" Type="http://schemas.openxmlformats.org/officeDocument/2006/relationships/hyperlink" Target="file:///C:\Users\Irbis\Downloads\&#1055;&#1047;&#1047;%20&#1053;&#1086;&#1078;&#1086;&#1074;&#1089;&#1082;&#1086;&#1075;&#1086;%20&#1087;&#1086;&#1089;&#1077;&#1083;&#1077;&#1085;&#1080;&#1103;.doc" TargetMode="External"/><Relationship Id="rId71" Type="http://schemas.openxmlformats.org/officeDocument/2006/relationships/hyperlink" Target="file:///C:\Users\Irbis\Downloads\&#1055;&#1047;&#1047;%20&#1053;&#1086;&#1078;&#1086;&#1074;&#1089;&#1082;&#1086;&#1075;&#1086;%20&#1087;&#1086;&#1089;&#1077;&#1083;&#1077;&#1085;&#1080;&#1103;.doc" TargetMode="External"/><Relationship Id="rId92" Type="http://schemas.openxmlformats.org/officeDocument/2006/relationships/hyperlink" Target="file:///C:\Users\Irbis\Downloads\&#1055;&#1047;&#1047;%20&#1053;&#1086;&#1078;&#1086;&#1074;&#1089;&#1082;&#1086;&#1075;&#1086;%20&#1087;&#1086;&#1089;&#1077;&#1083;&#1077;&#1085;&#1080;&#1103;.doc" TargetMode="External"/><Relationship Id="rId2" Type="http://schemas.openxmlformats.org/officeDocument/2006/relationships/styles" Target="styles.xml"/><Relationship Id="rId16" Type="http://schemas.openxmlformats.org/officeDocument/2006/relationships/hyperlink" Target="file:///C:\Users\Irbis\Downloads\&#1055;&#1047;&#1047;%20&#1053;&#1086;&#1078;&#1086;&#1074;&#1089;&#1082;&#1086;&#1075;&#1086;%20&#1087;&#1086;&#1089;&#1077;&#1083;&#1077;&#1085;&#1080;&#1103;.doc" TargetMode="External"/><Relationship Id="rId29" Type="http://schemas.openxmlformats.org/officeDocument/2006/relationships/hyperlink" Target="file:///C:\Users\Irbis\Downloads\&#1055;&#1047;&#1047;%20&#1053;&#1086;&#1078;&#1086;&#1074;&#1089;&#1082;&#1086;&#1075;&#1086;%20&#1087;&#1086;&#1089;&#1077;&#1083;&#1077;&#1085;&#1080;&#1103;.doc" TargetMode="External"/><Relationship Id="rId11" Type="http://schemas.openxmlformats.org/officeDocument/2006/relationships/hyperlink" Target="file:///C:\Users\Irbis\Downloads\&#1055;&#1047;&#1047;%20&#1053;&#1086;&#1078;&#1086;&#1074;&#1089;&#1082;&#1086;&#1075;&#1086;%20&#1087;&#1086;&#1089;&#1077;&#1083;&#1077;&#1085;&#1080;&#1103;.doc" TargetMode="External"/><Relationship Id="rId24" Type="http://schemas.openxmlformats.org/officeDocument/2006/relationships/hyperlink" Target="file:///C:\Users\Irbis\Downloads\&#1055;&#1047;&#1047;%20&#1053;&#1086;&#1078;&#1086;&#1074;&#1089;&#1082;&#1086;&#1075;&#1086;%20&#1087;&#1086;&#1089;&#1077;&#1083;&#1077;&#1085;&#1080;&#1103;.doc" TargetMode="External"/><Relationship Id="rId32" Type="http://schemas.openxmlformats.org/officeDocument/2006/relationships/hyperlink" Target="file:///C:\Users\Irbis\Downloads\&#1055;&#1047;&#1047;%20&#1053;&#1086;&#1078;&#1086;&#1074;&#1089;&#1082;&#1086;&#1075;&#1086;%20&#1087;&#1086;&#1089;&#1077;&#1083;&#1077;&#1085;&#1080;&#1103;.doc" TargetMode="External"/><Relationship Id="rId37" Type="http://schemas.openxmlformats.org/officeDocument/2006/relationships/hyperlink" Target="file:///C:\Users\Irbis\Downloads\&#1055;&#1047;&#1047;%20&#1053;&#1086;&#1078;&#1086;&#1074;&#1089;&#1082;&#1086;&#1075;&#1086;%20&#1087;&#1086;&#1089;&#1077;&#1083;&#1077;&#1085;&#1080;&#1103;.doc" TargetMode="External"/><Relationship Id="rId40" Type="http://schemas.openxmlformats.org/officeDocument/2006/relationships/hyperlink" Target="file:///C:\Users\Irbis\Downloads\&#1055;&#1047;&#1047;%20&#1053;&#1086;&#1078;&#1086;&#1074;&#1089;&#1082;&#1086;&#1075;&#1086;%20&#1087;&#1086;&#1089;&#1077;&#1083;&#1077;&#1085;&#1080;&#1103;.doc" TargetMode="External"/><Relationship Id="rId45" Type="http://schemas.openxmlformats.org/officeDocument/2006/relationships/hyperlink" Target="file:///C:\Users\Irbis\Downloads\&#1055;&#1047;&#1047;%20&#1053;&#1086;&#1078;&#1086;&#1074;&#1089;&#1082;&#1086;&#1075;&#1086;%20&#1087;&#1086;&#1089;&#1077;&#1083;&#1077;&#1085;&#1080;&#1103;.doc" TargetMode="External"/><Relationship Id="rId53" Type="http://schemas.openxmlformats.org/officeDocument/2006/relationships/hyperlink" Target="file:///C:\Users\Irbis\Downloads\&#1055;&#1047;&#1047;%20&#1053;&#1086;&#1078;&#1086;&#1074;&#1089;&#1082;&#1086;&#1075;&#1086;%20&#1087;&#1086;&#1089;&#1077;&#1083;&#1077;&#1085;&#1080;&#1103;.doc" TargetMode="External"/><Relationship Id="rId58" Type="http://schemas.openxmlformats.org/officeDocument/2006/relationships/hyperlink" Target="file:///C:\Users\Irbis\Downloads\&#1055;&#1047;&#1047;%20&#1053;&#1086;&#1078;&#1086;&#1074;&#1089;&#1082;&#1086;&#1075;&#1086;%20&#1087;&#1086;&#1089;&#1077;&#1083;&#1077;&#1085;&#1080;&#1103;.doc" TargetMode="External"/><Relationship Id="rId66" Type="http://schemas.openxmlformats.org/officeDocument/2006/relationships/hyperlink" Target="file:///C:\Users\Irbis\Downloads\&#1055;&#1047;&#1047;%20&#1053;&#1086;&#1078;&#1086;&#1074;&#1089;&#1082;&#1086;&#1075;&#1086;%20&#1087;&#1086;&#1089;&#1077;&#1083;&#1077;&#1085;&#1080;&#1103;.doc" TargetMode="External"/><Relationship Id="rId74" Type="http://schemas.openxmlformats.org/officeDocument/2006/relationships/hyperlink" Target="file:///C:\Users\Irbis\Downloads\&#1055;&#1047;&#1047;%20&#1053;&#1086;&#1078;&#1086;&#1074;&#1089;&#1082;&#1086;&#1075;&#1086;%20&#1087;&#1086;&#1089;&#1077;&#1083;&#1077;&#1085;&#1080;&#1103;.doc" TargetMode="External"/><Relationship Id="rId79" Type="http://schemas.openxmlformats.org/officeDocument/2006/relationships/hyperlink" Target="file:///C:\Users\Irbis\Downloads\&#1055;&#1047;&#1047;%20&#1053;&#1086;&#1078;&#1086;&#1074;&#1089;&#1082;&#1086;&#1075;&#1086;%20&#1087;&#1086;&#1089;&#1077;&#1083;&#1077;&#1085;&#1080;&#1103;.doc" TargetMode="External"/><Relationship Id="rId87" Type="http://schemas.openxmlformats.org/officeDocument/2006/relationships/hyperlink" Target="file:///C:\Users\Irbis\Downloads\&#1055;&#1047;&#1047;%20&#1053;&#1086;&#1078;&#1086;&#1074;&#1089;&#1082;&#1086;&#1075;&#1086;%20&#1087;&#1086;&#1089;&#1077;&#1083;&#1077;&#1085;&#1080;&#1103;.doc" TargetMode="External"/><Relationship Id="rId5" Type="http://schemas.openxmlformats.org/officeDocument/2006/relationships/image" Target="media/image1.jpeg"/><Relationship Id="rId61" Type="http://schemas.openxmlformats.org/officeDocument/2006/relationships/hyperlink" Target="file:///C:\Users\Irbis\Downloads\&#1055;&#1047;&#1047;%20&#1053;&#1086;&#1078;&#1086;&#1074;&#1089;&#1082;&#1086;&#1075;&#1086;%20&#1087;&#1086;&#1089;&#1077;&#1083;&#1077;&#1085;&#1080;&#1103;.doc" TargetMode="External"/><Relationship Id="rId82" Type="http://schemas.openxmlformats.org/officeDocument/2006/relationships/hyperlink" Target="file:///C:\Users\Irbis\Downloads\&#1055;&#1047;&#1047;%20&#1053;&#1086;&#1078;&#1086;&#1074;&#1089;&#1082;&#1086;&#1075;&#1086;%20&#1087;&#1086;&#1089;&#1077;&#1083;&#1077;&#1085;&#1080;&#1103;.doc" TargetMode="External"/><Relationship Id="rId90" Type="http://schemas.openxmlformats.org/officeDocument/2006/relationships/hyperlink" Target="file:///C:\Users\Irbis\Downloads\&#1055;&#1047;&#1047;%20&#1053;&#1086;&#1078;&#1086;&#1074;&#1089;&#1082;&#1086;&#1075;&#1086;%20&#1087;&#1086;&#1089;&#1077;&#1083;&#1077;&#1085;&#1080;&#1103;.doc" TargetMode="External"/><Relationship Id="rId19" Type="http://schemas.openxmlformats.org/officeDocument/2006/relationships/hyperlink" Target="file:///C:\Users\Irbis\Downloads\&#1055;&#1047;&#1047;%20&#1053;&#1086;&#1078;&#1086;&#1074;&#1089;&#1082;&#1086;&#1075;&#1086;%20&#1087;&#1086;&#1089;&#1077;&#1083;&#1077;&#1085;&#1080;&#1103;.doc" TargetMode="External"/><Relationship Id="rId14" Type="http://schemas.openxmlformats.org/officeDocument/2006/relationships/hyperlink" Target="file:///C:\Users\Irbis\Downloads\&#1055;&#1047;&#1047;%20&#1053;&#1086;&#1078;&#1086;&#1074;&#1089;&#1082;&#1086;&#1075;&#1086;%20&#1087;&#1086;&#1089;&#1077;&#1083;&#1077;&#1085;&#1080;&#1103;.doc" TargetMode="External"/><Relationship Id="rId22" Type="http://schemas.openxmlformats.org/officeDocument/2006/relationships/hyperlink" Target="file:///C:\Users\Irbis\Downloads\&#1055;&#1047;&#1047;%20&#1053;&#1086;&#1078;&#1086;&#1074;&#1089;&#1082;&#1086;&#1075;&#1086;%20&#1087;&#1086;&#1089;&#1077;&#1083;&#1077;&#1085;&#1080;&#1103;.doc" TargetMode="External"/><Relationship Id="rId27" Type="http://schemas.openxmlformats.org/officeDocument/2006/relationships/hyperlink" Target="file:///C:\Users\Irbis\Downloads\&#1055;&#1047;&#1047;%20&#1053;&#1086;&#1078;&#1086;&#1074;&#1089;&#1082;&#1086;&#1075;&#1086;%20&#1087;&#1086;&#1089;&#1077;&#1083;&#1077;&#1085;&#1080;&#1103;.doc" TargetMode="External"/><Relationship Id="rId30" Type="http://schemas.openxmlformats.org/officeDocument/2006/relationships/hyperlink" Target="file:///C:\Users\Irbis\Downloads\&#1055;&#1047;&#1047;%20&#1053;&#1086;&#1078;&#1086;&#1074;&#1089;&#1082;&#1086;&#1075;&#1086;%20&#1087;&#1086;&#1089;&#1077;&#1083;&#1077;&#1085;&#1080;&#1103;.doc" TargetMode="External"/><Relationship Id="rId35" Type="http://schemas.openxmlformats.org/officeDocument/2006/relationships/hyperlink" Target="file:///C:\Users\Irbis\Downloads\&#1055;&#1047;&#1047;%20&#1053;&#1086;&#1078;&#1086;&#1074;&#1089;&#1082;&#1086;&#1075;&#1086;%20&#1087;&#1086;&#1089;&#1077;&#1083;&#1077;&#1085;&#1080;&#1103;.doc" TargetMode="External"/><Relationship Id="rId43" Type="http://schemas.openxmlformats.org/officeDocument/2006/relationships/hyperlink" Target="file:///C:\Users\Irbis\Downloads\&#1055;&#1047;&#1047;%20&#1053;&#1086;&#1078;&#1086;&#1074;&#1089;&#1082;&#1086;&#1075;&#1086;%20&#1087;&#1086;&#1089;&#1077;&#1083;&#1077;&#1085;&#1080;&#1103;.doc" TargetMode="External"/><Relationship Id="rId48" Type="http://schemas.openxmlformats.org/officeDocument/2006/relationships/hyperlink" Target="file:///C:\Users\Irbis\Downloads\&#1055;&#1047;&#1047;%20&#1053;&#1086;&#1078;&#1086;&#1074;&#1089;&#1082;&#1086;&#1075;&#1086;%20&#1087;&#1086;&#1089;&#1077;&#1083;&#1077;&#1085;&#1080;&#1103;.doc" TargetMode="External"/><Relationship Id="rId56" Type="http://schemas.openxmlformats.org/officeDocument/2006/relationships/hyperlink" Target="file:///C:\Users\Irbis\Downloads\&#1055;&#1047;&#1047;%20&#1053;&#1086;&#1078;&#1086;&#1074;&#1089;&#1082;&#1086;&#1075;&#1086;%20&#1087;&#1086;&#1089;&#1077;&#1083;&#1077;&#1085;&#1080;&#1103;.doc" TargetMode="External"/><Relationship Id="rId64" Type="http://schemas.openxmlformats.org/officeDocument/2006/relationships/hyperlink" Target="file:///C:\Users\Irbis\Downloads\&#1055;&#1047;&#1047;%20&#1053;&#1086;&#1078;&#1086;&#1074;&#1089;&#1082;&#1086;&#1075;&#1086;%20&#1087;&#1086;&#1089;&#1077;&#1083;&#1077;&#1085;&#1080;&#1103;.doc" TargetMode="External"/><Relationship Id="rId69" Type="http://schemas.openxmlformats.org/officeDocument/2006/relationships/hyperlink" Target="file:///C:\Users\Irbis\Downloads\&#1055;&#1047;&#1047;%20&#1053;&#1086;&#1078;&#1086;&#1074;&#1089;&#1082;&#1086;&#1075;&#1086;%20&#1087;&#1086;&#1089;&#1077;&#1083;&#1077;&#1085;&#1080;&#1103;.doc" TargetMode="External"/><Relationship Id="rId77" Type="http://schemas.openxmlformats.org/officeDocument/2006/relationships/hyperlink" Target="file:///C:\Users\Irbis\Downloads\&#1055;&#1047;&#1047;%20&#1053;&#1086;&#1078;&#1086;&#1074;&#1089;&#1082;&#1086;&#1075;&#1086;%20&#1087;&#1086;&#1089;&#1077;&#1083;&#1077;&#1085;&#1080;&#1103;.doc" TargetMode="External"/><Relationship Id="rId8" Type="http://schemas.openxmlformats.org/officeDocument/2006/relationships/hyperlink" Target="file:///C:\Users\Irbis\Downloads\&#1055;&#1047;&#1047;%20&#1053;&#1086;&#1078;&#1086;&#1074;&#1089;&#1082;&#1086;&#1075;&#1086;%20&#1087;&#1086;&#1089;&#1077;&#1083;&#1077;&#1085;&#1080;&#1103;.doc" TargetMode="External"/><Relationship Id="rId51" Type="http://schemas.openxmlformats.org/officeDocument/2006/relationships/hyperlink" Target="file:///C:\Users\Irbis\Downloads\&#1055;&#1047;&#1047;%20&#1053;&#1086;&#1078;&#1086;&#1074;&#1089;&#1082;&#1086;&#1075;&#1086;%20&#1087;&#1086;&#1089;&#1077;&#1083;&#1077;&#1085;&#1080;&#1103;.doc" TargetMode="External"/><Relationship Id="rId72" Type="http://schemas.openxmlformats.org/officeDocument/2006/relationships/hyperlink" Target="file:///C:\Users\Irbis\Downloads\&#1055;&#1047;&#1047;%20&#1053;&#1086;&#1078;&#1086;&#1074;&#1089;&#1082;&#1086;&#1075;&#1086;%20&#1087;&#1086;&#1089;&#1077;&#1083;&#1077;&#1085;&#1080;&#1103;.doc" TargetMode="External"/><Relationship Id="rId80" Type="http://schemas.openxmlformats.org/officeDocument/2006/relationships/hyperlink" Target="file:///C:\Users\Irbis\Downloads\&#1055;&#1047;&#1047;%20&#1053;&#1086;&#1078;&#1086;&#1074;&#1089;&#1082;&#1086;&#1075;&#1086;%20&#1087;&#1086;&#1089;&#1077;&#1083;&#1077;&#1085;&#1080;&#1103;.doc" TargetMode="External"/><Relationship Id="rId85" Type="http://schemas.openxmlformats.org/officeDocument/2006/relationships/hyperlink" Target="file:///C:\Users\Irbis\Downloads\&#1055;&#1047;&#1047;%20&#1053;&#1086;&#1078;&#1086;&#1074;&#1089;&#1082;&#1086;&#1075;&#1086;%20&#1087;&#1086;&#1089;&#1077;&#1083;&#1077;&#1085;&#1080;&#1103;.doc"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Irbis\Downloads\&#1055;&#1047;&#1047;%20&#1053;&#1086;&#1078;&#1086;&#1074;&#1089;&#1082;&#1086;&#1075;&#1086;%20&#1087;&#1086;&#1089;&#1077;&#1083;&#1077;&#1085;&#1080;&#1103;.doc" TargetMode="External"/><Relationship Id="rId17" Type="http://schemas.openxmlformats.org/officeDocument/2006/relationships/hyperlink" Target="file:///C:\Users\Irbis\Downloads\&#1055;&#1047;&#1047;%20&#1053;&#1086;&#1078;&#1086;&#1074;&#1089;&#1082;&#1086;&#1075;&#1086;%20&#1087;&#1086;&#1089;&#1077;&#1083;&#1077;&#1085;&#1080;&#1103;.doc" TargetMode="External"/><Relationship Id="rId25" Type="http://schemas.openxmlformats.org/officeDocument/2006/relationships/hyperlink" Target="file:///C:\Users\Irbis\Downloads\&#1055;&#1047;&#1047;%20&#1053;&#1086;&#1078;&#1086;&#1074;&#1089;&#1082;&#1086;&#1075;&#1086;%20&#1087;&#1086;&#1089;&#1077;&#1083;&#1077;&#1085;&#1080;&#1103;.doc" TargetMode="External"/><Relationship Id="rId33" Type="http://schemas.openxmlformats.org/officeDocument/2006/relationships/hyperlink" Target="file:///C:\Users\Irbis\Downloads\&#1055;&#1047;&#1047;%20&#1053;&#1086;&#1078;&#1086;&#1074;&#1089;&#1082;&#1086;&#1075;&#1086;%20&#1087;&#1086;&#1089;&#1077;&#1083;&#1077;&#1085;&#1080;&#1103;.doc" TargetMode="External"/><Relationship Id="rId38" Type="http://schemas.openxmlformats.org/officeDocument/2006/relationships/hyperlink" Target="file:///C:\Users\Irbis\Downloads\&#1055;&#1047;&#1047;%20&#1053;&#1086;&#1078;&#1086;&#1074;&#1089;&#1082;&#1086;&#1075;&#1086;%20&#1087;&#1086;&#1089;&#1077;&#1083;&#1077;&#1085;&#1080;&#1103;.doc" TargetMode="External"/><Relationship Id="rId46" Type="http://schemas.openxmlformats.org/officeDocument/2006/relationships/hyperlink" Target="file:///C:\Users\Irbis\Downloads\&#1055;&#1047;&#1047;%20&#1053;&#1086;&#1078;&#1086;&#1074;&#1089;&#1082;&#1086;&#1075;&#1086;%20&#1087;&#1086;&#1089;&#1077;&#1083;&#1077;&#1085;&#1080;&#1103;.doc" TargetMode="External"/><Relationship Id="rId59" Type="http://schemas.openxmlformats.org/officeDocument/2006/relationships/hyperlink" Target="file:///C:\Users\Irbis\Downloads\&#1055;&#1047;&#1047;%20&#1053;&#1086;&#1078;&#1086;&#1074;&#1089;&#1082;&#1086;&#1075;&#1086;%20&#1087;&#1086;&#1089;&#1077;&#1083;&#1077;&#1085;&#1080;&#1103;.doc" TargetMode="External"/><Relationship Id="rId67" Type="http://schemas.openxmlformats.org/officeDocument/2006/relationships/hyperlink" Target="file:///C:\Users\Irbis\Downloads\&#1055;&#1047;&#1047;%20&#1053;&#1086;&#1078;&#1086;&#1074;&#1089;&#1082;&#1086;&#1075;&#1086;%20&#1087;&#1086;&#1089;&#1077;&#1083;&#1077;&#1085;&#1080;&#1103;.doc" TargetMode="External"/><Relationship Id="rId20" Type="http://schemas.openxmlformats.org/officeDocument/2006/relationships/hyperlink" Target="file:///C:\Users\Irbis\Downloads\&#1055;&#1047;&#1047;%20&#1053;&#1086;&#1078;&#1086;&#1074;&#1089;&#1082;&#1086;&#1075;&#1086;%20&#1087;&#1086;&#1089;&#1077;&#1083;&#1077;&#1085;&#1080;&#1103;.doc" TargetMode="External"/><Relationship Id="rId41" Type="http://schemas.openxmlformats.org/officeDocument/2006/relationships/hyperlink" Target="file:///C:\Users\Irbis\Downloads\&#1055;&#1047;&#1047;%20&#1053;&#1086;&#1078;&#1086;&#1074;&#1089;&#1082;&#1086;&#1075;&#1086;%20&#1087;&#1086;&#1089;&#1077;&#1083;&#1077;&#1085;&#1080;&#1103;.doc" TargetMode="External"/><Relationship Id="rId54" Type="http://schemas.openxmlformats.org/officeDocument/2006/relationships/hyperlink" Target="file:///C:\Users\Irbis\Downloads\&#1055;&#1047;&#1047;%20&#1053;&#1086;&#1078;&#1086;&#1074;&#1089;&#1082;&#1086;&#1075;&#1086;%20&#1087;&#1086;&#1089;&#1077;&#1083;&#1077;&#1085;&#1080;&#1103;.doc" TargetMode="External"/><Relationship Id="rId62" Type="http://schemas.openxmlformats.org/officeDocument/2006/relationships/hyperlink" Target="file:///C:\Users\Irbis\Downloads\&#1055;&#1047;&#1047;%20&#1053;&#1086;&#1078;&#1086;&#1074;&#1089;&#1082;&#1086;&#1075;&#1086;%20&#1087;&#1086;&#1089;&#1077;&#1083;&#1077;&#1085;&#1080;&#1103;.doc" TargetMode="External"/><Relationship Id="rId70" Type="http://schemas.openxmlformats.org/officeDocument/2006/relationships/hyperlink" Target="file:///C:\Users\Irbis\Downloads\&#1055;&#1047;&#1047;%20&#1053;&#1086;&#1078;&#1086;&#1074;&#1089;&#1082;&#1086;&#1075;&#1086;%20&#1087;&#1086;&#1089;&#1077;&#1083;&#1077;&#1085;&#1080;&#1103;.doc" TargetMode="External"/><Relationship Id="rId75" Type="http://schemas.openxmlformats.org/officeDocument/2006/relationships/hyperlink" Target="file:///C:\Users\Irbis\Downloads\&#1055;&#1047;&#1047;%20&#1053;&#1086;&#1078;&#1086;&#1074;&#1089;&#1082;&#1086;&#1075;&#1086;%20&#1087;&#1086;&#1089;&#1077;&#1083;&#1077;&#1085;&#1080;&#1103;.doc" TargetMode="External"/><Relationship Id="rId83" Type="http://schemas.openxmlformats.org/officeDocument/2006/relationships/hyperlink" Target="file:///C:\Users\Irbis\Downloads\&#1055;&#1047;&#1047;%20&#1053;&#1086;&#1078;&#1086;&#1074;&#1089;&#1082;&#1086;&#1075;&#1086;%20&#1087;&#1086;&#1089;&#1077;&#1083;&#1077;&#1085;&#1080;&#1103;.doc" TargetMode="External"/><Relationship Id="rId88" Type="http://schemas.openxmlformats.org/officeDocument/2006/relationships/hyperlink" Target="file:///C:\Users\Irbis\Downloads\&#1055;&#1047;&#1047;%20&#1053;&#1086;&#1078;&#1086;&#1074;&#1089;&#1082;&#1086;&#1075;&#1086;%20&#1087;&#1086;&#1089;&#1077;&#1083;&#1077;&#1085;&#1080;&#1103;.doc" TargetMode="External"/><Relationship Id="rId91" Type="http://schemas.openxmlformats.org/officeDocument/2006/relationships/hyperlink" Target="file:///C:\Users\Irbis\Downloads\&#1055;&#1047;&#1047;%20&#1053;&#1086;&#1078;&#1086;&#1074;&#1089;&#1082;&#1086;&#1075;&#1086;%20&#1087;&#1086;&#1089;&#1077;&#1083;&#1077;&#1085;&#1080;&#1103;.doc" TargetMode="External"/><Relationship Id="rId1" Type="http://schemas.openxmlformats.org/officeDocument/2006/relationships/numbering" Target="numbering.xml"/><Relationship Id="rId6" Type="http://schemas.openxmlformats.org/officeDocument/2006/relationships/hyperlink" Target="file:///C:\Users\Irbis\Downloads\&#1055;&#1047;&#1047;%20&#1053;&#1086;&#1078;&#1086;&#1074;&#1089;&#1082;&#1086;&#1075;&#1086;%20&#1087;&#1086;&#1089;&#1077;&#1083;&#1077;&#1085;&#1080;&#1103;.doc" TargetMode="External"/><Relationship Id="rId15" Type="http://schemas.openxmlformats.org/officeDocument/2006/relationships/hyperlink" Target="file:///C:\Users\Irbis\Downloads\&#1055;&#1047;&#1047;%20&#1053;&#1086;&#1078;&#1086;&#1074;&#1089;&#1082;&#1086;&#1075;&#1086;%20&#1087;&#1086;&#1089;&#1077;&#1083;&#1077;&#1085;&#1080;&#1103;.doc" TargetMode="External"/><Relationship Id="rId23" Type="http://schemas.openxmlformats.org/officeDocument/2006/relationships/hyperlink" Target="file:///C:\Users\Irbis\Downloads\&#1055;&#1047;&#1047;%20&#1053;&#1086;&#1078;&#1086;&#1074;&#1089;&#1082;&#1086;&#1075;&#1086;%20&#1087;&#1086;&#1089;&#1077;&#1083;&#1077;&#1085;&#1080;&#1103;.doc" TargetMode="External"/><Relationship Id="rId28" Type="http://schemas.openxmlformats.org/officeDocument/2006/relationships/hyperlink" Target="file:///C:\Users\Irbis\Downloads\&#1055;&#1047;&#1047;%20&#1053;&#1086;&#1078;&#1086;&#1074;&#1089;&#1082;&#1086;&#1075;&#1086;%20&#1087;&#1086;&#1089;&#1077;&#1083;&#1077;&#1085;&#1080;&#1103;.doc" TargetMode="External"/><Relationship Id="rId36" Type="http://schemas.openxmlformats.org/officeDocument/2006/relationships/hyperlink" Target="file:///C:\Users\Irbis\Downloads\&#1055;&#1047;&#1047;%20&#1053;&#1086;&#1078;&#1086;&#1074;&#1089;&#1082;&#1086;&#1075;&#1086;%20&#1087;&#1086;&#1089;&#1077;&#1083;&#1077;&#1085;&#1080;&#1103;.doc" TargetMode="External"/><Relationship Id="rId49" Type="http://schemas.openxmlformats.org/officeDocument/2006/relationships/hyperlink" Target="file:///C:\Users\Irbis\Downloads\&#1055;&#1047;&#1047;%20&#1053;&#1086;&#1078;&#1086;&#1074;&#1089;&#1082;&#1086;&#1075;&#1086;%20&#1087;&#1086;&#1089;&#1077;&#1083;&#1077;&#1085;&#1080;&#1103;.doc" TargetMode="External"/><Relationship Id="rId57" Type="http://schemas.openxmlformats.org/officeDocument/2006/relationships/hyperlink" Target="file:///C:\Users\Irbis\Downloads\&#1055;&#1047;&#1047;%20&#1053;&#1086;&#1078;&#1086;&#1074;&#1089;&#1082;&#1086;&#1075;&#1086;%20&#1087;&#1086;&#1089;&#1077;&#1083;&#1077;&#1085;&#1080;&#1103;.doc" TargetMode="External"/><Relationship Id="rId10" Type="http://schemas.openxmlformats.org/officeDocument/2006/relationships/hyperlink" Target="file:///C:\Users\Irbis\Downloads\&#1055;&#1047;&#1047;%20&#1053;&#1086;&#1078;&#1086;&#1074;&#1089;&#1082;&#1086;&#1075;&#1086;%20&#1087;&#1086;&#1089;&#1077;&#1083;&#1077;&#1085;&#1080;&#1103;.doc" TargetMode="External"/><Relationship Id="rId31" Type="http://schemas.openxmlformats.org/officeDocument/2006/relationships/hyperlink" Target="file:///C:\Users\Irbis\Downloads\&#1055;&#1047;&#1047;%20&#1053;&#1086;&#1078;&#1086;&#1074;&#1089;&#1082;&#1086;&#1075;&#1086;%20&#1087;&#1086;&#1089;&#1077;&#1083;&#1077;&#1085;&#1080;&#1103;.doc" TargetMode="External"/><Relationship Id="rId44" Type="http://schemas.openxmlformats.org/officeDocument/2006/relationships/hyperlink" Target="file:///C:\Users\Irbis\Downloads\&#1055;&#1047;&#1047;%20&#1053;&#1086;&#1078;&#1086;&#1074;&#1089;&#1082;&#1086;&#1075;&#1086;%20&#1087;&#1086;&#1089;&#1077;&#1083;&#1077;&#1085;&#1080;&#1103;.doc" TargetMode="External"/><Relationship Id="rId52" Type="http://schemas.openxmlformats.org/officeDocument/2006/relationships/hyperlink" Target="file:///C:\Users\Irbis\Downloads\&#1055;&#1047;&#1047;%20&#1053;&#1086;&#1078;&#1086;&#1074;&#1089;&#1082;&#1086;&#1075;&#1086;%20&#1087;&#1086;&#1089;&#1077;&#1083;&#1077;&#1085;&#1080;&#1103;.doc" TargetMode="External"/><Relationship Id="rId60" Type="http://schemas.openxmlformats.org/officeDocument/2006/relationships/hyperlink" Target="file:///C:\Users\Irbis\Downloads\&#1055;&#1047;&#1047;%20&#1053;&#1086;&#1078;&#1086;&#1074;&#1089;&#1082;&#1086;&#1075;&#1086;%20&#1087;&#1086;&#1089;&#1077;&#1083;&#1077;&#1085;&#1080;&#1103;.doc" TargetMode="External"/><Relationship Id="rId65" Type="http://schemas.openxmlformats.org/officeDocument/2006/relationships/hyperlink" Target="file:///C:\Users\Irbis\Downloads\&#1055;&#1047;&#1047;%20&#1053;&#1086;&#1078;&#1086;&#1074;&#1089;&#1082;&#1086;&#1075;&#1086;%20&#1087;&#1086;&#1089;&#1077;&#1083;&#1077;&#1085;&#1080;&#1103;.doc" TargetMode="External"/><Relationship Id="rId73" Type="http://schemas.openxmlformats.org/officeDocument/2006/relationships/hyperlink" Target="file:///C:\Users\Irbis\Downloads\&#1055;&#1047;&#1047;%20&#1053;&#1086;&#1078;&#1086;&#1074;&#1089;&#1082;&#1086;&#1075;&#1086;%20&#1087;&#1086;&#1089;&#1077;&#1083;&#1077;&#1085;&#1080;&#1103;.doc" TargetMode="External"/><Relationship Id="rId78" Type="http://schemas.openxmlformats.org/officeDocument/2006/relationships/hyperlink" Target="file:///C:\Users\Irbis\Downloads\&#1055;&#1047;&#1047;%20&#1053;&#1086;&#1078;&#1086;&#1074;&#1089;&#1082;&#1086;&#1075;&#1086;%20&#1087;&#1086;&#1089;&#1077;&#1083;&#1077;&#1085;&#1080;&#1103;.doc" TargetMode="External"/><Relationship Id="rId81" Type="http://schemas.openxmlformats.org/officeDocument/2006/relationships/hyperlink" Target="file:///C:\Users\Irbis\Downloads\&#1055;&#1047;&#1047;%20&#1053;&#1086;&#1078;&#1086;&#1074;&#1089;&#1082;&#1086;&#1075;&#1086;%20&#1087;&#1086;&#1089;&#1077;&#1083;&#1077;&#1085;&#1080;&#1103;.doc" TargetMode="External"/><Relationship Id="rId86" Type="http://schemas.openxmlformats.org/officeDocument/2006/relationships/hyperlink" Target="file:///C:\Users\Irbis\Downloads\&#1055;&#1047;&#1047;%20&#1053;&#1086;&#1078;&#1086;&#1074;&#1089;&#1082;&#1086;&#1075;&#1086;%20&#1087;&#1086;&#1089;&#1077;&#1083;&#1077;&#1085;&#1080;&#1103;.doc"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Irbis\Downloads\&#1055;&#1047;&#1047;%20&#1053;&#1086;&#1078;&#1086;&#1074;&#1089;&#1082;&#1086;&#1075;&#1086;%20&#1087;&#1086;&#1089;&#1077;&#1083;&#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41080</Words>
  <Characters>234159</Characters>
  <Application>Microsoft Office Word</Application>
  <DocSecurity>0</DocSecurity>
  <Lines>1951</Lines>
  <Paragraphs>549</Paragraphs>
  <ScaleCrop>false</ScaleCrop>
  <Company>SPecialiST RePack</Company>
  <LinksUpToDate>false</LinksUpToDate>
  <CharactersWithSpaces>274690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2017-01-13T10:16:00Z</dcterms:created>
  <dcterms:modified xsi:type="dcterms:W3CDTF">2017-01-13T10:16:00Z</dcterms:modified>
</cp:coreProperties>
</file>