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B7" w:rsidRPr="00652FE5" w:rsidRDefault="00EA1FB7" w:rsidP="00EA1FB7">
      <w:pPr>
        <w:pStyle w:val="1"/>
        <w:shd w:val="clear" w:color="auto" w:fill="FFFFFF"/>
        <w:spacing w:before="0" w:beforeAutospacing="0" w:after="144" w:afterAutospacing="0"/>
        <w:jc w:val="center"/>
        <w:rPr>
          <w:b w:val="0"/>
          <w:bCs w:val="0"/>
          <w:color w:val="333333"/>
          <w:sz w:val="32"/>
          <w:szCs w:val="32"/>
        </w:rPr>
      </w:pPr>
      <w:bookmarkStart w:id="0" w:name="_GoBack"/>
      <w:r w:rsidRPr="00652FE5">
        <w:rPr>
          <w:b w:val="0"/>
          <w:bCs w:val="0"/>
          <w:color w:val="333333"/>
          <w:sz w:val="32"/>
          <w:szCs w:val="32"/>
        </w:rPr>
        <w:t>Служба социальных участковых</w:t>
      </w:r>
    </w:p>
    <w:p w:rsidR="00EA1FB7" w:rsidRPr="00652FE5" w:rsidRDefault="00EA1FB7" w:rsidP="00EA1F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32"/>
          <w:szCs w:val="32"/>
        </w:rPr>
      </w:pPr>
      <w:r w:rsidRPr="00652FE5">
        <w:rPr>
          <w:b/>
          <w:bCs/>
          <w:color w:val="333333"/>
          <w:sz w:val="32"/>
          <w:szCs w:val="32"/>
          <w:bdr w:val="none" w:sz="0" w:space="0" w:color="auto" w:frame="1"/>
        </w:rPr>
        <w:t>С 01.01.2019</w:t>
      </w:r>
      <w:r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652FE5">
        <w:rPr>
          <w:b/>
          <w:bCs/>
          <w:color w:val="333333"/>
          <w:sz w:val="32"/>
          <w:szCs w:val="32"/>
          <w:bdr w:val="none" w:sz="0" w:space="0" w:color="auto" w:frame="1"/>
        </w:rPr>
        <w:t>г</w:t>
      </w:r>
      <w:r>
        <w:rPr>
          <w:b/>
          <w:bCs/>
          <w:color w:val="333333"/>
          <w:sz w:val="32"/>
          <w:szCs w:val="32"/>
          <w:bdr w:val="none" w:sz="0" w:space="0" w:color="auto" w:frame="1"/>
        </w:rPr>
        <w:t>ода</w:t>
      </w:r>
      <w:r w:rsidRPr="00652FE5">
        <w:rPr>
          <w:b/>
          <w:bCs/>
          <w:color w:val="333333"/>
          <w:sz w:val="32"/>
          <w:szCs w:val="32"/>
          <w:bdr w:val="none" w:sz="0" w:space="0" w:color="auto" w:frame="1"/>
        </w:rPr>
        <w:t> в Частинском муниципальном районе работает</w:t>
      </w:r>
      <w:r w:rsidRPr="00652FE5">
        <w:rPr>
          <w:color w:val="333333"/>
          <w:sz w:val="32"/>
          <w:szCs w:val="32"/>
        </w:rPr>
        <w:t> </w:t>
      </w:r>
      <w:r w:rsidRPr="00652FE5">
        <w:rPr>
          <w:b/>
          <w:bCs/>
          <w:color w:val="333333"/>
          <w:sz w:val="32"/>
          <w:szCs w:val="32"/>
          <w:bdr w:val="none" w:sz="0" w:space="0" w:color="auto" w:frame="1"/>
        </w:rPr>
        <w:t>«Служба социальных участковых»</w:t>
      </w:r>
    </w:p>
    <w:p w:rsidR="00EA1FB7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52FE5">
        <w:rPr>
          <w:color w:val="333333"/>
          <w:sz w:val="32"/>
          <w:szCs w:val="32"/>
        </w:rPr>
        <w:t xml:space="preserve">     </w:t>
      </w:r>
    </w:p>
    <w:bookmarkEnd w:id="0"/>
    <w:p w:rsidR="00EA1FB7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Служба социальных участковых осуществляет свою деятельность по принципу территориально-административного закрепления участков за конкретным социальным участковым.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     Социальный участковый – специалист, осуществляющий социальное сопровождение граждан, оказавшихся в трудной жизненной ситуации на закреплённом административно-территориальном участке.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Социальное сопровождение и оказание содействия: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•        в оформлении льгот по ЕДВ, ЕДК, капитальный ремонт;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•        в оформлении мер социальной поддержки семьям с детьми;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•        в оформлении субсидий на оплату жилого помещения и коммунальных услуг;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•        в оказании юридической помощи нуждающимся гражданам;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•        в оформлении государственной социальной помощи на основании социального контракта;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•        в надомном обслуживании;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•        в социальном обслуживании;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•        содействие в трудоустройстве;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•        оказание консультативной помощи в решении жилищных вопросов;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>•        в решении какой-либо трудной жизненной ситуации.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32"/>
          <w:szCs w:val="32"/>
        </w:rPr>
      </w:pPr>
      <w:r w:rsidRPr="00693C48">
        <w:rPr>
          <w:color w:val="333333"/>
          <w:sz w:val="32"/>
          <w:szCs w:val="32"/>
        </w:rPr>
        <w:t xml:space="preserve">телефон службы социальных участковых (268) 22168 </w:t>
      </w:r>
      <w:proofErr w:type="spellStart"/>
      <w:r w:rsidRPr="00693C48">
        <w:rPr>
          <w:color w:val="333333"/>
          <w:sz w:val="32"/>
          <w:szCs w:val="32"/>
        </w:rPr>
        <w:t>Бурмасова</w:t>
      </w:r>
      <w:proofErr w:type="spellEnd"/>
      <w:r w:rsidRPr="00693C48">
        <w:rPr>
          <w:color w:val="333333"/>
          <w:sz w:val="32"/>
          <w:szCs w:val="32"/>
        </w:rPr>
        <w:t xml:space="preserve"> Наталья Петровна, </w:t>
      </w:r>
      <w:proofErr w:type="spellStart"/>
      <w:r w:rsidRPr="00693C48">
        <w:rPr>
          <w:color w:val="333333"/>
          <w:sz w:val="32"/>
          <w:szCs w:val="32"/>
        </w:rPr>
        <w:t>Жуланова</w:t>
      </w:r>
      <w:proofErr w:type="spellEnd"/>
      <w:r w:rsidRPr="00693C48">
        <w:rPr>
          <w:color w:val="333333"/>
          <w:sz w:val="32"/>
          <w:szCs w:val="32"/>
        </w:rPr>
        <w:t xml:space="preserve"> Марина Владимировна</w:t>
      </w:r>
    </w:p>
    <w:p w:rsidR="00EA1FB7" w:rsidRPr="00693C48" w:rsidRDefault="00EA1FB7" w:rsidP="00EA1FB7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Style w:val="a4"/>
          <w:b w:val="0"/>
          <w:color w:val="333333"/>
          <w:sz w:val="32"/>
          <w:szCs w:val="32"/>
          <w:shd w:val="clear" w:color="auto" w:fill="FFFFFF"/>
        </w:rPr>
      </w:pPr>
      <w:r w:rsidRPr="00693C48">
        <w:rPr>
          <w:sz w:val="32"/>
          <w:szCs w:val="32"/>
        </w:rPr>
        <w:t>Отдел по Частинскому муниципальному району МТУ №1 Министерства социального развития Пермского края, кабинет №3, с. Частые, ул. Ленина, д. 44.</w:t>
      </w:r>
    </w:p>
    <w:p w:rsidR="007D5554" w:rsidRDefault="007D5554"/>
    <w:sectPr w:rsidR="007D5554" w:rsidSect="00652FE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85"/>
    <w:rsid w:val="007D5554"/>
    <w:rsid w:val="00BE6785"/>
    <w:rsid w:val="00EA1FB7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34CF-B621-4CB7-AB7F-9FF612E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A1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A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A1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2019-02-06T05:47:00Z</dcterms:created>
  <dcterms:modified xsi:type="dcterms:W3CDTF">2019-02-06T05:47:00Z</dcterms:modified>
</cp:coreProperties>
</file>