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D5" w:rsidRDefault="009524D5" w:rsidP="009524D5">
      <w:pPr>
        <w:jc w:val="center"/>
        <w:rPr>
          <w:b/>
          <w:noProof/>
          <w:color w:val="000000"/>
          <w:kern w:val="28"/>
          <w:sz w:val="28"/>
          <w:szCs w:val="28"/>
        </w:rPr>
      </w:pPr>
      <w:r>
        <w:rPr>
          <w:b/>
          <w:noProof/>
          <w:color w:val="000000"/>
          <w:kern w:val="28"/>
          <w:sz w:val="28"/>
          <w:szCs w:val="28"/>
          <w:lang w:eastAsia="ru-RU" w:bidi="ar-SA"/>
        </w:rPr>
        <w:drawing>
          <wp:inline distT="0" distB="0" distL="0" distR="0">
            <wp:extent cx="619125" cy="866775"/>
            <wp:effectExtent l="0" t="0" r="9525" b="9525"/>
            <wp:docPr id="1" name="Рисунок 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D5" w:rsidRDefault="009524D5" w:rsidP="009524D5">
      <w:pPr>
        <w:jc w:val="center"/>
        <w:rPr>
          <w:b/>
          <w:sz w:val="28"/>
          <w:szCs w:val="28"/>
        </w:rPr>
      </w:pPr>
    </w:p>
    <w:p w:rsidR="009524D5" w:rsidRPr="003C03FC" w:rsidRDefault="009524D5" w:rsidP="009524D5">
      <w:pPr>
        <w:jc w:val="center"/>
        <w:rPr>
          <w:b/>
          <w:sz w:val="28"/>
          <w:szCs w:val="28"/>
        </w:rPr>
      </w:pPr>
      <w:r w:rsidRPr="003C03FC">
        <w:rPr>
          <w:b/>
          <w:sz w:val="28"/>
          <w:szCs w:val="28"/>
        </w:rPr>
        <w:t>НОЖОВСКОЕ СЕЛЬСКОЕ ПОСЕЛЕНИЕ</w:t>
      </w:r>
      <w:r w:rsidRPr="003C03FC">
        <w:rPr>
          <w:b/>
          <w:sz w:val="28"/>
          <w:szCs w:val="28"/>
        </w:rPr>
        <w:br/>
        <w:t>АДМИНИСТРАЦИЯ ПОСЕЛЕНИЯ</w:t>
      </w:r>
    </w:p>
    <w:p w:rsidR="009524D5" w:rsidRPr="003C03FC" w:rsidRDefault="009524D5" w:rsidP="009524D5">
      <w:pPr>
        <w:jc w:val="center"/>
        <w:rPr>
          <w:b/>
          <w:sz w:val="28"/>
          <w:szCs w:val="28"/>
        </w:rPr>
      </w:pPr>
    </w:p>
    <w:p w:rsidR="009524D5" w:rsidRPr="003C03FC" w:rsidRDefault="009524D5" w:rsidP="009524D5">
      <w:pPr>
        <w:jc w:val="center"/>
        <w:rPr>
          <w:b/>
          <w:sz w:val="28"/>
          <w:szCs w:val="28"/>
        </w:rPr>
      </w:pPr>
      <w:r w:rsidRPr="003C03FC">
        <w:rPr>
          <w:b/>
          <w:sz w:val="28"/>
          <w:szCs w:val="28"/>
        </w:rPr>
        <w:t>ПОСТАНОВЛ</w:t>
      </w:r>
      <w:r w:rsidRPr="003C03FC">
        <w:rPr>
          <w:b/>
          <w:sz w:val="28"/>
          <w:szCs w:val="28"/>
        </w:rPr>
        <w:t>Е</w:t>
      </w:r>
      <w:r w:rsidRPr="003C03FC">
        <w:rPr>
          <w:b/>
          <w:sz w:val="28"/>
          <w:szCs w:val="28"/>
        </w:rPr>
        <w:t>НИЕ</w:t>
      </w:r>
    </w:p>
    <w:p w:rsidR="009524D5" w:rsidRPr="00FD3E37" w:rsidRDefault="009524D5" w:rsidP="009524D5">
      <w:pPr>
        <w:jc w:val="center"/>
        <w:rPr>
          <w:sz w:val="28"/>
          <w:szCs w:val="28"/>
        </w:rPr>
      </w:pPr>
    </w:p>
    <w:p w:rsidR="009524D5" w:rsidRPr="00842746" w:rsidRDefault="009524D5" w:rsidP="009524D5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29.12.2017</w:t>
      </w:r>
      <w:r w:rsidRPr="0084274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274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8427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Pr="00842746">
        <w:rPr>
          <w:sz w:val="28"/>
          <w:szCs w:val="28"/>
        </w:rPr>
        <w:t xml:space="preserve">№  </w:t>
      </w:r>
      <w:r>
        <w:rPr>
          <w:sz w:val="28"/>
          <w:szCs w:val="28"/>
        </w:rPr>
        <w:t>244</w:t>
      </w:r>
    </w:p>
    <w:p w:rsidR="009524D5" w:rsidRPr="00FD3E37" w:rsidRDefault="009524D5" w:rsidP="009524D5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24D5" w:rsidRPr="00FD3E37" w:rsidTr="00AB6791">
        <w:tc>
          <w:tcPr>
            <w:tcW w:w="4785" w:type="dxa"/>
          </w:tcPr>
          <w:p w:rsidR="009524D5" w:rsidRPr="003D7504" w:rsidRDefault="009524D5" w:rsidP="00AB6791">
            <w:pPr>
              <w:jc w:val="both"/>
              <w:rPr>
                <w:b/>
                <w:sz w:val="28"/>
                <w:szCs w:val="28"/>
              </w:rPr>
            </w:pPr>
            <w:r w:rsidRPr="00FD3E37">
              <w:rPr>
                <w:sz w:val="28"/>
                <w:szCs w:val="28"/>
              </w:rPr>
              <w:t xml:space="preserve"> </w:t>
            </w:r>
            <w:r w:rsidRPr="003D7504">
              <w:rPr>
                <w:b/>
                <w:sz w:val="28"/>
                <w:szCs w:val="28"/>
              </w:rPr>
              <w:t>Об   утверждении   муниц</w:t>
            </w:r>
            <w:r w:rsidRPr="003D7504">
              <w:rPr>
                <w:b/>
                <w:sz w:val="28"/>
                <w:szCs w:val="28"/>
              </w:rPr>
              <w:t>и</w:t>
            </w:r>
            <w:r w:rsidRPr="003D7504">
              <w:rPr>
                <w:b/>
                <w:sz w:val="28"/>
                <w:szCs w:val="28"/>
              </w:rPr>
              <w:t xml:space="preserve">пальной  </w:t>
            </w:r>
          </w:p>
          <w:p w:rsidR="009524D5" w:rsidRPr="00FD3E37" w:rsidRDefault="009524D5" w:rsidP="00AB6791">
            <w:pPr>
              <w:jc w:val="both"/>
              <w:rPr>
                <w:sz w:val="28"/>
                <w:szCs w:val="28"/>
              </w:rPr>
            </w:pPr>
            <w:r w:rsidRPr="003D7504">
              <w:rPr>
                <w:b/>
                <w:sz w:val="28"/>
                <w:szCs w:val="28"/>
              </w:rPr>
              <w:t xml:space="preserve"> программы  «Благоустройство территории </w:t>
            </w:r>
            <w:r>
              <w:rPr>
                <w:b/>
                <w:sz w:val="28"/>
                <w:szCs w:val="28"/>
              </w:rPr>
              <w:t>Ножовского</w:t>
            </w:r>
            <w:r w:rsidRPr="003D7504">
              <w:rPr>
                <w:b/>
                <w:sz w:val="28"/>
                <w:szCs w:val="28"/>
              </w:rPr>
              <w:t xml:space="preserve"> сел</w:t>
            </w:r>
            <w:r w:rsidRPr="003D7504"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ского поселения</w:t>
            </w:r>
            <w:r w:rsidRPr="003D750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9524D5" w:rsidRPr="00FD3E37" w:rsidRDefault="009524D5" w:rsidP="00AB6791">
            <w:pPr>
              <w:jc w:val="both"/>
              <w:rPr>
                <w:sz w:val="28"/>
                <w:szCs w:val="28"/>
              </w:rPr>
            </w:pPr>
          </w:p>
        </w:tc>
      </w:tr>
    </w:tbl>
    <w:p w:rsidR="009524D5" w:rsidRDefault="009524D5" w:rsidP="009524D5">
      <w:pPr>
        <w:jc w:val="both"/>
        <w:rPr>
          <w:sz w:val="26"/>
          <w:szCs w:val="28"/>
        </w:rPr>
      </w:pPr>
    </w:p>
    <w:p w:rsidR="009524D5" w:rsidRPr="00FD3E37" w:rsidRDefault="009524D5" w:rsidP="009524D5">
      <w:pPr>
        <w:ind w:firstLine="709"/>
        <w:jc w:val="both"/>
        <w:rPr>
          <w:sz w:val="28"/>
          <w:szCs w:val="28"/>
        </w:rPr>
      </w:pPr>
      <w:r w:rsidRPr="00FD3E37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</w:t>
      </w:r>
      <w:r w:rsidRPr="00FD3E3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Ножовского</w:t>
      </w:r>
      <w:r w:rsidRPr="00FD3E37">
        <w:rPr>
          <w:sz w:val="28"/>
          <w:szCs w:val="28"/>
        </w:rPr>
        <w:t xml:space="preserve"> сельского п</w:t>
      </w:r>
      <w:r w:rsidRPr="00FD3E37">
        <w:rPr>
          <w:sz w:val="28"/>
          <w:szCs w:val="28"/>
        </w:rPr>
        <w:t>о</w:t>
      </w:r>
      <w:r w:rsidRPr="00FD3E37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от 26.12.2016 года  № 296</w:t>
      </w:r>
      <w:r w:rsidRPr="00842746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Ножовского сельского поселения» и постановлением Администрации Ножовского сельского пос</w:t>
      </w:r>
      <w:r>
        <w:rPr>
          <w:sz w:val="28"/>
          <w:szCs w:val="28"/>
        </w:rPr>
        <w:t>еления от 02.11.2016  года № 243а «О разработке Перечня муниципальных программ Ножовского сельского поселения, реализация которых планируется с 2017 года.</w:t>
      </w:r>
    </w:p>
    <w:p w:rsidR="009524D5" w:rsidRPr="00FD3E37" w:rsidRDefault="009524D5" w:rsidP="009524D5">
      <w:pPr>
        <w:ind w:firstLine="709"/>
        <w:rPr>
          <w:sz w:val="28"/>
          <w:szCs w:val="28"/>
        </w:rPr>
      </w:pPr>
      <w:r w:rsidRPr="00FD3E37">
        <w:rPr>
          <w:sz w:val="28"/>
          <w:szCs w:val="28"/>
        </w:rPr>
        <w:t>ПОСТАНОВЛЯЮ:</w:t>
      </w:r>
    </w:p>
    <w:p w:rsidR="009524D5" w:rsidRDefault="009524D5" w:rsidP="009524D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FD3E37">
        <w:rPr>
          <w:sz w:val="28"/>
          <w:szCs w:val="28"/>
        </w:rPr>
        <w:t>Утвердить муниципальную программу</w:t>
      </w:r>
      <w:r>
        <w:rPr>
          <w:sz w:val="28"/>
          <w:szCs w:val="28"/>
        </w:rPr>
        <w:t xml:space="preserve"> «Благоустройство территории Ножовского сельского поселения</w:t>
      </w:r>
      <w:r w:rsidRPr="00FD3E37">
        <w:rPr>
          <w:sz w:val="28"/>
          <w:szCs w:val="28"/>
        </w:rPr>
        <w:t>» с</w:t>
      </w:r>
      <w:r w:rsidRPr="00FD3E37">
        <w:rPr>
          <w:sz w:val="28"/>
          <w:szCs w:val="28"/>
        </w:rPr>
        <w:t>о</w:t>
      </w:r>
      <w:r w:rsidRPr="00FD3E37">
        <w:rPr>
          <w:sz w:val="28"/>
          <w:szCs w:val="28"/>
        </w:rPr>
        <w:t>гласно приложению.</w:t>
      </w:r>
    </w:p>
    <w:p w:rsidR="009524D5" w:rsidRDefault="009524D5" w:rsidP="009524D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30.12.2016 № 319 </w:t>
      </w:r>
      <w:r w:rsidRPr="004D7DFF">
        <w:rPr>
          <w:sz w:val="28"/>
          <w:szCs w:val="28"/>
        </w:rPr>
        <w:t xml:space="preserve">«Благоустройство территории </w:t>
      </w:r>
      <w:r>
        <w:rPr>
          <w:sz w:val="28"/>
          <w:szCs w:val="28"/>
        </w:rPr>
        <w:t>Ножовского</w:t>
      </w:r>
      <w:r w:rsidRPr="004D7DFF">
        <w:rPr>
          <w:sz w:val="28"/>
          <w:szCs w:val="28"/>
        </w:rPr>
        <w:t xml:space="preserve"> сел</w:t>
      </w:r>
      <w:r w:rsidRPr="004D7DFF"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4D7DFF">
        <w:rPr>
          <w:sz w:val="28"/>
          <w:szCs w:val="28"/>
        </w:rPr>
        <w:t>» считать утратившим силу</w:t>
      </w:r>
      <w:r>
        <w:rPr>
          <w:sz w:val="28"/>
          <w:szCs w:val="28"/>
        </w:rPr>
        <w:t xml:space="preserve"> с 01.01.2018 года.</w:t>
      </w:r>
    </w:p>
    <w:p w:rsidR="009524D5" w:rsidRDefault="009524D5" w:rsidP="009524D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42746">
        <w:rPr>
          <w:sz w:val="28"/>
          <w:szCs w:val="28"/>
        </w:rPr>
        <w:t>Настоящее постановление вступает в силу с 1 января 201</w:t>
      </w:r>
      <w:r>
        <w:rPr>
          <w:sz w:val="28"/>
          <w:szCs w:val="28"/>
        </w:rPr>
        <w:t>8</w:t>
      </w:r>
      <w:r w:rsidRPr="00842746">
        <w:rPr>
          <w:sz w:val="28"/>
          <w:szCs w:val="28"/>
        </w:rPr>
        <w:t xml:space="preserve"> года и подлежит обнародованию в порядке, установленном Уставом Ножовского сельского поселения.</w:t>
      </w:r>
    </w:p>
    <w:p w:rsidR="009524D5" w:rsidRPr="00EC256F" w:rsidRDefault="009524D5" w:rsidP="009524D5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EC256F">
        <w:rPr>
          <w:sz w:val="28"/>
          <w:szCs w:val="28"/>
        </w:rPr>
        <w:t>Контроль за выполнением постановления оставляю за собой.</w:t>
      </w:r>
    </w:p>
    <w:p w:rsidR="009524D5" w:rsidRDefault="009524D5" w:rsidP="009524D5">
      <w:pPr>
        <w:jc w:val="both"/>
        <w:rPr>
          <w:sz w:val="28"/>
          <w:szCs w:val="28"/>
        </w:rPr>
      </w:pPr>
    </w:p>
    <w:p w:rsidR="009524D5" w:rsidRDefault="009524D5" w:rsidP="009524D5">
      <w:pPr>
        <w:jc w:val="both"/>
        <w:rPr>
          <w:sz w:val="28"/>
          <w:szCs w:val="28"/>
        </w:rPr>
      </w:pPr>
    </w:p>
    <w:p w:rsidR="009524D5" w:rsidRDefault="009524D5" w:rsidP="009524D5">
      <w:pPr>
        <w:jc w:val="both"/>
        <w:rPr>
          <w:sz w:val="28"/>
          <w:szCs w:val="28"/>
        </w:rPr>
      </w:pPr>
    </w:p>
    <w:p w:rsidR="009524D5" w:rsidRPr="00FD3E37" w:rsidRDefault="009524D5" w:rsidP="009524D5">
      <w:pPr>
        <w:jc w:val="both"/>
        <w:rPr>
          <w:sz w:val="28"/>
          <w:szCs w:val="28"/>
        </w:rPr>
      </w:pPr>
    </w:p>
    <w:p w:rsidR="009524D5" w:rsidRDefault="009524D5" w:rsidP="00952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00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7E00BF">
        <w:rPr>
          <w:sz w:val="28"/>
          <w:szCs w:val="28"/>
        </w:rPr>
        <w:t xml:space="preserve"> поселения                         </w:t>
      </w:r>
      <w:r>
        <w:rPr>
          <w:sz w:val="28"/>
          <w:szCs w:val="28"/>
        </w:rPr>
        <w:t xml:space="preserve">                                Г.В.Пахольченко</w:t>
      </w:r>
    </w:p>
    <w:p w:rsidR="009524D5" w:rsidRDefault="009524D5" w:rsidP="009524D5">
      <w:pPr>
        <w:autoSpaceDE w:val="0"/>
        <w:autoSpaceDN w:val="0"/>
        <w:adjustRightInd w:val="0"/>
        <w:rPr>
          <w:sz w:val="28"/>
          <w:szCs w:val="28"/>
        </w:rPr>
      </w:pPr>
    </w:p>
    <w:p w:rsidR="009524D5" w:rsidRPr="007650C5" w:rsidRDefault="009524D5" w:rsidP="009524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650C5">
        <w:rPr>
          <w:sz w:val="28"/>
          <w:szCs w:val="28"/>
        </w:rPr>
        <w:lastRenderedPageBreak/>
        <w:t>УТВЕРЖДЕНА</w:t>
      </w:r>
    </w:p>
    <w:p w:rsidR="009524D5" w:rsidRDefault="009524D5" w:rsidP="009524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650C5">
        <w:rPr>
          <w:sz w:val="28"/>
          <w:szCs w:val="28"/>
        </w:rPr>
        <w:t>остановлением администрации</w:t>
      </w:r>
    </w:p>
    <w:p w:rsidR="009524D5" w:rsidRDefault="009524D5" w:rsidP="009524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Ножовского сельского поселения</w:t>
      </w:r>
    </w:p>
    <w:p w:rsidR="009524D5" w:rsidRPr="00842746" w:rsidRDefault="009524D5" w:rsidP="009524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33CCCC"/>
          <w:sz w:val="28"/>
          <w:szCs w:val="28"/>
        </w:rPr>
        <w:t xml:space="preserve"> </w:t>
      </w:r>
      <w:r w:rsidRPr="00F94475">
        <w:rPr>
          <w:color w:val="33CCCC"/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842746">
        <w:rPr>
          <w:sz w:val="28"/>
          <w:szCs w:val="28"/>
        </w:rPr>
        <w:t>.12.201</w:t>
      </w:r>
      <w:r>
        <w:rPr>
          <w:sz w:val="28"/>
          <w:szCs w:val="28"/>
        </w:rPr>
        <w:t xml:space="preserve">7 </w:t>
      </w:r>
      <w:r w:rsidRPr="00842746">
        <w:rPr>
          <w:sz w:val="28"/>
          <w:szCs w:val="28"/>
        </w:rPr>
        <w:t>№</w:t>
      </w:r>
      <w:r>
        <w:rPr>
          <w:sz w:val="28"/>
          <w:szCs w:val="28"/>
        </w:rPr>
        <w:t xml:space="preserve"> 244</w:t>
      </w:r>
      <w:r w:rsidRPr="00842746">
        <w:rPr>
          <w:sz w:val="28"/>
          <w:szCs w:val="28"/>
        </w:rPr>
        <w:t xml:space="preserve">  </w:t>
      </w:r>
    </w:p>
    <w:p w:rsidR="009524D5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24D5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ДОЛГОСРОЧНАЯ ЦЕЛЕВАЯ ПРОГРАММА</w:t>
      </w:r>
    </w:p>
    <w:p w:rsidR="009524D5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ТЕРРИТОРИИ НОЖОВСКОГО СЕЛЬСКОГО ПОСЕЛЕНИЯ»</w:t>
      </w:r>
    </w:p>
    <w:p w:rsidR="009524D5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24D5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</w:t>
      </w:r>
    </w:p>
    <w:p w:rsidR="009524D5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ДОЛГОСРОЧНОЙ ЦЕЛЕВОЙ ПРОГРАММЫ</w:t>
      </w:r>
    </w:p>
    <w:p w:rsidR="009524D5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ТЕРРИТОРИИ НОЖОВСКОГО СЕЛЬСКОГО ПОСЕЛЕНИЯ»</w:t>
      </w:r>
    </w:p>
    <w:p w:rsidR="009524D5" w:rsidRPr="007E13E7" w:rsidRDefault="009524D5" w:rsidP="009524D5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pPr w:leftFromText="180" w:rightFromText="180" w:vertAnchor="text" w:tblpX="-133" w:tblpY="1"/>
        <w:tblOverlap w:val="never"/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499"/>
        <w:gridCol w:w="2410"/>
        <w:gridCol w:w="1134"/>
        <w:gridCol w:w="284"/>
        <w:gridCol w:w="1134"/>
        <w:gridCol w:w="283"/>
        <w:gridCol w:w="992"/>
        <w:gridCol w:w="284"/>
        <w:gridCol w:w="1134"/>
        <w:gridCol w:w="67"/>
      </w:tblGrid>
      <w:tr w:rsidR="009524D5" w:rsidRPr="00F56379" w:rsidTr="00AB6791">
        <w:trPr>
          <w:gridAfter w:val="1"/>
          <w:wAfter w:w="67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Ножовского сельского поселения</w:t>
            </w:r>
            <w:r w:rsidRPr="00F56379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9524D5" w:rsidRPr="00F56379" w:rsidTr="00AB6791">
        <w:trPr>
          <w:gridAfter w:val="1"/>
          <w:wAfter w:w="67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827C2">
              <w:rPr>
                <w:b w:val="0"/>
                <w:sz w:val="24"/>
                <w:szCs w:val="24"/>
              </w:rPr>
              <w:t>Федеральный закон от 6.10.2003г. № 131-ФЗ "Об общих принц</w:t>
            </w:r>
            <w:r w:rsidRPr="00B827C2">
              <w:rPr>
                <w:b w:val="0"/>
                <w:sz w:val="24"/>
                <w:szCs w:val="24"/>
              </w:rPr>
              <w:t>и</w:t>
            </w:r>
            <w:r w:rsidRPr="00B827C2">
              <w:rPr>
                <w:b w:val="0"/>
                <w:sz w:val="24"/>
                <w:szCs w:val="24"/>
              </w:rPr>
              <w:t>пах организации местного самоуправления в Российской Федер</w:t>
            </w:r>
            <w:r w:rsidRPr="00B827C2">
              <w:rPr>
                <w:b w:val="0"/>
                <w:sz w:val="24"/>
                <w:szCs w:val="24"/>
              </w:rPr>
              <w:t>а</w:t>
            </w:r>
            <w:r w:rsidRPr="00B827C2">
              <w:rPr>
                <w:b w:val="0"/>
                <w:sz w:val="24"/>
                <w:szCs w:val="24"/>
              </w:rPr>
              <w:t xml:space="preserve">ции"; </w:t>
            </w:r>
          </w:p>
          <w:p w:rsidR="009524D5" w:rsidRDefault="009524D5" w:rsidP="00AB679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827C2">
              <w:rPr>
                <w:b w:val="0"/>
                <w:sz w:val="24"/>
                <w:szCs w:val="24"/>
              </w:rPr>
              <w:t>Свод правил   СП 52.13330.2011 Министерства регионального развития РФ «Естественное и искусственное освещение»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9524D5" w:rsidRDefault="009524D5" w:rsidP="00AB679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B827C2">
              <w:rPr>
                <w:b w:val="0"/>
                <w:bCs w:val="0"/>
                <w:sz w:val="24"/>
                <w:szCs w:val="24"/>
              </w:rPr>
              <w:t xml:space="preserve"> Федеральный закон от 07.12.2011 N 416-ФЗ (ред. от 21.07.2014) "О водоснабжении и водоотведении" (07 декабря 2011 г.)</w:t>
            </w:r>
            <w:r>
              <w:rPr>
                <w:b w:val="0"/>
                <w:bCs w:val="0"/>
                <w:sz w:val="24"/>
                <w:szCs w:val="24"/>
              </w:rPr>
              <w:t>;</w:t>
            </w:r>
          </w:p>
          <w:p w:rsidR="009524D5" w:rsidRDefault="009524D5" w:rsidP="00AB679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827C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Федеральный закон от 12.01.1996 N 8-ФЗ (ред. от 28.07.2012, с изм. от 04.06.2014) "О погребении и похоронном деле";</w:t>
            </w:r>
          </w:p>
          <w:p w:rsidR="009524D5" w:rsidRPr="00B827C2" w:rsidRDefault="009524D5" w:rsidP="00AB6791">
            <w:pPr>
              <w:pStyle w:val="headertexttopleveltextcenter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Постановление </w:t>
            </w:r>
            <w:r w:rsidRPr="00B827C2">
              <w:rPr>
                <w:spacing w:val="2"/>
              </w:rPr>
              <w:t>от 18 мая 2012 года N 318-п</w:t>
            </w:r>
            <w:r>
              <w:rPr>
                <w:spacing w:val="2"/>
              </w:rPr>
              <w:t xml:space="preserve"> «</w:t>
            </w:r>
            <w:r w:rsidRPr="00B827C2">
              <w:rPr>
                <w:spacing w:val="2"/>
              </w:rPr>
              <w:t>Об утверждении долгосрочной целевой программы «Чистая вода» Пермского края на 2012-2020 годы»</w:t>
            </w:r>
          </w:p>
          <w:p w:rsidR="009524D5" w:rsidRDefault="009524D5" w:rsidP="00AB6791">
            <w:pPr>
              <w:tabs>
                <w:tab w:val="left" w:pos="0"/>
                <w:tab w:val="left" w:pos="567"/>
                <w:tab w:val="left" w:pos="993"/>
              </w:tabs>
              <w:jc w:val="both"/>
            </w:pPr>
            <w:r w:rsidRPr="00506D28">
              <w:t xml:space="preserve">Решение совета депутатов Ножовского сельского поселения </w:t>
            </w:r>
            <w:r>
              <w:t>№ 251</w:t>
            </w:r>
            <w:r w:rsidRPr="00506D28">
              <w:t>от 18.12.2012 года «Об утверждении норм и правил благоустройства территории Ножовского сельского поселения»;</w:t>
            </w:r>
          </w:p>
          <w:p w:rsidR="009524D5" w:rsidRPr="00842746" w:rsidRDefault="009524D5" w:rsidP="00AB6791">
            <w:pPr>
              <w:jc w:val="both"/>
            </w:pPr>
            <w:r w:rsidRPr="00842746">
              <w:t>Постановление  администрации Ножовского сельского п</w:t>
            </w:r>
            <w:r w:rsidRPr="00842746">
              <w:t>о</w:t>
            </w:r>
            <w:r>
              <w:t>селения от 26.12.2016 года  № 243а</w:t>
            </w:r>
            <w:r w:rsidRPr="00842746">
              <w:t xml:space="preserve"> «Об утверждении Порядка разработки, реализации и оценки эффективности муниципальных программ Ножовского сельского поселения»   </w:t>
            </w:r>
          </w:p>
          <w:p w:rsidR="009524D5" w:rsidRPr="00842746" w:rsidRDefault="009524D5" w:rsidP="00AB6791">
            <w:pPr>
              <w:jc w:val="both"/>
            </w:pPr>
            <w:r w:rsidRPr="00842746">
              <w:t>Постановление  Администрации Ножо</w:t>
            </w:r>
            <w:r>
              <w:t>вского сельского поселения от 02</w:t>
            </w:r>
            <w:r w:rsidRPr="00842746">
              <w:t>.11.201</w:t>
            </w:r>
            <w:r>
              <w:t>6</w:t>
            </w:r>
            <w:r w:rsidRPr="00842746">
              <w:t xml:space="preserve">  года № </w:t>
            </w:r>
            <w:r>
              <w:t>243а</w:t>
            </w:r>
            <w:r w:rsidRPr="00842746">
              <w:t xml:space="preserve"> «О разработке Перечня муниципальных программ Ножовского сельского поселения, реализация которых планируется с 201</w:t>
            </w:r>
            <w:r>
              <w:t>7</w:t>
            </w:r>
            <w:r w:rsidRPr="00842746">
              <w:t xml:space="preserve"> года.</w:t>
            </w:r>
          </w:p>
          <w:p w:rsidR="009524D5" w:rsidRPr="00F56379" w:rsidRDefault="009524D5" w:rsidP="00AB6791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cs="Times New Roman"/>
              </w:rPr>
            </w:pPr>
            <w:r w:rsidRPr="00F56379">
              <w:rPr>
                <w:rFonts w:cs="Times New Roman"/>
              </w:rPr>
              <w:t xml:space="preserve"> </w:t>
            </w:r>
          </w:p>
        </w:tc>
      </w:tr>
      <w:tr w:rsidR="009524D5" w:rsidRPr="00F56379" w:rsidTr="00AB6791">
        <w:trPr>
          <w:gridAfter w:val="1"/>
          <w:wAfter w:w="67" w:type="dxa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Ножовского сельского поселения</w:t>
            </w:r>
          </w:p>
          <w:p w:rsidR="009524D5" w:rsidRPr="00F56379" w:rsidRDefault="009524D5" w:rsidP="00AB6791">
            <w:pPr>
              <w:tabs>
                <w:tab w:val="left" w:pos="6480"/>
              </w:tabs>
              <w:rPr>
                <w:rFonts w:cs="Times New Roman"/>
                <w:lang w:eastAsia="ru-RU" w:bidi="ar-SA"/>
              </w:rPr>
            </w:pPr>
            <w:r w:rsidRPr="00F56379">
              <w:rPr>
                <w:rFonts w:cs="Times New Roman"/>
                <w:lang w:eastAsia="ru-RU" w:bidi="ar-SA"/>
              </w:rPr>
              <w:tab/>
            </w:r>
          </w:p>
        </w:tc>
      </w:tr>
      <w:tr w:rsidR="009524D5" w:rsidRPr="00F56379" w:rsidTr="00AB6791">
        <w:trPr>
          <w:gridAfter w:val="1"/>
          <w:wAfter w:w="67" w:type="dxa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программы            </w:t>
            </w:r>
          </w:p>
        </w:tc>
        <w:tc>
          <w:tcPr>
            <w:tcW w:w="81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524D5" w:rsidRPr="00F56379" w:rsidTr="00AB6791">
        <w:trPr>
          <w:gridAfter w:val="1"/>
          <w:wAfter w:w="67" w:type="dxa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                </w:t>
            </w:r>
          </w:p>
        </w:tc>
        <w:tc>
          <w:tcPr>
            <w:tcW w:w="81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Ножовского сельского поселения,  МУП ЖКХ «Рассвет»,</w:t>
            </w:r>
            <w:r w:rsidRPr="00F563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предприятия,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общеобразовательные учреждения Ножовского сельского поселения</w:t>
            </w:r>
          </w:p>
        </w:tc>
      </w:tr>
      <w:tr w:rsidR="009524D5" w:rsidRPr="00F56379" w:rsidTr="00AB6791">
        <w:trPr>
          <w:gridAfter w:val="1"/>
          <w:wAfter w:w="67" w:type="dxa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             </w:t>
            </w:r>
          </w:p>
        </w:tc>
        <w:tc>
          <w:tcPr>
            <w:tcW w:w="81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517240" w:rsidRDefault="009524D5" w:rsidP="00AB6791">
            <w:pPr>
              <w:tabs>
                <w:tab w:val="left" w:pos="3825"/>
              </w:tabs>
              <w:rPr>
                <w:rFonts w:eastAsia="Times New Roman" w:cs="Times New Roman"/>
              </w:rPr>
            </w:pPr>
            <w:r w:rsidRPr="00517240">
              <w:rPr>
                <w:rFonts w:eastAsia="Times New Roman" w:cs="Times New Roman"/>
              </w:rPr>
              <w:lastRenderedPageBreak/>
              <w:t>отсутствуют</w:t>
            </w:r>
          </w:p>
        </w:tc>
      </w:tr>
      <w:tr w:rsidR="009524D5" w:rsidRPr="00F56379" w:rsidTr="00AB6791">
        <w:trPr>
          <w:gridAfter w:val="1"/>
          <w:wAfter w:w="67" w:type="dxa"/>
          <w:trHeight w:val="1306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81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tabs>
                <w:tab w:val="left" w:pos="3825"/>
              </w:tabs>
              <w:rPr>
                <w:rFonts w:eastAsia="Times New Roman" w:cs="Times New Roman"/>
              </w:rPr>
            </w:pPr>
            <w:r w:rsidRPr="00F56379">
              <w:rPr>
                <w:rFonts w:eastAsia="Times New Roman" w:cs="Times New Roman"/>
              </w:rPr>
              <w:t>отсутствуют</w:t>
            </w:r>
          </w:p>
        </w:tc>
      </w:tr>
      <w:tr w:rsidR="009524D5" w:rsidRPr="00F56379" w:rsidTr="00AB6791">
        <w:trPr>
          <w:gridAfter w:val="1"/>
          <w:wAfter w:w="67" w:type="dxa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программы                     </w:t>
            </w:r>
          </w:p>
        </w:tc>
        <w:tc>
          <w:tcPr>
            <w:tcW w:w="81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территории</w:t>
            </w:r>
            <w:r>
              <w:rPr>
                <w:color w:val="000000"/>
              </w:rPr>
              <w:t> </w:t>
            </w:r>
            <w:r w:rsidRPr="002E4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развития коммунальной инфраструктуры </w:t>
            </w:r>
            <w:r w:rsidRPr="002E485B">
              <w:rPr>
                <w:rFonts w:ascii="Times New Roman" w:hAnsi="Times New Roman" w:cs="Times New Roman"/>
                <w:sz w:val="24"/>
                <w:szCs w:val="24"/>
              </w:rPr>
              <w:t xml:space="preserve">Ножовского сельского поселения,  </w:t>
            </w:r>
            <w:r w:rsidRPr="00F56379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проживания и отдыха населения.</w:t>
            </w:r>
          </w:p>
        </w:tc>
      </w:tr>
      <w:tr w:rsidR="009524D5" w:rsidRPr="00F56379" w:rsidTr="00AB6791">
        <w:trPr>
          <w:gridAfter w:val="1"/>
          <w:wAfter w:w="67" w:type="dxa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                  </w:t>
            </w:r>
          </w:p>
        </w:tc>
        <w:tc>
          <w:tcPr>
            <w:tcW w:w="81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DB76F8" w:rsidRDefault="009524D5" w:rsidP="00AB6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76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уличного освещения населенных пунктов;  </w:t>
            </w:r>
          </w:p>
          <w:p w:rsidR="009524D5" w:rsidRPr="00ED1C07" w:rsidRDefault="009524D5" w:rsidP="00AB6791">
            <w:pPr>
              <w:jc w:val="both"/>
              <w:rPr>
                <w:color w:val="000000"/>
              </w:rPr>
            </w:pPr>
            <w:r w:rsidRPr="00DB76F8">
              <w:t>- Обеспечение бесперебойной подачи качественной питьевой воды от источника до потребителя;</w:t>
            </w:r>
          </w:p>
          <w:p w:rsidR="009524D5" w:rsidRDefault="009524D5" w:rsidP="00AB679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B76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Развитие и поддержка инициатив жителей населенных пунктов по благоустройству и содержанию придомовых территорий;</w:t>
            </w:r>
          </w:p>
          <w:p w:rsidR="009524D5" w:rsidRPr="00DB76F8" w:rsidRDefault="009524D5" w:rsidP="00AB679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524D5" w:rsidRPr="00EC256F" w:rsidRDefault="009524D5" w:rsidP="00AB6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DB76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Улучшение внешнего облика территории.</w:t>
            </w:r>
          </w:p>
        </w:tc>
      </w:tr>
      <w:tr w:rsidR="009524D5" w:rsidRPr="00F56379" w:rsidTr="00AB6791">
        <w:trPr>
          <w:gridAfter w:val="1"/>
          <w:wAfter w:w="67" w:type="dxa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1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af1"/>
              <w:keepNext/>
              <w:spacing w:before="0" w:beforeAutospacing="0" w:after="0" w:afterAutospacing="0"/>
              <w:jc w:val="both"/>
            </w:pPr>
            <w:r w:rsidRPr="00F56379">
              <w:rPr>
                <w:rStyle w:val="a5"/>
                <w:bCs/>
                <w:color w:val="000000"/>
              </w:rPr>
              <w:t>При реализации поставленных задач ожидается улучшение качества и культуры обслуживан</w:t>
            </w:r>
            <w:r>
              <w:rPr>
                <w:rStyle w:val="a5"/>
                <w:bCs/>
                <w:color w:val="000000"/>
              </w:rPr>
              <w:t>ия жителей поселения, снижение</w:t>
            </w:r>
            <w:r w:rsidRPr="00F56379">
              <w:rPr>
                <w:rStyle w:val="a5"/>
                <w:bCs/>
                <w:color w:val="000000"/>
              </w:rPr>
              <w:t xml:space="preserve"> </w:t>
            </w:r>
            <w:r w:rsidRPr="00F56379">
              <w:t>уровня износа объектов коммунальной инфраструктуры,</w:t>
            </w:r>
            <w:r w:rsidRPr="00D00157">
              <w:rPr>
                <w:sz w:val="28"/>
                <w:szCs w:val="28"/>
              </w:rPr>
              <w:t xml:space="preserve"> </w:t>
            </w:r>
            <w:r w:rsidRPr="009A5F5E">
              <w:t>повышение комфортности проживания жителей,</w:t>
            </w:r>
            <w:r>
              <w:t xml:space="preserve"> </w:t>
            </w:r>
            <w:r w:rsidRPr="00ED1C07">
              <w:t>совершенствование эстетического состояния территории поселения</w:t>
            </w:r>
            <w:r>
              <w:t>.</w:t>
            </w:r>
          </w:p>
        </w:tc>
      </w:tr>
      <w:tr w:rsidR="009524D5" w:rsidRPr="00F56379" w:rsidTr="00AB6791">
        <w:trPr>
          <w:gridAfter w:val="1"/>
          <w:wAfter w:w="67" w:type="dxa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81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амма рассчитана на период с 2017 по 2019</w:t>
            </w: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не имеет строгого деления на этапы, мероприятия Программы реализуются  на протяжении всего срока действия Программы</w:t>
            </w:r>
          </w:p>
        </w:tc>
      </w:tr>
      <w:tr w:rsidR="009524D5" w:rsidRPr="00F56379" w:rsidTr="00AB6791">
        <w:trPr>
          <w:gridAfter w:val="1"/>
          <w:wAfter w:w="67" w:type="dxa"/>
          <w:trHeight w:val="660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программы </w:t>
            </w:r>
          </w:p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a7"/>
              <w:jc w:val="center"/>
              <w:rPr>
                <w:rFonts w:cs="Times New Roman"/>
              </w:rPr>
            </w:pPr>
            <w:r w:rsidRPr="00F56379">
              <w:rPr>
                <w:rFonts w:cs="Times New Roman"/>
              </w:rPr>
              <w:t>№ п/п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a7"/>
              <w:jc w:val="center"/>
              <w:rPr>
                <w:rFonts w:cs="Times New Roman"/>
              </w:rPr>
            </w:pPr>
            <w:r w:rsidRPr="00F56379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a7"/>
              <w:jc w:val="center"/>
              <w:rPr>
                <w:rFonts w:cs="Times New Roman"/>
              </w:rPr>
            </w:pPr>
            <w:r w:rsidRPr="00F56379">
              <w:rPr>
                <w:rFonts w:cs="Times New Roman"/>
              </w:rPr>
              <w:t>Ед. изм.</w:t>
            </w: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a7"/>
              <w:jc w:val="center"/>
              <w:rPr>
                <w:rFonts w:cs="Times New Roman"/>
              </w:rPr>
            </w:pPr>
            <w:r w:rsidRPr="00F56379">
              <w:rPr>
                <w:rFonts w:cs="Times New Roman"/>
              </w:rPr>
              <w:t>Плановое значение целевого показателя</w:t>
            </w:r>
          </w:p>
        </w:tc>
      </w:tr>
      <w:tr w:rsidR="009524D5" w:rsidRPr="00F56379" w:rsidTr="00AB6791">
        <w:trPr>
          <w:gridAfter w:val="1"/>
          <w:wAfter w:w="67" w:type="dxa"/>
          <w:trHeight w:val="42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9524D5" w:rsidRPr="00F56379" w:rsidTr="00AB6791">
        <w:trPr>
          <w:gridAfter w:val="1"/>
          <w:wAfter w:w="67" w:type="dxa"/>
          <w:trHeight w:val="77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F56379">
              <w:rPr>
                <w:rFonts w:cs="Times New Roman"/>
              </w:rPr>
              <w:t>беспеченность уличным освещением</w:t>
            </w:r>
          </w:p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24D5" w:rsidRPr="00F56379" w:rsidTr="00AB6791">
        <w:trPr>
          <w:gridAfter w:val="1"/>
          <w:wAfter w:w="67" w:type="dxa"/>
          <w:trHeight w:val="177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af1"/>
              <w:spacing w:before="0" w:beforeAutospacing="0" w:after="0" w:afterAutospacing="0"/>
            </w:pPr>
            <w:r w:rsidRPr="00F56379">
              <w:rPr>
                <w:bdr w:val="none" w:sz="0" w:space="0" w:color="auto" w:frame="1"/>
              </w:rPr>
              <w:t>Ремонт и реконструкция памятников и обелисков участникам ВОВ, гражданской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4D5" w:rsidRPr="00F56379" w:rsidTr="00AB6791">
        <w:trPr>
          <w:gridAfter w:val="1"/>
          <w:wAfter w:w="67" w:type="dxa"/>
          <w:trHeight w:val="1190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af1"/>
              <w:spacing w:before="0" w:beforeAutospacing="0" w:after="0" w:afterAutospacing="0"/>
            </w:pPr>
            <w:r w:rsidRPr="00F56379">
              <w:rPr>
                <w:bdr w:val="none" w:sz="0" w:space="0" w:color="auto" w:frame="1"/>
              </w:rPr>
              <w:t>Содержание остановок (покраска, ремонт).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4D5" w:rsidRPr="00F56379" w:rsidTr="00AB6791">
        <w:trPr>
          <w:gridAfter w:val="1"/>
          <w:wAfter w:w="67" w:type="dxa"/>
          <w:trHeight w:val="119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324BD5" w:rsidRDefault="009524D5" w:rsidP="00AB6791">
            <w:pPr>
              <w:rPr>
                <w:rFonts w:cs="Times New Roman"/>
                <w:lang w:eastAsia="ru-RU" w:bidi="ar-SA"/>
              </w:rPr>
            </w:pPr>
            <w:r w:rsidRPr="00324BD5">
              <w:rPr>
                <w:rFonts w:cs="Times New Roman"/>
                <w:color w:val="000000"/>
                <w:shd w:val="clear" w:color="auto" w:fill="FFFFFF"/>
              </w:rPr>
              <w:t>Установка указателей с названиями улиц и номеров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517240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517240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524D5" w:rsidRPr="00F56379" w:rsidTr="00AB6791">
        <w:trPr>
          <w:gridAfter w:val="1"/>
          <w:wAfter w:w="67" w:type="dxa"/>
          <w:trHeight w:val="1135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обустроенных, отремонтированных детских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jc w:val="center"/>
              <w:rPr>
                <w:rFonts w:cs="Times New Roman"/>
                <w:lang w:eastAsia="ru-RU" w:bidi="ar-SA"/>
              </w:rPr>
            </w:pPr>
          </w:p>
        </w:tc>
      </w:tr>
      <w:tr w:rsidR="009524D5" w:rsidRPr="00F56379" w:rsidTr="00AB6791">
        <w:trPr>
          <w:gridAfter w:val="1"/>
          <w:wAfter w:w="67" w:type="dxa"/>
          <w:trHeight w:val="1135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5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благоустроенной территории:</w:t>
            </w:r>
            <w:r w:rsidRPr="00F563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</w:t>
            </w:r>
          </w:p>
          <w:p w:rsidR="009524D5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563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санитарная обрезка деревьев и кустарников;</w:t>
            </w:r>
          </w:p>
          <w:p w:rsidR="009524D5" w:rsidRPr="00F56379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524D5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количество обустроенных клумб</w:t>
            </w:r>
          </w:p>
          <w:p w:rsidR="009524D5" w:rsidRPr="00F56379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524D5" w:rsidRDefault="009524D5" w:rsidP="00AB6791">
            <w:pPr>
              <w:rPr>
                <w:rFonts w:cs="Times New Roman"/>
              </w:rPr>
            </w:pPr>
            <w:r w:rsidRPr="00F56379">
              <w:rPr>
                <w:rFonts w:cs="Times New Roman"/>
              </w:rPr>
              <w:t xml:space="preserve">-количество посаженных саженцев; </w:t>
            </w:r>
          </w:p>
          <w:p w:rsidR="009524D5" w:rsidRPr="00517240" w:rsidRDefault="009524D5" w:rsidP="00AB6791">
            <w:pPr>
              <w:rPr>
                <w:rFonts w:cs="Times New Roman"/>
              </w:rPr>
            </w:pPr>
          </w:p>
          <w:p w:rsidR="009524D5" w:rsidRPr="00F56379" w:rsidRDefault="009524D5" w:rsidP="00AB6791">
            <w:pPr>
              <w:pStyle w:val="af1"/>
              <w:spacing w:before="0" w:beforeAutospacing="0" w:after="0" w:afterAutospacing="0"/>
            </w:pPr>
            <w:r w:rsidRPr="00F56379">
              <w:rPr>
                <w:color w:val="000000"/>
              </w:rPr>
              <w:t>-</w:t>
            </w:r>
            <w:r w:rsidRPr="00F56379">
              <w:t xml:space="preserve"> окос внутрипоселковых дорог;</w:t>
            </w:r>
          </w:p>
          <w:p w:rsidR="009524D5" w:rsidRPr="00F56379" w:rsidRDefault="009524D5" w:rsidP="00AB6791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524D5" w:rsidRPr="00EC256F" w:rsidRDefault="009524D5" w:rsidP="00AB6791">
            <w:pPr>
              <w:rPr>
                <w:rFonts w:cs="Times New Roman"/>
              </w:rPr>
            </w:pPr>
            <w:r w:rsidRPr="00F56379">
              <w:rPr>
                <w:rFonts w:cs="Times New Roman"/>
              </w:rPr>
              <w:t>- обследование и удаление сухостойных, больных и аварийных деревьев в местах захоронения</w:t>
            </w:r>
          </w:p>
          <w:p w:rsidR="009524D5" w:rsidRPr="00F56379" w:rsidRDefault="009524D5" w:rsidP="00AB67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 w:rsidRPr="00F56379">
              <w:rPr>
                <w:rFonts w:cs="Times New Roman"/>
                <w:lang w:eastAsia="ru-RU" w:bidi="ar-SA"/>
              </w:rPr>
              <w:t>ед.</w:t>
            </w: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 w:rsidRPr="00F56379">
              <w:rPr>
                <w:rFonts w:cs="Times New Roman"/>
                <w:lang w:eastAsia="ru-RU" w:bidi="ar-SA"/>
              </w:rPr>
              <w:t>ед.</w:t>
            </w:r>
          </w:p>
          <w:p w:rsidR="009524D5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 w:rsidRPr="00F56379">
              <w:rPr>
                <w:rFonts w:cs="Times New Roman"/>
                <w:lang w:eastAsia="ru-RU" w:bidi="ar-SA"/>
              </w:rPr>
              <w:t>ед.</w:t>
            </w: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 w:rsidRPr="00F56379">
              <w:rPr>
                <w:rFonts w:cs="Times New Roman"/>
                <w:lang w:eastAsia="ru-RU" w:bidi="ar-SA"/>
              </w:rPr>
              <w:t>км.</w:t>
            </w: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 w:rsidRPr="00F56379">
              <w:rPr>
                <w:rFonts w:cs="Times New Roman"/>
                <w:lang w:eastAsia="ru-RU" w:bidi="ar-SA"/>
              </w:rPr>
              <w:t>ед.</w:t>
            </w: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30</w:t>
            </w: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Default="009524D5" w:rsidP="00AB6791">
            <w:pPr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10</w:t>
            </w:r>
          </w:p>
          <w:p w:rsidR="009524D5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40</w:t>
            </w: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7</w:t>
            </w: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30</w:t>
            </w: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Default="009524D5" w:rsidP="00AB6791">
            <w:pPr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10</w:t>
            </w:r>
          </w:p>
          <w:p w:rsidR="009524D5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40</w:t>
            </w: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7</w:t>
            </w: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F56379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3</w:t>
            </w:r>
            <w:r w:rsidRPr="00F56379">
              <w:rPr>
                <w:rFonts w:cs="Times New Roman"/>
                <w:lang w:eastAsia="ru-RU" w:bidi="ar-SA"/>
              </w:rPr>
              <w:t>0</w:t>
            </w: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Default="009524D5" w:rsidP="00AB6791">
            <w:pPr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10</w:t>
            </w:r>
          </w:p>
          <w:p w:rsidR="009524D5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40</w:t>
            </w: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 w:rsidRPr="00F56379">
              <w:rPr>
                <w:rFonts w:cs="Times New Roman"/>
                <w:lang w:eastAsia="ru-RU" w:bidi="ar-SA"/>
              </w:rPr>
              <w:t>7</w:t>
            </w: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Default="009524D5" w:rsidP="00AB6791">
            <w:pPr>
              <w:rPr>
                <w:rFonts w:cs="Times New Roman"/>
                <w:lang w:eastAsia="ru-RU" w:bidi="ar-SA"/>
              </w:rPr>
            </w:pPr>
          </w:p>
          <w:p w:rsidR="009524D5" w:rsidRPr="00F56379" w:rsidRDefault="009524D5" w:rsidP="00AB6791">
            <w:pPr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2</w:t>
            </w:r>
          </w:p>
        </w:tc>
      </w:tr>
      <w:tr w:rsidR="009524D5" w:rsidRPr="007E13E7" w:rsidTr="00AB6791">
        <w:trPr>
          <w:gridAfter w:val="1"/>
          <w:wAfter w:w="67" w:type="dxa"/>
          <w:trHeight w:val="1135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324BD5" w:rsidRDefault="009524D5" w:rsidP="00AB679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BD5">
              <w:rPr>
                <w:rFonts w:ascii="Times New Roman" w:hAnsi="Times New Roman" w:cs="Times New Roman"/>
                <w:sz w:val="24"/>
                <w:szCs w:val="24"/>
              </w:rPr>
              <w:t>Процент привлечения предприятий и организаций поселения к работам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24D5" w:rsidRPr="007E13E7" w:rsidTr="00AB6791">
        <w:trPr>
          <w:trHeight w:val="459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a7"/>
              <w:jc w:val="center"/>
              <w:rPr>
                <w:rFonts w:cs="Times New Roman"/>
              </w:rPr>
            </w:pPr>
            <w:r w:rsidRPr="007E13E7">
              <w:rPr>
                <w:rFonts w:cs="Times New Roman"/>
              </w:rPr>
              <w:t>Источники финансирования</w:t>
            </w:r>
          </w:p>
        </w:tc>
        <w:tc>
          <w:tcPr>
            <w:tcW w:w="53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E7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9524D5" w:rsidRPr="007E13E7" w:rsidTr="00AB6791">
        <w:trPr>
          <w:trHeight w:val="63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a7"/>
              <w:jc w:val="center"/>
              <w:rPr>
                <w:rFonts w:cs="Times New Roman"/>
              </w:rPr>
            </w:pPr>
            <w:r w:rsidRPr="007E13E7">
              <w:rPr>
                <w:rFonts w:cs="Times New Roman"/>
              </w:rPr>
              <w:t>Итого</w:t>
            </w:r>
          </w:p>
        </w:tc>
      </w:tr>
      <w:tr w:rsidR="009524D5" w:rsidRPr="007E13E7" w:rsidTr="00AB6791">
        <w:trPr>
          <w:trHeight w:val="630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a7"/>
              <w:jc w:val="both"/>
              <w:rPr>
                <w:rFonts w:cs="Times New Roman"/>
              </w:rPr>
            </w:pPr>
            <w:r w:rsidRPr="007E13E7">
              <w:rPr>
                <w:rFonts w:cs="Times New Roman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280621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1723,20000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DF79CE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1222,90000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DF79CE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966,90000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DF79CE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3913,0000</w:t>
            </w:r>
          </w:p>
        </w:tc>
      </w:tr>
      <w:tr w:rsidR="009524D5" w:rsidRPr="007E13E7" w:rsidTr="00AB6791">
        <w:trPr>
          <w:trHeight w:val="63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a7"/>
              <w:jc w:val="both"/>
              <w:rPr>
                <w:rFonts w:cs="Times New Roman"/>
              </w:rPr>
            </w:pPr>
            <w:r w:rsidRPr="007E13E7">
              <w:rPr>
                <w:rFonts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280621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1692,30000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DF79CE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1222,90000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DF79CE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966,90000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DF79CE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3882,1000</w:t>
            </w:r>
          </w:p>
        </w:tc>
      </w:tr>
      <w:tr w:rsidR="009524D5" w:rsidRPr="007E13E7" w:rsidTr="00AB6791">
        <w:trPr>
          <w:trHeight w:val="63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Районный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280621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30,90000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30,90000</w:t>
            </w:r>
          </w:p>
        </w:tc>
      </w:tr>
      <w:tr w:rsidR="009524D5" w:rsidRPr="007E13E7" w:rsidTr="00AB6791">
        <w:trPr>
          <w:trHeight w:val="63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a7"/>
              <w:jc w:val="both"/>
              <w:rPr>
                <w:rFonts w:cs="Times New Roman"/>
              </w:rPr>
            </w:pPr>
            <w:r w:rsidRPr="007E13E7">
              <w:rPr>
                <w:rFonts w:cs="Times New Roman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jc w:val="center"/>
            </w:pPr>
            <w:r>
              <w:t>-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jc w:val="center"/>
            </w:pPr>
            <w:r>
              <w:t>-</w:t>
            </w:r>
          </w:p>
        </w:tc>
      </w:tr>
      <w:tr w:rsidR="009524D5" w:rsidRPr="007E13E7" w:rsidTr="00AB6791">
        <w:trPr>
          <w:trHeight w:val="63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a7"/>
              <w:jc w:val="both"/>
              <w:rPr>
                <w:rFonts w:cs="Times New Roman"/>
              </w:rPr>
            </w:pPr>
            <w:r w:rsidRPr="007E13E7">
              <w:rPr>
                <w:rFonts w:cs="Times New Roman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jc w:val="center"/>
            </w:pPr>
            <w:r w:rsidRPr="00C04050">
              <w:rPr>
                <w:rFonts w:eastAsia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jc w:val="center"/>
            </w:pPr>
            <w:r w:rsidRPr="00C04050">
              <w:rPr>
                <w:rFonts w:eastAsia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jc w:val="center"/>
            </w:pPr>
            <w:r w:rsidRPr="00C04050">
              <w:rPr>
                <w:rFonts w:eastAsia="Times New Roman" w:cs="Times New Roman"/>
              </w:rPr>
              <w:t>-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Default="009524D5" w:rsidP="00AB6791">
            <w:pPr>
              <w:jc w:val="center"/>
            </w:pPr>
            <w:r w:rsidRPr="00C04050">
              <w:rPr>
                <w:rFonts w:eastAsia="Times New Roman" w:cs="Times New Roman"/>
              </w:rPr>
              <w:t>-</w:t>
            </w:r>
          </w:p>
          <w:p w:rsidR="009524D5" w:rsidRPr="00494C8E" w:rsidRDefault="009524D5" w:rsidP="00AB6791"/>
        </w:tc>
      </w:tr>
      <w:tr w:rsidR="009524D5" w:rsidRPr="007E13E7" w:rsidTr="00AB6791">
        <w:trPr>
          <w:trHeight w:val="630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7E13E7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за исполнением Программы</w:t>
            </w:r>
          </w:p>
        </w:tc>
        <w:tc>
          <w:tcPr>
            <w:tcW w:w="822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D5" w:rsidRPr="00C04050" w:rsidRDefault="009524D5" w:rsidP="00AB6791">
            <w:pPr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Контроль за реализацией Программы осуществляет Администр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ция Ножовского сельского поселения Частинского района</w:t>
            </w:r>
          </w:p>
        </w:tc>
      </w:tr>
    </w:tbl>
    <w:p w:rsidR="009524D5" w:rsidRPr="007E13E7" w:rsidRDefault="009524D5" w:rsidP="009524D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524D5" w:rsidRPr="007E13E7" w:rsidRDefault="009524D5" w:rsidP="009524D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524D5" w:rsidRPr="00EF6903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lastRenderedPageBreak/>
        <w:t>РАЗДЕЛ II</w:t>
      </w:r>
    </w:p>
    <w:p w:rsidR="009524D5" w:rsidRPr="00EF6903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СОДЕРЖАНИЕ ПРОБЛЕМЫ И ОБОСНОВАНИЕ НЕОБХОДИМОСТИ</w:t>
      </w:r>
    </w:p>
    <w:p w:rsidR="009524D5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ЕЕ РЕШЕНИЯ ПРОГРАММНЫМИ МЕТОДАМИ</w:t>
      </w:r>
    </w:p>
    <w:p w:rsidR="009524D5" w:rsidRDefault="009524D5" w:rsidP="009524D5">
      <w:pPr>
        <w:jc w:val="both"/>
        <w:rPr>
          <w:rFonts w:eastAsia="Calibri" w:cs="Times New Roman"/>
          <w:kern w:val="0"/>
          <w:lang w:eastAsia="ru-RU" w:bidi="ar-SA"/>
        </w:rPr>
      </w:pPr>
    </w:p>
    <w:p w:rsidR="009524D5" w:rsidRPr="00DB76F8" w:rsidRDefault="009524D5" w:rsidP="009524D5">
      <w:pPr>
        <w:jc w:val="both"/>
        <w:rPr>
          <w:rFonts w:eastAsia="Times New Roman" w:cs="Times New Roman"/>
          <w:lang w:eastAsia="ru-RU"/>
        </w:rPr>
      </w:pPr>
      <w:r w:rsidRPr="00DB76F8">
        <w:rPr>
          <w:rFonts w:eastAsia="Calibri" w:cs="Times New Roman"/>
          <w:kern w:val="0"/>
          <w:lang w:eastAsia="ru-RU" w:bidi="ar-SA"/>
        </w:rPr>
        <w:t xml:space="preserve">      </w:t>
      </w:r>
      <w:r w:rsidRPr="00DB76F8">
        <w:rPr>
          <w:rFonts w:cs="Times New Roman"/>
        </w:rPr>
        <w:t xml:space="preserve">Концепция программы социально-экономического развития Ножовского  сельского поселения определяет благоустройство территории муниципального образования как важнейшую составную часть потенциала поселения, а ее развитие – как одну из приоритетных задач органов местного самоуправления. </w:t>
      </w:r>
    </w:p>
    <w:p w:rsidR="009524D5" w:rsidRPr="00DB76F8" w:rsidRDefault="009524D5" w:rsidP="009524D5">
      <w:pPr>
        <w:jc w:val="both"/>
        <w:rPr>
          <w:rFonts w:eastAsia="Times New Roman" w:cs="Times New Roman"/>
          <w:bdr w:val="none" w:sz="0" w:space="0" w:color="auto" w:frame="1"/>
          <w:lang w:eastAsia="ru-RU"/>
        </w:rPr>
      </w:pPr>
      <w:r w:rsidRPr="00DB76F8">
        <w:rPr>
          <w:rFonts w:eastAsia="Times New Roman" w:cs="Times New Roman"/>
          <w:bdr w:val="none" w:sz="0" w:space="0" w:color="auto" w:frame="1"/>
          <w:lang w:eastAsia="ru-RU"/>
        </w:rPr>
        <w:t xml:space="preserve">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9524D5" w:rsidRDefault="009524D5" w:rsidP="009524D5">
      <w:pPr>
        <w:pStyle w:val="af1"/>
        <w:spacing w:before="0" w:beforeAutospacing="0" w:after="0" w:afterAutospacing="0"/>
        <w:jc w:val="both"/>
      </w:pPr>
      <w:r w:rsidRPr="00DB76F8">
        <w:rPr>
          <w:bdr w:val="none" w:sz="0" w:space="0" w:color="auto" w:frame="1"/>
        </w:rPr>
        <w:t>В то же время в вопросах благоустройства территории поселения имеется ряд не решенных проблем, на решение которых и направлена данная муниципальная программа.</w:t>
      </w:r>
      <w:r w:rsidRPr="00DB76F8">
        <w:br/>
        <w:t xml:space="preserve">     Благоустройство многих населенных пунктов поселения не отвечает современным требованиям.</w:t>
      </w:r>
    </w:p>
    <w:p w:rsidR="009524D5" w:rsidRPr="0064051D" w:rsidRDefault="009524D5" w:rsidP="009524D5">
      <w:pPr>
        <w:jc w:val="both"/>
      </w:pPr>
      <w:r w:rsidRPr="0064051D">
        <w:t xml:space="preserve">    Общая протяженность сетей уличного освещения в поселении составляет  32 км.</w:t>
      </w:r>
    </w:p>
    <w:p w:rsidR="009524D5" w:rsidRPr="0064051D" w:rsidRDefault="009524D5" w:rsidP="009524D5">
      <w:pPr>
        <w:pStyle w:val="af1"/>
        <w:spacing w:before="0" w:beforeAutospacing="0" w:after="0" w:afterAutospacing="0"/>
        <w:jc w:val="both"/>
      </w:pPr>
      <w:r w:rsidRPr="0064051D">
        <w:t xml:space="preserve">    Сети наружного освещения  по улицам насе</w:t>
      </w:r>
      <w:r>
        <w:t>ленных пунктов включают в себя  260</w:t>
      </w:r>
      <w:r w:rsidRPr="0064051D">
        <w:t xml:space="preserve"> светильников. </w:t>
      </w:r>
    </w:p>
    <w:p w:rsidR="009524D5" w:rsidRPr="00DB76F8" w:rsidRDefault="009524D5" w:rsidP="009524D5">
      <w:pPr>
        <w:pStyle w:val="af1"/>
        <w:spacing w:before="0" w:beforeAutospacing="0" w:after="0" w:afterAutospacing="0"/>
        <w:jc w:val="both"/>
      </w:pPr>
      <w:r w:rsidRPr="00DB76F8">
        <w:t xml:space="preserve"> </w:t>
      </w:r>
      <w:r>
        <w:t xml:space="preserve">   </w:t>
      </w:r>
      <w:r w:rsidRPr="00DB76F8">
        <w:t xml:space="preserve"> Необходимость совершенствования освещения улиц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</w:t>
      </w:r>
      <w:r w:rsidRPr="00DB76F8">
        <w:t>а</w:t>
      </w:r>
      <w:r w:rsidRPr="00DB76F8">
        <w:t>сы. В целях улучшения эстетического облика поселения, повышения без</w:t>
      </w:r>
      <w:r w:rsidRPr="00DB76F8">
        <w:t>о</w:t>
      </w:r>
      <w:r w:rsidRPr="00DB76F8">
        <w:t>пасности движения автотранспорта и пешеходов в ночное и вечернее время, повышения качества наружного освещения  необходимо качественное о</w:t>
      </w:r>
      <w:r w:rsidRPr="00DB76F8">
        <w:t>б</w:t>
      </w:r>
      <w:r w:rsidRPr="00DB76F8">
        <w:t>служивание светильников уличного освещения.</w:t>
      </w:r>
    </w:p>
    <w:p w:rsidR="009524D5" w:rsidRPr="00D6589C" w:rsidRDefault="009524D5" w:rsidP="009524D5">
      <w:pPr>
        <w:autoSpaceDE w:val="0"/>
        <w:jc w:val="both"/>
        <w:rPr>
          <w:rFonts w:cs="Times New Roman"/>
          <w:lang w:eastAsia="ar-SA"/>
        </w:rPr>
      </w:pPr>
      <w:r w:rsidRPr="00DB76F8">
        <w:rPr>
          <w:lang w:eastAsia="ar-SA"/>
        </w:rPr>
        <w:t xml:space="preserve">     </w:t>
      </w:r>
      <w:r w:rsidRPr="00DB76F8">
        <w:t>В настоящее время существующий уровень благоустройства, состояние коммунальной инфраструктуры не отвечают требованиям ГОСТов и иных нормативных актов, что является причиной негативного восприятия жителями поселения, большого числа аварий на водопроводных сетях, а, следовательно, большого объема потерь воды в сетях водоснабжения, значительного ущерба окружающей среды в результате техногенных аварий на водопроводных сетях. Ремонт и реконструкция имеющихся и создание новых объектов благоустройства, коммунальной инфраструктуры в сложившихся условиях является ключевой задачей органов местного самоуправления.</w:t>
      </w:r>
    </w:p>
    <w:p w:rsidR="009524D5" w:rsidRPr="00DB76F8" w:rsidRDefault="009524D5" w:rsidP="009524D5">
      <w:pPr>
        <w:pStyle w:val="af1"/>
        <w:spacing w:before="0" w:beforeAutospacing="0" w:after="0" w:afterAutospacing="0"/>
        <w:jc w:val="both"/>
      </w:pPr>
      <w:r w:rsidRPr="00DB76F8">
        <w:t xml:space="preserve">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524D5" w:rsidRPr="00DB76F8" w:rsidRDefault="009524D5" w:rsidP="009524D5">
      <w:pPr>
        <w:pStyle w:val="printj"/>
        <w:spacing w:before="0" w:beforeAutospacing="0" w:after="0" w:afterAutospacing="0"/>
        <w:jc w:val="both"/>
      </w:pPr>
      <w:r>
        <w:t xml:space="preserve">   </w:t>
      </w:r>
      <w:r w:rsidRPr="00DB76F8">
        <w:t xml:space="preserve">  Несмотря </w:t>
      </w:r>
      <w:r>
        <w:t xml:space="preserve">на предпринимаемые меры, </w:t>
      </w:r>
      <w:r w:rsidRPr="00DB76F8">
        <w:t xml:space="preserve">отдельные домовладения не ухожены. </w:t>
      </w:r>
    </w:p>
    <w:p w:rsidR="009524D5" w:rsidRDefault="009524D5" w:rsidP="009524D5">
      <w:pPr>
        <w:pStyle w:val="printj"/>
        <w:spacing w:before="0" w:beforeAutospacing="0" w:after="0" w:afterAutospacing="0"/>
        <w:jc w:val="both"/>
      </w:pPr>
      <w:r>
        <w:t xml:space="preserve">   </w:t>
      </w:r>
      <w:r w:rsidRPr="00DB76F8">
        <w:t xml:space="preserve">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524D5" w:rsidRPr="00BE78F6" w:rsidRDefault="009524D5" w:rsidP="009524D5">
      <w:pPr>
        <w:pStyle w:val="printj"/>
        <w:spacing w:before="0" w:beforeAutospacing="0" w:after="0" w:afterAutospacing="0"/>
        <w:jc w:val="both"/>
      </w:pPr>
      <w:r>
        <w:t xml:space="preserve">     </w:t>
      </w:r>
      <w:r w:rsidRPr="00BE78F6">
        <w:t>Дворовые пространства жилых комплексов необходимо обустроить детскими и спортивными площадками, малыми архитектурными формами, цветниками. Необходимо выделить заброшенные, неблагоустроенные зоны, путем развития ландшафтно-рекреационного пространства, сделать их комфортными для проживания и отдыха жителей с учетом исторических и местных обычаев, сложившихся традиций.</w:t>
      </w:r>
    </w:p>
    <w:p w:rsidR="009524D5" w:rsidRPr="00DB76F8" w:rsidRDefault="009524D5" w:rsidP="009524D5">
      <w:pPr>
        <w:pStyle w:val="printj"/>
        <w:spacing w:before="0" w:beforeAutospacing="0" w:after="0" w:afterAutospacing="0"/>
        <w:jc w:val="both"/>
      </w:pPr>
      <w:r>
        <w:t xml:space="preserve">      </w:t>
      </w:r>
      <w:r w:rsidRPr="00DB76F8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</w:t>
      </w:r>
      <w:r>
        <w:t xml:space="preserve"> организаций и предприятий поселения, а также включением в деятельность благоустройства населения.</w:t>
      </w:r>
    </w:p>
    <w:p w:rsidR="009524D5" w:rsidRPr="00DB76F8" w:rsidRDefault="009524D5" w:rsidP="009524D5">
      <w:pPr>
        <w:jc w:val="both"/>
        <w:rPr>
          <w:rFonts w:cs="Times New Roman"/>
        </w:rPr>
      </w:pPr>
      <w:r w:rsidRPr="00DB76F8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DB76F8">
        <w:rPr>
          <w:rFonts w:cs="Times New Roman"/>
        </w:rPr>
        <w:t>Необходимо скоординировать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9524D5" w:rsidRPr="00DB76F8" w:rsidRDefault="009524D5" w:rsidP="009524D5">
      <w:pPr>
        <w:ind w:firstLine="600"/>
        <w:jc w:val="both"/>
        <w:rPr>
          <w:rFonts w:cs="Times New Roman"/>
        </w:rPr>
      </w:pPr>
      <w:r w:rsidRPr="00DB76F8">
        <w:rPr>
          <w:rFonts w:cs="Times New Roman"/>
        </w:rPr>
        <w:t xml:space="preserve">Негативное отношение некоторых жителей к сохранению элементов благоустройства </w:t>
      </w:r>
      <w:r w:rsidRPr="00DB76F8">
        <w:rPr>
          <w:rFonts w:cs="Times New Roman"/>
        </w:rPr>
        <w:lastRenderedPageBreak/>
        <w:t xml:space="preserve">приводит в негодность детские площадки, к разрушению и обезображиванию фасадов зданий, уничтожению и повреждению зеленых насаждений.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524D5" w:rsidRPr="00084CE6" w:rsidRDefault="009524D5" w:rsidP="00952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 состоянию на 01.01.2018</w:t>
      </w:r>
      <w:r w:rsidRPr="00084CE6">
        <w:rPr>
          <w:rFonts w:ascii="Times New Roman" w:hAnsi="Times New Roman" w:cs="Times New Roman"/>
          <w:sz w:val="24"/>
          <w:szCs w:val="24"/>
          <w:lang w:eastAsia="ar-SA"/>
        </w:rPr>
        <w:t xml:space="preserve"> года всего в поселении имеется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084CE6">
        <w:rPr>
          <w:rFonts w:ascii="Times New Roman" w:hAnsi="Times New Roman" w:cs="Times New Roman"/>
          <w:sz w:val="24"/>
          <w:szCs w:val="24"/>
          <w:lang w:eastAsia="ar-SA"/>
        </w:rPr>
        <w:t xml:space="preserve"> памятник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84CE6">
        <w:rPr>
          <w:rFonts w:ascii="Times New Roman" w:hAnsi="Times New Roman" w:cs="Times New Roman"/>
          <w:sz w:val="24"/>
          <w:szCs w:val="24"/>
          <w:lang w:eastAsia="ar-SA"/>
        </w:rPr>
        <w:t xml:space="preserve"> воинам Великой Отечественной войны,  2 братских захоронения, 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084CE6">
        <w:rPr>
          <w:rFonts w:ascii="Times New Roman" w:hAnsi="Times New Roman" w:cs="Times New Roman"/>
          <w:sz w:val="24"/>
          <w:szCs w:val="24"/>
          <w:lang w:eastAsia="ar-SA"/>
        </w:rPr>
        <w:t xml:space="preserve"> кладбищ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84CE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4CE6">
        <w:rPr>
          <w:rFonts w:ascii="Times New Roman" w:hAnsi="Times New Roman" w:cs="Times New Roman"/>
          <w:sz w:val="24"/>
          <w:szCs w:val="24"/>
        </w:rPr>
        <w:t xml:space="preserve"> Очистка территории кладбища от несанкционированных свалок. Текущее содержание мест захоронений, работы ремонту памятников, ограждение кладбища  исключит возможность возникновения свалок и придаст местам захоронения эстетический вид.</w:t>
      </w:r>
    </w:p>
    <w:p w:rsidR="009524D5" w:rsidRPr="00DB76F8" w:rsidRDefault="009524D5" w:rsidP="009524D5">
      <w:pPr>
        <w:autoSpaceDE w:val="0"/>
        <w:ind w:firstLine="709"/>
        <w:jc w:val="both"/>
        <w:rPr>
          <w:rFonts w:cs="Times New Roman"/>
          <w:lang w:eastAsia="ar-SA"/>
        </w:rPr>
      </w:pPr>
      <w:r w:rsidRPr="00DB76F8">
        <w:rPr>
          <w:rFonts w:cs="Times New Roman"/>
          <w:lang w:eastAsia="ar-SA"/>
        </w:rPr>
        <w:t>Состояние зеленых насаждений за последние годы на территории пос</w:t>
      </w:r>
      <w:r w:rsidRPr="00DB76F8">
        <w:rPr>
          <w:rFonts w:cs="Times New Roman"/>
          <w:lang w:eastAsia="ar-SA"/>
        </w:rPr>
        <w:t>е</w:t>
      </w:r>
      <w:r w:rsidRPr="00DB76F8">
        <w:rPr>
          <w:rFonts w:cs="Times New Roman"/>
          <w:lang w:eastAsia="ar-SA"/>
        </w:rPr>
        <w:t>ления ухудшается, кроме того,  часть зеленых насаждений пос</w:t>
      </w:r>
      <w:r w:rsidRPr="00DB76F8">
        <w:rPr>
          <w:rFonts w:cs="Times New Roman"/>
          <w:lang w:eastAsia="ar-SA"/>
        </w:rPr>
        <w:t>е</w:t>
      </w:r>
      <w:r w:rsidRPr="00DB76F8">
        <w:rPr>
          <w:rFonts w:cs="Times New Roman"/>
          <w:lang w:eastAsia="ar-SA"/>
        </w:rPr>
        <w:t>ления достигла состояния естественного старения (посадки 50-х годов), что требует особого ухода либо замены новыми насаждениями (ежегодная п</w:t>
      </w:r>
      <w:r w:rsidRPr="00DB76F8">
        <w:rPr>
          <w:rFonts w:cs="Times New Roman"/>
          <w:lang w:eastAsia="ar-SA"/>
        </w:rPr>
        <w:t>о</w:t>
      </w:r>
      <w:r w:rsidRPr="00DB76F8">
        <w:rPr>
          <w:rFonts w:cs="Times New Roman"/>
          <w:lang w:eastAsia="ar-SA"/>
        </w:rPr>
        <w:t xml:space="preserve">требность в сносе аварийных насаждений составляет </w:t>
      </w:r>
      <w:r w:rsidRPr="0064051D">
        <w:rPr>
          <w:rFonts w:cs="Times New Roman"/>
          <w:lang w:eastAsia="ar-SA"/>
        </w:rPr>
        <w:t>не менее 10).</w:t>
      </w:r>
    </w:p>
    <w:p w:rsidR="009524D5" w:rsidRPr="00DB76F8" w:rsidRDefault="009524D5" w:rsidP="009524D5">
      <w:pPr>
        <w:ind w:firstLine="709"/>
        <w:jc w:val="both"/>
        <w:rPr>
          <w:rFonts w:cs="Times New Roman"/>
          <w:lang w:eastAsia="ar-SA"/>
        </w:rPr>
      </w:pPr>
      <w:r w:rsidRPr="00DB76F8">
        <w:rPr>
          <w:rFonts w:cs="Times New Roman"/>
          <w:lang w:eastAsia="ar-SA"/>
        </w:rPr>
        <w:t xml:space="preserve">    Необходим систематический уход за существующими насаждени</w:t>
      </w:r>
      <w:r w:rsidRPr="00DB76F8">
        <w:rPr>
          <w:rFonts w:cs="Times New Roman"/>
          <w:lang w:eastAsia="ar-SA"/>
        </w:rPr>
        <w:t>я</w:t>
      </w:r>
      <w:r w:rsidRPr="00DB76F8">
        <w:rPr>
          <w:rFonts w:cs="Times New Roman"/>
          <w:lang w:eastAsia="ar-SA"/>
        </w:rPr>
        <w:t>ми: вырезка поросли, уборка аварийных и старых деревьев, декоративная о</w:t>
      </w:r>
      <w:r w:rsidRPr="00DB76F8">
        <w:rPr>
          <w:rFonts w:cs="Times New Roman"/>
          <w:lang w:eastAsia="ar-SA"/>
        </w:rPr>
        <w:t>б</w:t>
      </w:r>
      <w:r w:rsidRPr="00DB76F8">
        <w:rPr>
          <w:rFonts w:cs="Times New Roman"/>
          <w:lang w:eastAsia="ar-SA"/>
        </w:rPr>
        <w:t>резка, подсадка саженцев, разбивка клумб. Причины такого положения в  о</w:t>
      </w:r>
      <w:r w:rsidRPr="00DB76F8">
        <w:rPr>
          <w:rFonts w:cs="Times New Roman"/>
          <w:lang w:eastAsia="ar-SA"/>
        </w:rPr>
        <w:t>т</w:t>
      </w:r>
      <w:r w:rsidRPr="00DB76F8">
        <w:rPr>
          <w:rFonts w:cs="Times New Roman"/>
          <w:lang w:eastAsia="ar-SA"/>
        </w:rPr>
        <w:t>сутствии штата рабочих по благоустройству, недостаточном участии в этой работе жителей сельского поселения, недостаточности средств, определя</w:t>
      </w:r>
      <w:r w:rsidRPr="00DB76F8">
        <w:rPr>
          <w:rFonts w:cs="Times New Roman"/>
          <w:lang w:eastAsia="ar-SA"/>
        </w:rPr>
        <w:t>е</w:t>
      </w:r>
      <w:r w:rsidRPr="00DB76F8">
        <w:rPr>
          <w:rFonts w:cs="Times New Roman"/>
          <w:lang w:eastAsia="ar-SA"/>
        </w:rPr>
        <w:t>мых ежегодно бюджетом поселения.</w:t>
      </w:r>
    </w:p>
    <w:p w:rsidR="009524D5" w:rsidRPr="00DB76F8" w:rsidRDefault="009524D5" w:rsidP="009524D5">
      <w:pPr>
        <w:ind w:firstLine="600"/>
        <w:jc w:val="both"/>
        <w:rPr>
          <w:rFonts w:cs="Times New Roman"/>
        </w:rPr>
      </w:pPr>
      <w:r w:rsidRPr="00DB76F8">
        <w:rPr>
          <w:rFonts w:cs="Times New Roman"/>
        </w:rPr>
        <w:t>Решением этих проблем является организация и  ежегодное проведение смотра-конкурса, акций,</w:t>
      </w:r>
      <w:r w:rsidRPr="00DB76F8">
        <w:rPr>
          <w:rFonts w:cs="Times New Roman"/>
          <w:lang w:eastAsia="ar-SA"/>
        </w:rPr>
        <w:t xml:space="preserve"> развитие и поддержка инициатив жителей населенных пунктов </w:t>
      </w:r>
      <w:r w:rsidRPr="00DB76F8">
        <w:rPr>
          <w:rFonts w:cs="Times New Roman"/>
        </w:rPr>
        <w:t>по благоустройству территории поселения. Проведение данных мероприятий будет стимулировать жителей поселения к бережному отношению и сохранности объектов благоустройства и озеленения.</w:t>
      </w:r>
    </w:p>
    <w:p w:rsidR="009524D5" w:rsidRPr="00DB76F8" w:rsidRDefault="009524D5" w:rsidP="009524D5">
      <w:pPr>
        <w:jc w:val="both"/>
        <w:rPr>
          <w:rFonts w:cs="Times New Roman"/>
          <w:lang w:eastAsia="ar-SA"/>
        </w:rPr>
      </w:pPr>
      <w:r w:rsidRPr="00DB76F8">
        <w:rPr>
          <w:rFonts w:cs="Times New Roman"/>
        </w:rPr>
        <w:t>Для улучшения санитарного и эстетического состояния территории  Ножовского сельского поселения необходимо регулярно заниматься уборкой и вывозом мусора. В летне-осенний период обязательно обкашивать территорию населенных пунктов.</w:t>
      </w:r>
      <w:r w:rsidRPr="00DB76F8">
        <w:rPr>
          <w:rFonts w:cs="Times New Roman"/>
          <w:lang w:eastAsia="ar-SA"/>
        </w:rPr>
        <w:t xml:space="preserve"> </w:t>
      </w:r>
    </w:p>
    <w:p w:rsidR="009524D5" w:rsidRPr="00DB76F8" w:rsidRDefault="009524D5" w:rsidP="009524D5">
      <w:pPr>
        <w:pStyle w:val="af1"/>
        <w:keepNext/>
        <w:spacing w:before="0" w:beforeAutospacing="0" w:after="0" w:afterAutospacing="0"/>
        <w:jc w:val="both"/>
      </w:pPr>
      <w:r w:rsidRPr="00DB76F8">
        <w:rPr>
          <w:rFonts w:eastAsia="Arial Unicode MS"/>
          <w:kern w:val="1"/>
          <w:lang w:eastAsia="hi-IN" w:bidi="hi-IN"/>
        </w:rPr>
        <w:t xml:space="preserve">     </w:t>
      </w:r>
      <w:r w:rsidRPr="00DB76F8">
        <w:rPr>
          <w:bdr w:val="none" w:sz="0" w:space="0" w:color="auto" w:frame="1"/>
        </w:rPr>
        <w:t>При реализации муниципальной программы могут возникнуть следующие риски:</w:t>
      </w:r>
    </w:p>
    <w:p w:rsidR="009524D5" w:rsidRPr="00DB76F8" w:rsidRDefault="009524D5" w:rsidP="009524D5">
      <w:pPr>
        <w:pStyle w:val="af1"/>
        <w:keepNext/>
        <w:spacing w:before="0" w:beforeAutospacing="0" w:after="0" w:afterAutospacing="0"/>
        <w:jc w:val="both"/>
      </w:pPr>
      <w:r w:rsidRPr="00DB76F8">
        <w:rPr>
          <w:bdr w:val="none" w:sz="0" w:space="0" w:color="auto" w:frame="1"/>
        </w:rPr>
        <w:t>- высокая инфляция;</w:t>
      </w:r>
    </w:p>
    <w:p w:rsidR="009524D5" w:rsidRPr="00DB76F8" w:rsidRDefault="009524D5" w:rsidP="009524D5">
      <w:pPr>
        <w:pStyle w:val="af1"/>
        <w:keepNext/>
        <w:spacing w:before="0" w:beforeAutospacing="0" w:after="0" w:afterAutospacing="0"/>
        <w:jc w:val="both"/>
      </w:pPr>
      <w:r w:rsidRPr="00DB76F8">
        <w:rPr>
          <w:bdr w:val="none" w:sz="0" w:space="0" w:color="auto" w:frame="1"/>
        </w:rPr>
        <w:t>- отсутствие или недостаточное финансирование мероприятий муниципальной программы за счет средств бюджета поселения;</w:t>
      </w:r>
    </w:p>
    <w:p w:rsidR="009524D5" w:rsidRDefault="009524D5" w:rsidP="009524D5">
      <w:pPr>
        <w:pStyle w:val="af1"/>
        <w:keepNext/>
        <w:spacing w:before="0" w:beforeAutospacing="0" w:after="0" w:afterAutospacing="0"/>
        <w:jc w:val="both"/>
        <w:rPr>
          <w:bdr w:val="none" w:sz="0" w:space="0" w:color="auto" w:frame="1"/>
        </w:rPr>
      </w:pPr>
      <w:r w:rsidRPr="00DB76F8">
        <w:rPr>
          <w:bdr w:val="none" w:sz="0" w:space="0" w:color="auto" w:frame="1"/>
        </w:rPr>
        <w:t xml:space="preserve">     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9524D5" w:rsidRDefault="009524D5" w:rsidP="009524D5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9524D5" w:rsidRPr="00EF6903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РАЗДЕЛ III</w:t>
      </w:r>
    </w:p>
    <w:p w:rsidR="009524D5" w:rsidRPr="00EF6903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ЦЕЛИ, ЗАДАЧИ И СРОКИ РЕАЛИЗАЦИИ ПРОГРАММЫ</w:t>
      </w:r>
    </w:p>
    <w:p w:rsidR="009524D5" w:rsidRPr="00EF6903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24D5" w:rsidRDefault="009524D5" w:rsidP="009524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Pr="00EF6903">
        <w:rPr>
          <w:rFonts w:ascii="Times New Roman" w:hAnsi="Times New Roman" w:cs="Times New Roman"/>
          <w:sz w:val="24"/>
          <w:szCs w:val="24"/>
        </w:rPr>
        <w:t>рограмма разработана с целью</w:t>
      </w:r>
      <w:r w:rsidRPr="00DB7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F56379">
        <w:rPr>
          <w:rFonts w:ascii="Times New Roman" w:hAnsi="Times New Roman" w:cs="Times New Roman"/>
          <w:sz w:val="24"/>
          <w:szCs w:val="24"/>
        </w:rPr>
        <w:t xml:space="preserve"> системы комплексного благоустройства территории Ножовского сельского поселения,  создани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6379">
        <w:rPr>
          <w:rFonts w:ascii="Times New Roman" w:hAnsi="Times New Roman" w:cs="Times New Roman"/>
          <w:sz w:val="24"/>
          <w:szCs w:val="24"/>
        </w:rPr>
        <w:t xml:space="preserve"> комфортных условий проживания и отдыха населения.</w:t>
      </w:r>
    </w:p>
    <w:p w:rsidR="009524D5" w:rsidRDefault="009524D5" w:rsidP="009524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24D5" w:rsidRDefault="009524D5" w:rsidP="009524D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6903">
        <w:rPr>
          <w:rFonts w:ascii="Times New Roman" w:hAnsi="Times New Roman" w:cs="Times New Roman"/>
          <w:sz w:val="24"/>
          <w:szCs w:val="24"/>
        </w:rPr>
        <w:t>Достижение указанной цели реализуется путем решения следующих задач:</w:t>
      </w:r>
    </w:p>
    <w:p w:rsidR="009524D5" w:rsidRPr="00EF6903" w:rsidRDefault="009524D5" w:rsidP="009524D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содержание уличного освещения населенных пунктов;</w:t>
      </w:r>
    </w:p>
    <w:p w:rsidR="009524D5" w:rsidRPr="00ED1C07" w:rsidRDefault="009524D5" w:rsidP="009524D5">
      <w:pPr>
        <w:jc w:val="both"/>
        <w:rPr>
          <w:color w:val="000000"/>
        </w:rPr>
      </w:pPr>
      <w:r>
        <w:t xml:space="preserve">- </w:t>
      </w:r>
      <w:r w:rsidRPr="00DB76F8">
        <w:t>Обеспечение бесперебойной подачи качественной питьевой воды от источника до потребителя;</w:t>
      </w:r>
    </w:p>
    <w:p w:rsidR="009524D5" w:rsidRDefault="009524D5" w:rsidP="009524D5">
      <w:pPr>
        <w:pStyle w:val="ConsPlusCell"/>
        <w:framePr w:hSpace="180" w:wrap="around" w:vAnchor="text" w:hAnchor="text" w:x="-133" w:y="1"/>
        <w:suppressOverlap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DB76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Развитие и поддержка инициатив жителей населенных пунктов по благоустройству и содержанию придомовых территорий;</w:t>
      </w:r>
    </w:p>
    <w:p w:rsidR="009524D5" w:rsidRPr="00DB76F8" w:rsidRDefault="009524D5" w:rsidP="009524D5">
      <w:pPr>
        <w:pStyle w:val="ConsPlusCell"/>
        <w:framePr w:hSpace="180" w:wrap="around" w:vAnchor="text" w:hAnchor="text" w:x="-133" w:y="1"/>
        <w:suppressOverlap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A5F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5F5E">
        <w:rPr>
          <w:rFonts w:ascii="Times New Roman" w:hAnsi="Times New Roman" w:cs="Times New Roman"/>
          <w:sz w:val="24"/>
          <w:szCs w:val="24"/>
        </w:rPr>
        <w:t>овышение комфортности проживания жителей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24D5" w:rsidRPr="00DB76F8" w:rsidRDefault="009524D5" w:rsidP="009524D5">
      <w:pPr>
        <w:pStyle w:val="ConsPlusCell"/>
        <w:framePr w:hSpace="180" w:wrap="around" w:vAnchor="text" w:hAnchor="text" w:x="-133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DB76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</w:t>
      </w:r>
      <w:r w:rsidRPr="00DB76F8">
        <w:rPr>
          <w:rFonts w:ascii="Times New Roman" w:hAnsi="Times New Roman" w:cs="Times New Roman"/>
          <w:bCs/>
          <w:sz w:val="24"/>
          <w:szCs w:val="24"/>
          <w:lang w:eastAsia="en-US"/>
        </w:rPr>
        <w:t>Улучшение внешнего облика территории.</w:t>
      </w:r>
    </w:p>
    <w:p w:rsidR="009524D5" w:rsidRDefault="009524D5" w:rsidP="009524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24D5" w:rsidRPr="00EF6903" w:rsidRDefault="009524D5" w:rsidP="009524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F6903">
        <w:rPr>
          <w:rFonts w:ascii="Times New Roman" w:hAnsi="Times New Roman" w:cs="Times New Roman"/>
          <w:sz w:val="24"/>
          <w:szCs w:val="24"/>
        </w:rPr>
        <w:t>Реализация Программы предусмотрена на период 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6903">
        <w:rPr>
          <w:rFonts w:ascii="Times New Roman" w:hAnsi="Times New Roman" w:cs="Times New Roman"/>
          <w:sz w:val="24"/>
          <w:szCs w:val="24"/>
        </w:rPr>
        <w:t xml:space="preserve"> по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6903">
        <w:rPr>
          <w:rFonts w:ascii="Times New Roman" w:hAnsi="Times New Roman" w:cs="Times New Roman"/>
          <w:sz w:val="24"/>
          <w:szCs w:val="24"/>
        </w:rPr>
        <w:t xml:space="preserve"> годы вкл</w:t>
      </w:r>
      <w:r w:rsidRPr="00EF6903">
        <w:rPr>
          <w:rFonts w:ascii="Times New Roman" w:hAnsi="Times New Roman" w:cs="Times New Roman"/>
          <w:sz w:val="24"/>
          <w:szCs w:val="24"/>
        </w:rPr>
        <w:t>ю</w:t>
      </w:r>
      <w:r w:rsidRPr="00EF6903">
        <w:rPr>
          <w:rFonts w:ascii="Times New Roman" w:hAnsi="Times New Roman" w:cs="Times New Roman"/>
          <w:sz w:val="24"/>
          <w:szCs w:val="24"/>
        </w:rPr>
        <w:t>чительно. Программа не имеет строгой разбивки на этапы, мероприятия реализуются на протяжении всего срока реализации Программы</w:t>
      </w:r>
    </w:p>
    <w:p w:rsidR="009524D5" w:rsidRPr="00EF6903" w:rsidRDefault="009524D5" w:rsidP="009524D5">
      <w:pPr>
        <w:jc w:val="both"/>
      </w:pPr>
    </w:p>
    <w:p w:rsidR="009524D5" w:rsidRPr="00084CE6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b/>
          <w:sz w:val="24"/>
          <w:szCs w:val="24"/>
        </w:rPr>
        <w:tab/>
      </w:r>
    </w:p>
    <w:p w:rsidR="009524D5" w:rsidRPr="00EF6903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6903">
        <w:rPr>
          <w:rFonts w:ascii="Times New Roman" w:hAnsi="Times New Roman" w:cs="Times New Roman"/>
          <w:sz w:val="24"/>
          <w:szCs w:val="24"/>
        </w:rPr>
        <w:t>V</w:t>
      </w:r>
    </w:p>
    <w:p w:rsidR="009524D5" w:rsidRPr="00EF6903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ОРГАНИЗАЦИЯ УПРАВЛЕНИЯ</w:t>
      </w:r>
    </w:p>
    <w:p w:rsidR="009524D5" w:rsidRPr="00EF6903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И КОНТРОЛЬ НАД ХОДОМ РЕАЛИЗАЦИИ ПРОГРАММЫ</w:t>
      </w:r>
    </w:p>
    <w:p w:rsidR="009524D5" w:rsidRPr="00EF6903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24D5" w:rsidRPr="00EF6903" w:rsidRDefault="009524D5" w:rsidP="00952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Управление Программой осуществляется Администрацией Ножовского сел</w:t>
      </w:r>
      <w:r w:rsidRPr="00EF6903">
        <w:rPr>
          <w:rFonts w:ascii="Times New Roman" w:hAnsi="Times New Roman" w:cs="Times New Roman"/>
          <w:sz w:val="24"/>
          <w:szCs w:val="24"/>
        </w:rPr>
        <w:t>ь</w:t>
      </w:r>
      <w:r w:rsidRPr="00EF6903">
        <w:rPr>
          <w:rFonts w:ascii="Times New Roman" w:hAnsi="Times New Roman" w:cs="Times New Roman"/>
          <w:sz w:val="24"/>
          <w:szCs w:val="24"/>
        </w:rPr>
        <w:t>ского поселения Частинского ра</w:t>
      </w:r>
      <w:r w:rsidRPr="00EF6903">
        <w:rPr>
          <w:rFonts w:ascii="Times New Roman" w:hAnsi="Times New Roman" w:cs="Times New Roman"/>
          <w:sz w:val="24"/>
          <w:szCs w:val="24"/>
        </w:rPr>
        <w:t>й</w:t>
      </w:r>
      <w:r w:rsidRPr="00EF6903">
        <w:rPr>
          <w:rFonts w:ascii="Times New Roman" w:hAnsi="Times New Roman" w:cs="Times New Roman"/>
          <w:sz w:val="24"/>
          <w:szCs w:val="24"/>
        </w:rPr>
        <w:t>она.</w:t>
      </w:r>
    </w:p>
    <w:p w:rsidR="009524D5" w:rsidRPr="00EF6903" w:rsidRDefault="009524D5" w:rsidP="00952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</w:t>
      </w:r>
      <w:r w:rsidRPr="00EF6903">
        <w:rPr>
          <w:rFonts w:ascii="Times New Roman" w:hAnsi="Times New Roman" w:cs="Times New Roman"/>
          <w:sz w:val="24"/>
          <w:szCs w:val="24"/>
        </w:rPr>
        <w:t>а</w:t>
      </w:r>
      <w:r w:rsidRPr="00EF6903">
        <w:rPr>
          <w:rFonts w:ascii="Times New Roman" w:hAnsi="Times New Roman" w:cs="Times New Roman"/>
          <w:sz w:val="24"/>
          <w:szCs w:val="24"/>
        </w:rPr>
        <w:t>ние финансовых средств и ресурсов, выделяемых на реализацию Программы.</w:t>
      </w:r>
    </w:p>
    <w:p w:rsidR="009524D5" w:rsidRPr="00EF6903" w:rsidRDefault="009524D5" w:rsidP="00952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Отчет о реализации Программы в соответствующем году должен содержать:</w:t>
      </w:r>
    </w:p>
    <w:p w:rsidR="009524D5" w:rsidRPr="00EF6903" w:rsidRDefault="009524D5" w:rsidP="00952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всего и в том числе по и</w:t>
      </w:r>
      <w:r w:rsidRPr="00EF6903">
        <w:rPr>
          <w:rFonts w:ascii="Times New Roman" w:hAnsi="Times New Roman" w:cs="Times New Roman"/>
          <w:sz w:val="24"/>
          <w:szCs w:val="24"/>
        </w:rPr>
        <w:t>с</w:t>
      </w:r>
      <w:r w:rsidRPr="00EF6903">
        <w:rPr>
          <w:rFonts w:ascii="Times New Roman" w:hAnsi="Times New Roman" w:cs="Times New Roman"/>
          <w:sz w:val="24"/>
          <w:szCs w:val="24"/>
        </w:rPr>
        <w:t>точникам финансирования;</w:t>
      </w:r>
    </w:p>
    <w:p w:rsidR="009524D5" w:rsidRPr="00EF6903" w:rsidRDefault="009524D5" w:rsidP="00952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перечень завершенных в течение года мероприятий по Программе;</w:t>
      </w:r>
    </w:p>
    <w:p w:rsidR="009524D5" w:rsidRPr="00EF6903" w:rsidRDefault="009524D5" w:rsidP="00952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перечень не завершенных в течение года мероприятий Программы и процент их не завершения;</w:t>
      </w:r>
    </w:p>
    <w:p w:rsidR="009524D5" w:rsidRPr="00EF6903" w:rsidRDefault="009524D5" w:rsidP="00952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анализ причин несвоевременного завершения программных мероприятий;</w:t>
      </w:r>
    </w:p>
    <w:p w:rsidR="009524D5" w:rsidRPr="00EF6903" w:rsidRDefault="009524D5" w:rsidP="00952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9524D5" w:rsidRPr="005A4A55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 V</w:t>
      </w:r>
    </w:p>
    <w:p w:rsidR="009524D5" w:rsidRPr="00EF6903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</w:t>
      </w:r>
    </w:p>
    <w:p w:rsidR="009524D5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9524D5" w:rsidRPr="00EF6903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24D5" w:rsidRDefault="009524D5" w:rsidP="009524D5">
      <w:pPr>
        <w:jc w:val="both"/>
      </w:pPr>
      <w:r>
        <w:t xml:space="preserve">       </w:t>
      </w:r>
      <w:r w:rsidRPr="00EF6903">
        <w:t>По итогам реализации муниципальной программы планируется достижение следующих результатов:</w:t>
      </w:r>
      <w:r w:rsidRPr="00F56379">
        <w:rPr>
          <w:rStyle w:val="a5"/>
          <w:rFonts w:cs="Times New Roman"/>
          <w:bCs/>
          <w:color w:val="000000"/>
        </w:rPr>
        <w:t xml:space="preserve"> улучшение качества и культуры обслуживан</w:t>
      </w:r>
      <w:r>
        <w:rPr>
          <w:rStyle w:val="a5"/>
          <w:rFonts w:cs="Times New Roman"/>
          <w:bCs/>
          <w:color w:val="000000"/>
        </w:rPr>
        <w:t>ия жителей поселения, снижение</w:t>
      </w:r>
      <w:r w:rsidRPr="00F56379">
        <w:rPr>
          <w:rStyle w:val="a5"/>
          <w:rFonts w:cs="Times New Roman"/>
          <w:bCs/>
          <w:color w:val="000000"/>
        </w:rPr>
        <w:t xml:space="preserve"> </w:t>
      </w:r>
      <w:r w:rsidRPr="00F56379">
        <w:t>уровня износа объектов коммунальной инфраструктуры,</w:t>
      </w:r>
      <w:r w:rsidRPr="00D00157">
        <w:rPr>
          <w:sz w:val="28"/>
          <w:szCs w:val="28"/>
        </w:rPr>
        <w:t xml:space="preserve"> </w:t>
      </w:r>
      <w:r w:rsidRPr="00ED1C07">
        <w:t>совершенствование эстетического состояния территории поселения</w:t>
      </w:r>
      <w:r>
        <w:t>.</w:t>
      </w:r>
    </w:p>
    <w:p w:rsidR="009524D5" w:rsidRDefault="009524D5" w:rsidP="009524D5">
      <w:pPr>
        <w:jc w:val="both"/>
      </w:pPr>
    </w:p>
    <w:p w:rsidR="009524D5" w:rsidRPr="00EF6903" w:rsidRDefault="009524D5" w:rsidP="009524D5">
      <w:pPr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9524D5" w:rsidRPr="005A4A55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 VI</w:t>
      </w:r>
    </w:p>
    <w:p w:rsidR="009524D5" w:rsidRPr="00EF6903" w:rsidRDefault="009524D5" w:rsidP="009524D5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r w:rsidRPr="00EF6903">
        <w:rPr>
          <w:rFonts w:cs="Times New Roman"/>
        </w:rPr>
        <w:t>ПЕРЕЧЕНЬ МЕРОПРИЯТИЙ ПРОГРАММЫ</w:t>
      </w:r>
    </w:p>
    <w:p w:rsidR="009524D5" w:rsidRDefault="009524D5" w:rsidP="009524D5">
      <w:pPr>
        <w:autoSpaceDE w:val="0"/>
        <w:autoSpaceDN w:val="0"/>
        <w:adjustRightInd w:val="0"/>
        <w:jc w:val="center"/>
        <w:outlineLvl w:val="1"/>
      </w:pPr>
      <w:r w:rsidRPr="00EF6903">
        <w:t>С УКАЗАНИЕМ СРОКОВ ИХ РЕАЛИЗАЦИИ И ОЖИДАЕМЫХ РЕЗУЛЬТАТОВ</w:t>
      </w:r>
    </w:p>
    <w:p w:rsidR="009524D5" w:rsidRPr="00EF6903" w:rsidRDefault="009524D5" w:rsidP="009524D5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</w:p>
    <w:p w:rsidR="009524D5" w:rsidRDefault="009524D5" w:rsidP="009524D5">
      <w:pPr>
        <w:autoSpaceDE w:val="0"/>
        <w:ind w:firstLine="540"/>
        <w:jc w:val="both"/>
        <w:rPr>
          <w:rFonts w:eastAsia="Arial" w:cs="Times New Roman"/>
          <w:color w:val="000000"/>
          <w:kern w:val="0"/>
          <w:lang w:eastAsia="ar-SA" w:bidi="ar-SA"/>
        </w:rPr>
      </w:pPr>
      <w:r w:rsidRPr="00EF6903">
        <w:rPr>
          <w:rFonts w:eastAsia="Arial" w:cs="Times New Roman"/>
          <w:kern w:val="0"/>
          <w:lang w:eastAsia="ar-SA" w:bidi="ar-SA"/>
        </w:rPr>
        <w:t xml:space="preserve">Перечень мероприятий муниципальной программы с указанием сроков их реализации и ожидаемых результатов изложен в </w:t>
      </w:r>
      <w:r w:rsidRPr="00EF6903">
        <w:rPr>
          <w:rFonts w:eastAsia="Arial" w:cs="Times New Roman"/>
          <w:color w:val="000000"/>
          <w:kern w:val="0"/>
          <w:lang w:eastAsia="ar-SA" w:bidi="ar-SA"/>
        </w:rPr>
        <w:t>Приложении 1.</w:t>
      </w:r>
    </w:p>
    <w:p w:rsidR="009524D5" w:rsidRDefault="009524D5" w:rsidP="009524D5">
      <w:pPr>
        <w:autoSpaceDE w:val="0"/>
        <w:ind w:firstLine="540"/>
        <w:jc w:val="both"/>
        <w:rPr>
          <w:rFonts w:eastAsia="Arial" w:cs="Times New Roman"/>
          <w:color w:val="000000"/>
          <w:kern w:val="0"/>
          <w:lang w:eastAsia="ar-SA" w:bidi="ar-SA"/>
        </w:rPr>
      </w:pPr>
    </w:p>
    <w:p w:rsidR="009524D5" w:rsidRDefault="009524D5" w:rsidP="009524D5">
      <w:pPr>
        <w:autoSpaceDE w:val="0"/>
        <w:ind w:firstLine="540"/>
        <w:jc w:val="both"/>
        <w:rPr>
          <w:rFonts w:eastAsia="Arial" w:cs="Times New Roman"/>
          <w:color w:val="000000"/>
          <w:kern w:val="0"/>
          <w:lang w:eastAsia="ar-SA" w:bidi="ar-SA"/>
        </w:rPr>
      </w:pPr>
    </w:p>
    <w:p w:rsidR="009524D5" w:rsidRPr="005A4A55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 VII</w:t>
      </w:r>
    </w:p>
    <w:p w:rsidR="009524D5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МЕРЫ ПРАВОВОГО РЕГУЛИРОВАНИЯ </w:t>
      </w:r>
    </w:p>
    <w:p w:rsidR="009524D5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БЛАГОУСТРОЙСТВА</w:t>
      </w:r>
    </w:p>
    <w:p w:rsidR="009524D5" w:rsidRPr="00EF6903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24D5" w:rsidRDefault="009524D5" w:rsidP="009524D5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rFonts w:eastAsia="Arial"/>
          <w:b w:val="0"/>
          <w:bCs w:val="0"/>
          <w:kern w:val="0"/>
          <w:lang w:eastAsia="ar-SA"/>
        </w:rPr>
        <w:t xml:space="preserve">    </w:t>
      </w:r>
      <w:r w:rsidRPr="00B827C2">
        <w:rPr>
          <w:b w:val="0"/>
          <w:sz w:val="24"/>
          <w:szCs w:val="24"/>
        </w:rPr>
        <w:t>Федеральный закон от 6.10.2003г. № 131-ФЗ "Об общих принц</w:t>
      </w:r>
      <w:r w:rsidRPr="00B827C2">
        <w:rPr>
          <w:b w:val="0"/>
          <w:sz w:val="24"/>
          <w:szCs w:val="24"/>
        </w:rPr>
        <w:t>и</w:t>
      </w:r>
      <w:r w:rsidRPr="00B827C2">
        <w:rPr>
          <w:b w:val="0"/>
          <w:sz w:val="24"/>
          <w:szCs w:val="24"/>
        </w:rPr>
        <w:t>пах организации местного самоуправления в Российской Федер</w:t>
      </w:r>
      <w:r w:rsidRPr="00B827C2">
        <w:rPr>
          <w:b w:val="0"/>
          <w:sz w:val="24"/>
          <w:szCs w:val="24"/>
        </w:rPr>
        <w:t>а</w:t>
      </w:r>
      <w:r w:rsidRPr="00B827C2">
        <w:rPr>
          <w:b w:val="0"/>
          <w:sz w:val="24"/>
          <w:szCs w:val="24"/>
        </w:rPr>
        <w:t xml:space="preserve">ции"; </w:t>
      </w:r>
    </w:p>
    <w:p w:rsidR="009524D5" w:rsidRDefault="009524D5" w:rsidP="009524D5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B827C2">
        <w:rPr>
          <w:b w:val="0"/>
          <w:sz w:val="24"/>
          <w:szCs w:val="24"/>
        </w:rPr>
        <w:t>Свод правил   СП 52.13330.2011 Министерства регионального развития РФ «Естественное и искусственное освещение»</w:t>
      </w:r>
      <w:r>
        <w:rPr>
          <w:b w:val="0"/>
          <w:sz w:val="24"/>
          <w:szCs w:val="24"/>
        </w:rPr>
        <w:t>;</w:t>
      </w:r>
    </w:p>
    <w:p w:rsidR="009524D5" w:rsidRDefault="009524D5" w:rsidP="009524D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B827C2">
        <w:rPr>
          <w:b w:val="0"/>
          <w:bCs w:val="0"/>
          <w:sz w:val="24"/>
          <w:szCs w:val="24"/>
        </w:rPr>
        <w:t xml:space="preserve"> Федеральный закон от 07.12.2011 N 416-ФЗ (ред. от 21.07.2014) "О водоснабжении и водоотведении" (07 декабря 2011 г.)</w:t>
      </w:r>
      <w:r>
        <w:rPr>
          <w:b w:val="0"/>
          <w:bCs w:val="0"/>
          <w:sz w:val="24"/>
          <w:szCs w:val="24"/>
        </w:rPr>
        <w:t>;</w:t>
      </w:r>
    </w:p>
    <w:p w:rsidR="009524D5" w:rsidRDefault="009524D5" w:rsidP="009524D5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shd w:val="clear" w:color="auto" w:fill="FFFFFF"/>
        </w:rPr>
      </w:pPr>
      <w:r w:rsidRPr="00B827C2">
        <w:rPr>
          <w:b w:val="0"/>
          <w:color w:val="000000"/>
          <w:sz w:val="24"/>
          <w:szCs w:val="24"/>
          <w:shd w:val="clear" w:color="auto" w:fill="FFFFFF"/>
        </w:rPr>
        <w:t>Федеральный закон от 12.01.1996 N 8-ФЗ (ред. от 28.07.2012, с изм. от 04.06.2014) "О погребении и похоронном деле";</w:t>
      </w:r>
    </w:p>
    <w:p w:rsidR="009524D5" w:rsidRPr="00B827C2" w:rsidRDefault="009524D5" w:rsidP="009524D5">
      <w:pPr>
        <w:pStyle w:val="headertexttopleveltextcent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lastRenderedPageBreak/>
        <w:t xml:space="preserve">Постановление </w:t>
      </w:r>
      <w:r w:rsidRPr="00B827C2">
        <w:rPr>
          <w:spacing w:val="2"/>
        </w:rPr>
        <w:t>от 18 мая 2012 года N 318-п</w:t>
      </w:r>
      <w:r>
        <w:rPr>
          <w:spacing w:val="2"/>
        </w:rPr>
        <w:t xml:space="preserve"> «</w:t>
      </w:r>
      <w:r w:rsidRPr="00B827C2">
        <w:rPr>
          <w:spacing w:val="2"/>
        </w:rPr>
        <w:t>Об утверждении долгосрочной целевой программы «Чистая вода» Пермского края на 2012-2020 годы»</w:t>
      </w:r>
    </w:p>
    <w:p w:rsidR="009524D5" w:rsidRPr="00B827C2" w:rsidRDefault="009524D5" w:rsidP="009524D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9524D5" w:rsidRDefault="009524D5" w:rsidP="009524D5">
      <w:pPr>
        <w:tabs>
          <w:tab w:val="left" w:pos="0"/>
          <w:tab w:val="left" w:pos="567"/>
          <w:tab w:val="left" w:pos="993"/>
        </w:tabs>
        <w:jc w:val="both"/>
      </w:pPr>
      <w:r w:rsidRPr="00506D28">
        <w:t xml:space="preserve">Решение совета депутатов Ножовского сельского поселения </w:t>
      </w:r>
      <w:r>
        <w:t>№ 251</w:t>
      </w:r>
      <w:r w:rsidRPr="00506D28">
        <w:t>от 18.12.2012 года «Об утверждении норм и правил благоустройства территории Ножовского сельского поселения»;</w:t>
      </w:r>
    </w:p>
    <w:p w:rsidR="009524D5" w:rsidRPr="00DF79CE" w:rsidRDefault="009524D5" w:rsidP="009524D5">
      <w:pPr>
        <w:jc w:val="both"/>
      </w:pPr>
      <w:r>
        <w:t>Постановление от 26.12.2016 года  № 296</w:t>
      </w:r>
      <w:r w:rsidRPr="00DF79CE">
        <w:t xml:space="preserve"> «Об утверждении Порядка разработки, реализации и оценки эффективности муниципальных программ Ножовского сельского поселения»   </w:t>
      </w:r>
    </w:p>
    <w:p w:rsidR="009524D5" w:rsidRPr="00DF79CE" w:rsidRDefault="009524D5" w:rsidP="009524D5">
      <w:pPr>
        <w:tabs>
          <w:tab w:val="left" w:pos="0"/>
          <w:tab w:val="left" w:pos="567"/>
          <w:tab w:val="left" w:pos="993"/>
        </w:tabs>
        <w:jc w:val="both"/>
      </w:pPr>
      <w:r w:rsidRPr="00DF79CE">
        <w:t>Постановление  Администрации Ножовского сельского посе</w:t>
      </w:r>
      <w:r>
        <w:t>ления от 02.11.2016  года № 243а</w:t>
      </w:r>
      <w:r w:rsidRPr="00DF79CE">
        <w:t>«О разработке Перечня муниципальных программ Ножовского сельского поселения, реали</w:t>
      </w:r>
      <w:r>
        <w:t>зация которых планируется с 2017 года.</w:t>
      </w:r>
    </w:p>
    <w:p w:rsidR="009524D5" w:rsidRDefault="009524D5" w:rsidP="009524D5">
      <w:pPr>
        <w:pStyle w:val="ConsPlusCell"/>
        <w:framePr w:hSpace="180" w:wrap="around" w:vAnchor="text" w:hAnchor="text" w:x="-133" w:y="1"/>
        <w:suppressOverlap/>
        <w:rPr>
          <w:rFonts w:ascii="Times New Roman" w:hAnsi="Times New Roman" w:cs="Times New Roman"/>
          <w:color w:val="000000"/>
          <w:sz w:val="24"/>
          <w:szCs w:val="24"/>
        </w:rPr>
      </w:pPr>
    </w:p>
    <w:p w:rsidR="009524D5" w:rsidRPr="00E164AA" w:rsidRDefault="009524D5" w:rsidP="009524D5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9524D5" w:rsidRPr="00506D28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24D5" w:rsidRPr="00995DC7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9524D5" w:rsidRDefault="009524D5" w:rsidP="009524D5">
      <w:pPr>
        <w:pStyle w:val="ConsPlusNormal"/>
        <w:ind w:firstLine="570"/>
        <w:jc w:val="center"/>
        <w:rPr>
          <w:rFonts w:eastAsia="Arial" w:cs="Times New Roman"/>
          <w:b/>
          <w:bCs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ОБЕСПЕЧЕНИЕ РЕАЛИЗАЦИИ МУНИЦИПАЛЬНОЙ ПРОГРАММЫ</w:t>
      </w:r>
    </w:p>
    <w:p w:rsidR="009524D5" w:rsidRDefault="009524D5" w:rsidP="009524D5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4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4D5" w:rsidRDefault="009524D5" w:rsidP="009524D5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E13E7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осуществляется ежегодно при формировании бюджета </w:t>
      </w:r>
      <w:r>
        <w:rPr>
          <w:rFonts w:ascii="Times New Roman" w:hAnsi="Times New Roman" w:cs="Times New Roman"/>
          <w:sz w:val="24"/>
          <w:szCs w:val="24"/>
        </w:rPr>
        <w:t>Ножовского сельского поселения</w:t>
      </w:r>
      <w:r w:rsidRPr="007E13E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 и утверждается 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 Ножовского сельского поселения</w:t>
      </w:r>
      <w:r w:rsidRPr="007E13E7">
        <w:rPr>
          <w:rFonts w:ascii="Times New Roman" w:hAnsi="Times New Roman" w:cs="Times New Roman"/>
          <w:sz w:val="24"/>
          <w:szCs w:val="24"/>
        </w:rPr>
        <w:t>.</w:t>
      </w:r>
    </w:p>
    <w:p w:rsidR="009524D5" w:rsidRPr="00EF6903" w:rsidRDefault="009524D5" w:rsidP="00952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</w:t>
      </w:r>
      <w:r w:rsidRPr="00EF6903">
        <w:rPr>
          <w:rFonts w:ascii="Times New Roman" w:hAnsi="Times New Roman" w:cs="Times New Roman"/>
          <w:sz w:val="24"/>
          <w:szCs w:val="24"/>
        </w:rPr>
        <w:t>а</w:t>
      </w:r>
      <w:r w:rsidRPr="00EF6903">
        <w:rPr>
          <w:rFonts w:ascii="Times New Roman" w:hAnsi="Times New Roman" w:cs="Times New Roman"/>
          <w:sz w:val="24"/>
          <w:szCs w:val="24"/>
        </w:rPr>
        <w:t>тельством.</w:t>
      </w:r>
    </w:p>
    <w:p w:rsidR="009524D5" w:rsidRPr="00EF6903" w:rsidRDefault="009524D5" w:rsidP="00952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903">
        <w:rPr>
          <w:rFonts w:ascii="Times New Roman" w:hAnsi="Times New Roman" w:cs="Times New Roman"/>
          <w:sz w:val="24"/>
          <w:szCs w:val="24"/>
        </w:rPr>
        <w:t>Отбор исполнителей мероприятий Программы осуществляется на конкурсной основе в соответствии с законодательством о размещении заказов на поставки т</w:t>
      </w:r>
      <w:r w:rsidRPr="00EF6903">
        <w:rPr>
          <w:rFonts w:ascii="Times New Roman" w:hAnsi="Times New Roman" w:cs="Times New Roman"/>
          <w:sz w:val="24"/>
          <w:szCs w:val="24"/>
        </w:rPr>
        <w:t>о</w:t>
      </w:r>
      <w:r w:rsidRPr="00EF6903">
        <w:rPr>
          <w:rFonts w:ascii="Times New Roman" w:hAnsi="Times New Roman" w:cs="Times New Roman"/>
          <w:sz w:val="24"/>
          <w:szCs w:val="24"/>
        </w:rPr>
        <w:t>варов, выполнение работ, оказание услуг для государственных и муниципальных нужд.</w:t>
      </w:r>
    </w:p>
    <w:p w:rsidR="009524D5" w:rsidRPr="007E13E7" w:rsidRDefault="009524D5" w:rsidP="00952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13E7">
        <w:rPr>
          <w:rFonts w:ascii="Times New Roman" w:hAnsi="Times New Roman" w:cs="Times New Roman"/>
          <w:sz w:val="24"/>
          <w:szCs w:val="24"/>
        </w:rPr>
        <w:t>По результатам ежегодной оценки эффективности и результативности реализации программы возможно перераспределение объемов средств на реализацию по отдельным мероприятиям и годам.</w:t>
      </w:r>
    </w:p>
    <w:p w:rsidR="009524D5" w:rsidRPr="007E13E7" w:rsidRDefault="009524D5" w:rsidP="009524D5">
      <w:pPr>
        <w:autoSpaceDE w:val="0"/>
        <w:autoSpaceDN w:val="0"/>
        <w:adjustRightInd w:val="0"/>
        <w:jc w:val="right"/>
        <w:outlineLvl w:val="1"/>
        <w:rPr>
          <w:rFonts w:cs="Times New Roman"/>
        </w:rPr>
      </w:pPr>
      <w:r w:rsidRPr="007E13E7">
        <w:rPr>
          <w:rFonts w:cs="Times New Roman"/>
        </w:rPr>
        <w:t>Обеспечение программы за счет средств федерального и краевого бюджетов – отсутствует.</w:t>
      </w:r>
    </w:p>
    <w:p w:rsidR="009524D5" w:rsidRDefault="009524D5" w:rsidP="009524D5">
      <w:pPr>
        <w:pStyle w:val="ConsPlusNormal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3E7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представлено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Pr="00995D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E13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4D5" w:rsidRPr="00EF6903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24D5" w:rsidRPr="00995DC7" w:rsidRDefault="009524D5" w:rsidP="00952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4D5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4D5" w:rsidRPr="00906F2C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РЕГУЛИРОВАНИЯ И УПРАВЛЕНИЯ РИСКАМИ</w:t>
      </w:r>
    </w:p>
    <w:p w:rsidR="009524D5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24D5" w:rsidRPr="00EF6903" w:rsidRDefault="009524D5" w:rsidP="009524D5">
      <w:pPr>
        <w:jc w:val="both"/>
      </w:pPr>
      <w:r>
        <w:rPr>
          <w:rFonts w:eastAsia="Calibri" w:cs="Times New Roman"/>
          <w:kern w:val="0"/>
          <w:lang w:eastAsia="ru-RU" w:bidi="ar-SA"/>
        </w:rPr>
        <w:t xml:space="preserve">          </w:t>
      </w:r>
      <w:r w:rsidRPr="00EF6903">
        <w:t>На выполнение мероприятий подпрограммы может оказать влияние ряд неблагоприятных факторов (рисков):</w:t>
      </w:r>
    </w:p>
    <w:p w:rsidR="009524D5" w:rsidRPr="00EF6903" w:rsidRDefault="009524D5" w:rsidP="009524D5">
      <w:pPr>
        <w:ind w:firstLine="709"/>
        <w:jc w:val="both"/>
      </w:pPr>
      <w:r w:rsidRPr="00EF6903">
        <w:t xml:space="preserve"> финансово-экономические – недостаточное финансовое обеспечение реализации мероприятий за счет средств бюджета поселения;</w:t>
      </w:r>
    </w:p>
    <w:p w:rsidR="009524D5" w:rsidRPr="00EF6903" w:rsidRDefault="009524D5" w:rsidP="009524D5">
      <w:pPr>
        <w:ind w:firstLine="709"/>
        <w:jc w:val="both"/>
      </w:pPr>
      <w:r w:rsidRPr="00EF6903">
        <w:t>природно-климатические условия – засушливое лето, высокая пожароопасность – влияет на приживаемость лесных насаждений.</w:t>
      </w:r>
    </w:p>
    <w:p w:rsidR="009524D5" w:rsidRPr="00EF6903" w:rsidRDefault="009524D5" w:rsidP="009524D5">
      <w:pPr>
        <w:autoSpaceDE w:val="0"/>
        <w:autoSpaceDN w:val="0"/>
        <w:adjustRightInd w:val="0"/>
        <w:ind w:firstLine="708"/>
        <w:jc w:val="both"/>
      </w:pPr>
      <w:r w:rsidRPr="00EF6903">
        <w:t>Мерами управления указанными рисками являются:</w:t>
      </w:r>
    </w:p>
    <w:p w:rsidR="009524D5" w:rsidRPr="00EF6903" w:rsidRDefault="009524D5" w:rsidP="009524D5">
      <w:pPr>
        <w:autoSpaceDE w:val="0"/>
        <w:autoSpaceDN w:val="0"/>
        <w:adjustRightInd w:val="0"/>
        <w:ind w:firstLine="708"/>
        <w:jc w:val="both"/>
      </w:pPr>
      <w:r w:rsidRPr="00EF6903">
        <w:t>детальное планирование хода реализации муниципальной программы;</w:t>
      </w:r>
    </w:p>
    <w:p w:rsidR="009524D5" w:rsidRPr="00EF6903" w:rsidRDefault="009524D5" w:rsidP="009524D5">
      <w:pPr>
        <w:autoSpaceDE w:val="0"/>
        <w:autoSpaceDN w:val="0"/>
        <w:adjustRightInd w:val="0"/>
        <w:ind w:firstLine="708"/>
        <w:jc w:val="both"/>
      </w:pPr>
      <w:r w:rsidRPr="00EF6903">
        <w:t>оперативный мониторинг выполнения мероприятий муниципальной программы;</w:t>
      </w:r>
    </w:p>
    <w:p w:rsidR="009524D5" w:rsidRPr="00EF6903" w:rsidRDefault="009524D5" w:rsidP="009524D5">
      <w:pPr>
        <w:autoSpaceDE w:val="0"/>
        <w:autoSpaceDN w:val="0"/>
        <w:adjustRightInd w:val="0"/>
        <w:ind w:firstLine="709"/>
        <w:jc w:val="both"/>
      </w:pPr>
      <w:r w:rsidRPr="00EF6903">
        <w:t>своевременная ежегодная актуализация муниципальной программы, в том числе корректировка состава и сроков исполнения мероприятий с сохранением ожидаемых результатов ее реализации;</w:t>
      </w:r>
    </w:p>
    <w:p w:rsidR="009524D5" w:rsidRPr="00EF6903" w:rsidRDefault="009524D5" w:rsidP="009524D5">
      <w:pPr>
        <w:ind w:firstLine="709"/>
        <w:jc w:val="both"/>
      </w:pPr>
      <w:r w:rsidRPr="00EF6903">
        <w:t xml:space="preserve">детальное планирование мероприятий в сфере охраны окружающей среды и природопользования, с учетом возможности местного бюджета по их финансированию. </w:t>
      </w:r>
    </w:p>
    <w:p w:rsidR="009524D5" w:rsidRDefault="009524D5" w:rsidP="009524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9524D5" w:rsidRPr="007E13E7" w:rsidRDefault="009524D5" w:rsidP="009524D5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524D5" w:rsidRPr="00995DC7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9524D5" w:rsidRDefault="009524D5" w:rsidP="009524D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МЕТОДИКА ОЦЕНКИ ЭФФЕКТИВНОСТИ МУНИЦИПАЛЬНОЙ ПРОГРАММЫ </w:t>
      </w:r>
    </w:p>
    <w:p w:rsidR="009524D5" w:rsidRPr="009B0240" w:rsidRDefault="009524D5" w:rsidP="009524D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 xml:space="preserve">Оценка эффективности выполнения Программы проводится </w:t>
      </w:r>
      <w:r w:rsidRPr="00647787">
        <w:br/>
        <w:t xml:space="preserve">для обеспечения </w:t>
      </w:r>
      <w:r>
        <w:t>о</w:t>
      </w:r>
      <w:r w:rsidRPr="00647787">
        <w:t>тветственного исполнителя Программы оперативной информацией о ходе и промежуточных результатах выполнения мероприятий Программы, решения задач и реализации целей Программы.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9524D5" w:rsidRPr="00647787" w:rsidRDefault="009524D5" w:rsidP="009524D5">
      <w:pPr>
        <w:widowControl/>
        <w:tabs>
          <w:tab w:val="left" w:pos="1134"/>
        </w:tabs>
        <w:autoSpaceDE w:val="0"/>
        <w:jc w:val="both"/>
      </w:pPr>
      <w:r w:rsidRPr="00647787">
        <w:t>- корректировке плана реализации Программы на текущий год;</w:t>
      </w:r>
    </w:p>
    <w:p w:rsidR="009524D5" w:rsidRPr="00647787" w:rsidRDefault="009524D5" w:rsidP="009524D5">
      <w:pPr>
        <w:widowControl/>
        <w:tabs>
          <w:tab w:val="left" w:pos="1134"/>
        </w:tabs>
        <w:autoSpaceDE w:val="0"/>
        <w:jc w:val="both"/>
      </w:pPr>
      <w:r w:rsidRPr="00647787">
        <w:t>- формировании плана реализации Программы на очередной год;</w:t>
      </w:r>
    </w:p>
    <w:p w:rsidR="009524D5" w:rsidRPr="00647787" w:rsidRDefault="009524D5" w:rsidP="009524D5">
      <w:pPr>
        <w:widowControl/>
        <w:tabs>
          <w:tab w:val="left" w:pos="1134"/>
        </w:tabs>
        <w:autoSpaceDE w:val="0"/>
        <w:jc w:val="both"/>
      </w:pPr>
      <w:r w:rsidRPr="00647787">
        <w:t>-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Оценка эффективности осуществляется следующими способами: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а) обследование (анализ) Ответственного исполнителя текущего состояния  сферы реализации Программы на основе достигнутых результатов;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б) экспертная оценка хода и результатов реализации Программы.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Методика оценки эффективности Программы учитывает необходимость проведения следующих оценок: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 xml:space="preserve">1) степень достижения целей и решения задач Программы. 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Программы, и их плановых значений по формуле: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СДЦ= (СДП1 +СДП2+ … СДПN)/N,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где: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СДЦ - степень достижения целей (решения задач), СДП - степень достижения показателя (индикатора) Программы,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N – количество показателей (индикаторов) Программы.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Степень достижения показателя (индикатора) Программы рассчитывается по формуле: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СДП =ЗФ/ЗП х 100 %,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где: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ЗФ – фактическое значение показателя (индикатора) Программы,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 xml:space="preserve"> ЗП – плановое значение показателя (индикатора) Программы (для показателей (индикаторов), желаемой тенденцией развития которых является рост значений),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или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СДП= ЗП/ЗФ х 100%  (для показателей (индикаторов), желаемой тенденцией развития которых является снижение значений);</w:t>
      </w:r>
    </w:p>
    <w:p w:rsidR="009524D5" w:rsidRPr="0064051D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051D">
        <w:t>2) степень соответствия запланированному уровню затрат и эффективности использования средств бюджета Ножовского сельского поселения и иных источников ресурсного обеспечения муниципальной программы путем сопоставлена фактических и плановых объемов финансирования муниципальной программы из всех источников ресурсного обеспечения (федеральный бюджет, краевой бюджет, местный бюджет, внебюджетные источники) по формуле: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 xml:space="preserve">УФ =ФФ/ФП х 100 %, 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где: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 xml:space="preserve">УФ – уровень финансирования реализации основных мероприятий программы, 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 xml:space="preserve">ФФ – фактический объем финансовых ресурсов, направленный на реализацию мероприятий Программы, 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ФП – плановый объем финансовых ресурсов на реализацию муниципальной программы  на соответствующий отчетный период.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 xml:space="preserve">3) степень реализации мероприятий муниципальной программы (достижения ожидаемых </w:t>
      </w:r>
      <w:r w:rsidRPr="00647787">
        <w:lastRenderedPageBreak/>
        <w:t>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муниципальной программы.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Эффективность реализации Программы рассчитывается по следующей формуле: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ЭМП= СДЦ х УФ.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где: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ЭМП  - эффективность реализации программы: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СДЦ - степень достижения целей (решения задач), СДП - степень достижения показателя (индикатора) Программы,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 xml:space="preserve">УФ – уровень финансирования реализации основных мероприятий программы, 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Вывод об эффективности (неэффективности) реализации программы определяется на основании следующих критериев: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3420"/>
      </w:tblGrid>
      <w:tr w:rsidR="009524D5" w:rsidRPr="00647787" w:rsidTr="00AB6791">
        <w:trPr>
          <w:cantSplit/>
          <w:trHeight w:val="360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4D5" w:rsidRPr="00647787" w:rsidRDefault="009524D5" w:rsidP="00AB6791">
            <w:pPr>
              <w:tabs>
                <w:tab w:val="left" w:pos="709"/>
                <w:tab w:val="left" w:pos="1134"/>
              </w:tabs>
              <w:autoSpaceDE w:val="0"/>
              <w:ind w:firstLine="555"/>
              <w:jc w:val="both"/>
            </w:pPr>
            <w:r w:rsidRPr="00647787">
              <w:t>Вывод об эффективности реализации муниципальной программы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D5" w:rsidRPr="00647787" w:rsidRDefault="009524D5" w:rsidP="00AB6791">
            <w:pPr>
              <w:tabs>
                <w:tab w:val="left" w:pos="709"/>
                <w:tab w:val="left" w:pos="1134"/>
              </w:tabs>
              <w:autoSpaceDE w:val="0"/>
              <w:ind w:firstLine="555"/>
              <w:jc w:val="both"/>
            </w:pPr>
            <w:r w:rsidRPr="00647787">
              <w:t>Критерий оценки эффективности ЭМП</w:t>
            </w:r>
          </w:p>
        </w:tc>
      </w:tr>
      <w:tr w:rsidR="009524D5" w:rsidRPr="00647787" w:rsidTr="00AB6791">
        <w:trPr>
          <w:cantSplit/>
          <w:trHeight w:val="360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4D5" w:rsidRPr="00647787" w:rsidRDefault="009524D5" w:rsidP="00AB6791">
            <w:pPr>
              <w:tabs>
                <w:tab w:val="left" w:pos="709"/>
                <w:tab w:val="left" w:pos="1134"/>
              </w:tabs>
              <w:autoSpaceDE w:val="0"/>
              <w:ind w:firstLine="555"/>
              <w:jc w:val="both"/>
            </w:pPr>
            <w:r w:rsidRPr="00647787">
              <w:t>Неэффективная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D5" w:rsidRPr="00647787" w:rsidRDefault="009524D5" w:rsidP="00AB6791">
            <w:pPr>
              <w:tabs>
                <w:tab w:val="left" w:pos="709"/>
                <w:tab w:val="left" w:pos="1134"/>
              </w:tabs>
              <w:autoSpaceDE w:val="0"/>
              <w:ind w:firstLine="555"/>
              <w:jc w:val="both"/>
            </w:pPr>
            <w:r w:rsidRPr="00647787">
              <w:t>менее 0,5</w:t>
            </w:r>
          </w:p>
        </w:tc>
      </w:tr>
      <w:tr w:rsidR="009524D5" w:rsidRPr="00647787" w:rsidTr="00AB6791">
        <w:trPr>
          <w:cantSplit/>
          <w:trHeight w:val="480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4D5" w:rsidRPr="00647787" w:rsidRDefault="009524D5" w:rsidP="00AB6791">
            <w:pPr>
              <w:tabs>
                <w:tab w:val="left" w:pos="709"/>
                <w:tab w:val="left" w:pos="1134"/>
              </w:tabs>
              <w:autoSpaceDE w:val="0"/>
              <w:ind w:firstLine="555"/>
              <w:jc w:val="both"/>
            </w:pPr>
            <w:r w:rsidRPr="00647787">
              <w:t>Уровень эффективности удовлетворительный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D5" w:rsidRPr="00647787" w:rsidRDefault="009524D5" w:rsidP="00AB6791">
            <w:pPr>
              <w:tabs>
                <w:tab w:val="left" w:pos="709"/>
                <w:tab w:val="left" w:pos="1134"/>
              </w:tabs>
              <w:autoSpaceDE w:val="0"/>
              <w:ind w:firstLine="555"/>
              <w:jc w:val="both"/>
            </w:pPr>
            <w:r w:rsidRPr="00647787">
              <w:t>0,5 - 0,79</w:t>
            </w:r>
          </w:p>
        </w:tc>
      </w:tr>
      <w:tr w:rsidR="009524D5" w:rsidRPr="00647787" w:rsidTr="00AB6791">
        <w:trPr>
          <w:cantSplit/>
          <w:trHeight w:val="480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4D5" w:rsidRPr="00647787" w:rsidRDefault="009524D5" w:rsidP="00AB6791">
            <w:pPr>
              <w:tabs>
                <w:tab w:val="left" w:pos="709"/>
                <w:tab w:val="left" w:pos="1134"/>
              </w:tabs>
              <w:autoSpaceDE w:val="0"/>
              <w:ind w:firstLine="555"/>
              <w:jc w:val="both"/>
            </w:pPr>
            <w:r w:rsidRPr="00647787">
              <w:t>Эффективная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D5" w:rsidRPr="00647787" w:rsidRDefault="009524D5" w:rsidP="00AB6791">
            <w:pPr>
              <w:tabs>
                <w:tab w:val="left" w:pos="709"/>
                <w:tab w:val="left" w:pos="1134"/>
              </w:tabs>
              <w:autoSpaceDE w:val="0"/>
              <w:ind w:firstLine="555"/>
              <w:jc w:val="both"/>
            </w:pPr>
            <w:r w:rsidRPr="00647787">
              <w:t>0,8 – 1</w:t>
            </w:r>
          </w:p>
        </w:tc>
      </w:tr>
    </w:tbl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определяет интервалы значений показателя (индикатора), при которых реализация муниципальной программы характеризуется: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- высоким уровнем эффективности;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- удовлетворительным уровнем эффективности;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- неудовлетворительным уровнем эффективности.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95%-му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75%-му плановому приросту значения показателя на соответствующий год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Муниципальная программа считается реализуемой с высоким уровнем эффективности, если: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- значения 95%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- уровень финансирования реализации основных мероприятий муниципальной программы (Уф) составил не менее 95%;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- не менее 95% мероприятий, запланированных на отчетный год, выполнены в полном объеме.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Муниципальная программа считается реализуемой с удовлетворительным уровнем эффективности, если: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- значения 80%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>- уровень финансирования реализации основных мероприятий муниципальной программы (Уф) составил не менее 70%;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t xml:space="preserve">- не менее 80% мероприятий, запланированных на отчетный год, выполнены в полном </w:t>
      </w:r>
      <w:r w:rsidRPr="00647787">
        <w:lastRenderedPageBreak/>
        <w:t>объеме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  <w:rPr>
          <w:rFonts w:eastAsia="Times New Roman"/>
        </w:rPr>
      </w:pPr>
      <w:r w:rsidRPr="00647787"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9524D5" w:rsidRPr="00647787" w:rsidRDefault="009524D5" w:rsidP="009524D5">
      <w:pPr>
        <w:tabs>
          <w:tab w:val="left" w:pos="709"/>
          <w:tab w:val="left" w:pos="1134"/>
        </w:tabs>
        <w:autoSpaceDE w:val="0"/>
        <w:ind w:firstLine="555"/>
        <w:jc w:val="both"/>
      </w:pPr>
      <w:r w:rsidRPr="00647787">
        <w:rPr>
          <w:rFonts w:eastAsia="Times New Roman"/>
        </w:rPr>
        <w:t xml:space="preserve">Настоящая методика подразумевает необходимость проведения оценки эффективности Программы в течение срока ее реализации не реже одного раза  в год. </w:t>
      </w:r>
    </w:p>
    <w:p w:rsidR="009524D5" w:rsidRPr="00647787" w:rsidRDefault="009524D5" w:rsidP="009524D5">
      <w:pPr>
        <w:jc w:val="both"/>
      </w:pPr>
    </w:p>
    <w:p w:rsidR="009524D5" w:rsidRPr="00647787" w:rsidRDefault="009524D5" w:rsidP="009524D5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kern w:val="0"/>
          <w:lang w:eastAsia="ru-RU" w:bidi="ar-SA"/>
        </w:rPr>
      </w:pPr>
    </w:p>
    <w:p w:rsidR="009524D5" w:rsidRPr="009B0240" w:rsidRDefault="009524D5" w:rsidP="009524D5">
      <w:pPr>
        <w:widowControl/>
        <w:autoSpaceDE w:val="0"/>
        <w:ind w:firstLine="555"/>
        <w:jc w:val="both"/>
        <w:rPr>
          <w:rFonts w:eastAsia="Arial" w:cs="Times New Roman"/>
          <w:kern w:val="0"/>
          <w:lang w:eastAsia="ar-SA" w:bidi="ar-SA"/>
        </w:rPr>
      </w:pPr>
    </w:p>
    <w:p w:rsidR="009524D5" w:rsidRPr="007E13E7" w:rsidRDefault="009524D5" w:rsidP="009524D5">
      <w:pPr>
        <w:widowControl/>
        <w:autoSpaceDE w:val="0"/>
        <w:ind w:firstLine="555"/>
        <w:jc w:val="both"/>
        <w:rPr>
          <w:rFonts w:eastAsia="Arial" w:cs="Times New Roman"/>
          <w:kern w:val="0"/>
          <w:lang w:eastAsia="ar-SA" w:bidi="ar-SA"/>
        </w:rPr>
      </w:pPr>
    </w:p>
    <w:p w:rsidR="009524D5" w:rsidRPr="007E13E7" w:rsidRDefault="009524D5" w:rsidP="009524D5">
      <w:pPr>
        <w:widowControl/>
        <w:autoSpaceDE w:val="0"/>
        <w:ind w:firstLine="555"/>
        <w:jc w:val="both"/>
        <w:rPr>
          <w:rFonts w:eastAsia="Arial" w:cs="Times New Roman"/>
          <w:kern w:val="0"/>
          <w:lang w:eastAsia="ar-SA" w:bidi="ar-SA"/>
        </w:rPr>
      </w:pPr>
    </w:p>
    <w:p w:rsidR="009524D5" w:rsidRDefault="009524D5" w:rsidP="009524D5">
      <w:pPr>
        <w:pStyle w:val="ConsPlusNormal"/>
        <w:widowControl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val="en-US" w:eastAsia="ar-SA"/>
        </w:rPr>
      </w:pPr>
    </w:p>
    <w:p w:rsidR="009524D5" w:rsidRDefault="009524D5" w:rsidP="009524D5">
      <w:pPr>
        <w:pStyle w:val="ConsPlusNormal"/>
        <w:widowControl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Pr="0036007F" w:rsidRDefault="009524D5" w:rsidP="009524D5">
      <w:pPr>
        <w:pStyle w:val="ConsPlusNormal"/>
        <w:widowControl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val="en-US"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Pr="00EC256F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13E7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1</w:t>
      </w: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9524D5" w:rsidRDefault="009524D5" w:rsidP="009524D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56379">
        <w:rPr>
          <w:rFonts w:ascii="Times New Roman" w:hAnsi="Times New Roman" w:cs="Times New Roman"/>
          <w:sz w:val="24"/>
          <w:szCs w:val="24"/>
        </w:rPr>
        <w:t>«Благоустройство территории</w:t>
      </w:r>
    </w:p>
    <w:p w:rsidR="009524D5" w:rsidRDefault="009524D5" w:rsidP="009524D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Ножовского</w:t>
      </w:r>
      <w:r w:rsidRPr="00F5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4D5" w:rsidRPr="00647787" w:rsidRDefault="009524D5" w:rsidP="009524D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F5637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6379">
        <w:rPr>
          <w:rFonts w:ascii="Times New Roman" w:hAnsi="Times New Roman" w:cs="Times New Roman"/>
          <w:sz w:val="24"/>
          <w:szCs w:val="24"/>
        </w:rPr>
        <w:t>»</w:t>
      </w:r>
    </w:p>
    <w:p w:rsidR="009524D5" w:rsidRPr="007E13E7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Pr="00906F2C" w:rsidRDefault="009524D5" w:rsidP="009524D5">
      <w:pPr>
        <w:pStyle w:val="ConsPlusNormal"/>
        <w:widowControl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906F2C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Перечень мероприятий муниципальной программы</w:t>
      </w:r>
    </w:p>
    <w:p w:rsidR="009524D5" w:rsidRPr="00906F2C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  Ножовского сельского поселения</w:t>
      </w:r>
      <w:r w:rsidRPr="00906F2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»</w:t>
      </w:r>
    </w:p>
    <w:p w:rsidR="009524D5" w:rsidRPr="007E13E7" w:rsidRDefault="009524D5" w:rsidP="009524D5">
      <w:pPr>
        <w:pStyle w:val="ConsPlusNormal"/>
        <w:widowControl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524D5" w:rsidRPr="007E13E7" w:rsidRDefault="009524D5" w:rsidP="009524D5">
      <w:pPr>
        <w:widowControl/>
        <w:autoSpaceDE w:val="0"/>
        <w:ind w:firstLine="555"/>
        <w:jc w:val="both"/>
        <w:rPr>
          <w:rFonts w:eastAsia="Arial" w:cs="Times New Roman"/>
          <w:kern w:val="0"/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559"/>
        <w:gridCol w:w="1164"/>
        <w:gridCol w:w="1380"/>
        <w:gridCol w:w="2567"/>
      </w:tblGrid>
      <w:tr w:rsidR="009524D5" w:rsidRPr="007E13E7" w:rsidTr="00AB6791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 xml:space="preserve">№ </w:t>
            </w:r>
            <w:r w:rsidRPr="007E13E7">
              <w:rPr>
                <w:rFonts w:eastAsia="Andale Sans UI" w:cs="Times New Roman"/>
                <w:lang w:bidi="ar-S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Ответствен</w:t>
            </w:r>
            <w:r>
              <w:rPr>
                <w:rFonts w:eastAsia="Andale Sans UI" w:cs="Times New Roman"/>
                <w:lang w:bidi="ar-SA"/>
              </w:rPr>
              <w:t>-ный</w:t>
            </w:r>
            <w:r w:rsidRPr="007E13E7">
              <w:rPr>
                <w:rFonts w:eastAsia="Andale Sans UI" w:cs="Times New Roman"/>
                <w:lang w:bidi="ar-SA"/>
              </w:rPr>
              <w:t xml:space="preserve"> исполнитель, участники</w:t>
            </w:r>
          </w:p>
        </w:tc>
        <w:tc>
          <w:tcPr>
            <w:tcW w:w="2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Срок</w:t>
            </w:r>
          </w:p>
        </w:tc>
        <w:tc>
          <w:tcPr>
            <w:tcW w:w="2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Ожидаемый непосредственный результат (краткое описание)</w:t>
            </w:r>
          </w:p>
        </w:tc>
      </w:tr>
      <w:tr w:rsidR="009524D5" w:rsidRPr="007E13E7" w:rsidTr="00AB6791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Начала реализации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Окончания реализации</w:t>
            </w:r>
          </w:p>
        </w:tc>
        <w:tc>
          <w:tcPr>
            <w:tcW w:w="2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lang w:bidi="ar-SA"/>
              </w:rPr>
            </w:pPr>
          </w:p>
        </w:tc>
      </w:tr>
      <w:tr w:rsidR="009524D5" w:rsidRPr="007E13E7" w:rsidTr="00AB679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5</w:t>
            </w:r>
          </w:p>
        </w:tc>
        <w:tc>
          <w:tcPr>
            <w:tcW w:w="2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6</w:t>
            </w:r>
          </w:p>
        </w:tc>
      </w:tr>
      <w:tr w:rsidR="009524D5" w:rsidRPr="007E13E7" w:rsidTr="00AB679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6503FE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6503FE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 xml:space="preserve">Основное мероприятие: </w:t>
            </w:r>
            <w:r w:rsidRPr="00DB059C">
              <w:t>Содержание сетей уличного освещения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2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</w:p>
        </w:tc>
      </w:tr>
      <w:tr w:rsidR="009524D5" w:rsidRPr="007E13E7" w:rsidTr="00AB679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1.</w:t>
            </w:r>
            <w:r>
              <w:rPr>
                <w:rFonts w:eastAsia="Andale Sans UI" w:cs="Times New Roman"/>
                <w:lang w:bidi="ar-SA"/>
              </w:rPr>
              <w:t>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t>Оплата за электроэнергию уличного освещения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Укрепление материально технической базы</w:t>
            </w:r>
          </w:p>
          <w:p w:rsidR="009524D5" w:rsidRPr="007E13E7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lang w:bidi="ar-SA"/>
              </w:rPr>
            </w:pPr>
          </w:p>
        </w:tc>
      </w:tr>
      <w:tr w:rsidR="009524D5" w:rsidRPr="007E13E7" w:rsidTr="00AB679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1.</w:t>
            </w:r>
            <w:r w:rsidRPr="007E13E7">
              <w:rPr>
                <w:rFonts w:eastAsia="Andale Sans UI" w:cs="Times New Roman"/>
                <w:lang w:bidi="ar-SA"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lang w:bidi="ar-SA"/>
              </w:rPr>
            </w:pPr>
            <w:r w:rsidRPr="005B2DAF">
              <w:rPr>
                <w:lang w:eastAsia="en-US"/>
              </w:rPr>
              <w:t>Техническое обеспечение сетей уличного освещения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lang w:bidi="ar-SA"/>
              </w:rPr>
            </w:pPr>
            <w:r w:rsidRPr="00F53F6E">
              <w:rPr>
                <w:rFonts w:cs="Times New Roman"/>
              </w:rPr>
              <w:t>Увеличение доли протяженности освещенных частей улиц и проездов и увеличение количества эксплуатируемых муниципальных светильников</w:t>
            </w:r>
          </w:p>
        </w:tc>
      </w:tr>
      <w:tr w:rsidR="009524D5" w:rsidRPr="007E13E7" w:rsidTr="00AB6791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1.</w:t>
            </w:r>
            <w:r w:rsidRPr="007E13E7">
              <w:rPr>
                <w:rFonts w:eastAsia="Andale Sans UI" w:cs="Times New Roman"/>
                <w:lang w:bidi="ar-SA"/>
              </w:rPr>
              <w:t>3.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t>Ремонт светильников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lang w:bidi="ar-SA"/>
              </w:rPr>
            </w:pPr>
            <w:r w:rsidRPr="00F53F6E">
              <w:rPr>
                <w:rFonts w:cs="Times New Roman"/>
              </w:rPr>
              <w:t>Проведение</w:t>
            </w:r>
            <w:r>
              <w:rPr>
                <w:rFonts w:cs="Times New Roman"/>
              </w:rPr>
              <w:t xml:space="preserve"> своевременного ремонта</w:t>
            </w:r>
            <w:r w:rsidRPr="00F53F6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светильников</w:t>
            </w:r>
          </w:p>
        </w:tc>
      </w:tr>
      <w:tr w:rsidR="009524D5" w:rsidRPr="007E13E7" w:rsidTr="00AB6791">
        <w:trPr>
          <w:trHeight w:val="1702"/>
        </w:trPr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F56379" w:rsidRDefault="009524D5" w:rsidP="00AB6791">
            <w:pPr>
              <w:pStyle w:val="a7"/>
              <w:framePr w:hSpace="180" w:wrap="around" w:vAnchor="text" w:hAnchor="text" w:x="-133" w:y="1"/>
              <w:snapToGrid w:val="0"/>
              <w:suppressOverlap/>
              <w:jc w:val="both"/>
              <w:rPr>
                <w:rFonts w:cs="Times New Roman"/>
              </w:rPr>
            </w:pPr>
            <w:r>
              <w:rPr>
                <w:rFonts w:eastAsia="Andale Sans UI" w:cs="Times New Roman"/>
                <w:lang w:bidi="ar-SA"/>
              </w:rPr>
              <w:t>Основное мероприятие:</w:t>
            </w:r>
          </w:p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8C6276">
              <w:rPr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autoSpaceDE w:val="0"/>
              <w:autoSpaceDN w:val="0"/>
              <w:adjustRightInd w:val="0"/>
              <w:rPr>
                <w:rFonts w:eastAsia="Andale Sans UI" w:cs="Times New Roman"/>
                <w:lang w:bidi="ar-SA"/>
              </w:rPr>
            </w:pPr>
          </w:p>
        </w:tc>
      </w:tr>
      <w:tr w:rsidR="009524D5" w:rsidRPr="007E13E7" w:rsidTr="00AB6791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F56379" w:rsidRDefault="009524D5" w:rsidP="00AB6791">
            <w:pPr>
              <w:pStyle w:val="af1"/>
              <w:spacing w:before="0" w:beforeAutospacing="0" w:after="0" w:afterAutospacing="0"/>
            </w:pPr>
            <w:r w:rsidRPr="00F56379">
              <w:rPr>
                <w:bdr w:val="none" w:sz="0" w:space="0" w:color="auto" w:frame="1"/>
              </w:rPr>
              <w:t>Ремонт и реконструкция памятников и обелисков участникам ВОВ, гражданской войны</w:t>
            </w:r>
          </w:p>
          <w:p w:rsidR="009524D5" w:rsidRDefault="009524D5" w:rsidP="00AB6791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lastRenderedPageBreak/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autoSpaceDE w:val="0"/>
              <w:autoSpaceDN w:val="0"/>
              <w:adjustRightInd w:val="0"/>
              <w:rPr>
                <w:rFonts w:eastAsia="Andale Sans UI" w:cs="Times New Roman"/>
                <w:lang w:bidi="ar-SA"/>
              </w:rPr>
            </w:pPr>
            <w:r>
              <w:rPr>
                <w:rFonts w:cs="Times New Roman"/>
              </w:rPr>
              <w:t>Контроль</w:t>
            </w:r>
            <w:r w:rsidRPr="00F53F6E">
              <w:rPr>
                <w:rFonts w:cs="Times New Roman"/>
              </w:rPr>
              <w:t xml:space="preserve"> за использованием,</w:t>
            </w:r>
            <w:r>
              <w:rPr>
                <w:rFonts w:cs="Times New Roman"/>
              </w:rPr>
              <w:t xml:space="preserve"> </w:t>
            </w:r>
            <w:r w:rsidRPr="00F53F6E">
              <w:rPr>
                <w:rFonts w:cs="Times New Roman"/>
              </w:rPr>
              <w:t>охраной,</w:t>
            </w:r>
            <w:r>
              <w:rPr>
                <w:rFonts w:cs="Times New Roman"/>
              </w:rPr>
              <w:t xml:space="preserve"> </w:t>
            </w:r>
            <w:r w:rsidRPr="00F53F6E">
              <w:rPr>
                <w:rFonts w:cs="Times New Roman"/>
              </w:rPr>
              <w:t>благоустройством территорий</w:t>
            </w:r>
          </w:p>
        </w:tc>
      </w:tr>
      <w:tr w:rsidR="009524D5" w:rsidRPr="007E13E7" w:rsidTr="00AB6791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lastRenderedPageBreak/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F56379" w:rsidRDefault="009524D5" w:rsidP="00AB6791">
            <w:pPr>
              <w:pStyle w:val="af1"/>
              <w:spacing w:before="0" w:beforeAutospacing="0" w:after="0" w:afterAutospacing="0"/>
            </w:pPr>
            <w:r w:rsidRPr="00F56379">
              <w:rPr>
                <w:bdr w:val="none" w:sz="0" w:space="0" w:color="auto" w:frame="1"/>
              </w:rPr>
              <w:t>Содержание остановок (покраска, ремонт).</w:t>
            </w:r>
          </w:p>
          <w:p w:rsidR="009524D5" w:rsidRPr="00F56379" w:rsidRDefault="009524D5" w:rsidP="00AB6791">
            <w:pPr>
              <w:rPr>
                <w:rFonts w:cs="Times New Roman"/>
              </w:rPr>
            </w:pPr>
          </w:p>
          <w:p w:rsidR="009524D5" w:rsidRPr="00F56379" w:rsidRDefault="009524D5" w:rsidP="00AB6791">
            <w:pPr>
              <w:pStyle w:val="af1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autoSpaceDE w:val="0"/>
              <w:autoSpaceDN w:val="0"/>
              <w:adjustRightInd w:val="0"/>
              <w:rPr>
                <w:rFonts w:eastAsia="Andale Sans UI" w:cs="Times New Roman"/>
                <w:lang w:bidi="ar-SA"/>
              </w:rPr>
            </w:pPr>
            <w:r w:rsidRPr="00EA0D3C">
              <w:t>Улучшение эстетического вида сельского поселения</w:t>
            </w:r>
          </w:p>
        </w:tc>
      </w:tr>
      <w:tr w:rsidR="009524D5" w:rsidRPr="007E13E7" w:rsidTr="00AB6791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F56379" w:rsidRDefault="009524D5" w:rsidP="00AB6791">
            <w:pPr>
              <w:pStyle w:val="af1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F56379">
              <w:rPr>
                <w:color w:val="000000"/>
              </w:rPr>
              <w:t>Количество обустроенных, отремонтированных 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autoSpaceDE w:val="0"/>
              <w:autoSpaceDN w:val="0"/>
              <w:adjustRightInd w:val="0"/>
              <w:rPr>
                <w:rFonts w:eastAsia="Andale Sans UI" w:cs="Times New Roman"/>
                <w:lang w:bidi="ar-SA"/>
              </w:rPr>
            </w:pPr>
          </w:p>
        </w:tc>
      </w:tr>
      <w:tr w:rsidR="009524D5" w:rsidRPr="007E13E7" w:rsidTr="00AB6791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Pr="00F563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анитарная обрезка деревьев и кустарников;</w:t>
            </w:r>
          </w:p>
          <w:p w:rsidR="009524D5" w:rsidRPr="00F56379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524D5" w:rsidRPr="00F56379" w:rsidRDefault="009524D5" w:rsidP="00AB6791">
            <w:pPr>
              <w:pStyle w:val="af1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autoSpaceDE w:val="0"/>
              <w:autoSpaceDN w:val="0"/>
              <w:adjustRightInd w:val="0"/>
              <w:rPr>
                <w:rFonts w:eastAsia="Andale Sans UI" w:cs="Times New Roman"/>
                <w:lang w:bidi="ar-SA"/>
              </w:rPr>
            </w:pPr>
          </w:p>
        </w:tc>
      </w:tr>
      <w:tr w:rsidR="009524D5" w:rsidRPr="007E13E7" w:rsidTr="00AB6791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2B178E" w:rsidRDefault="009524D5" w:rsidP="00AB6791">
            <w:pPr>
              <w:pStyle w:val="af1"/>
              <w:spacing w:before="0" w:beforeAutospacing="0" w:after="0" w:afterAutospacing="0"/>
            </w:pPr>
            <w:r>
              <w:rPr>
                <w:bdr w:val="none" w:sz="0" w:space="0" w:color="auto" w:frame="1"/>
              </w:rPr>
              <w:t>Посадка деревьев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autoSpaceDE w:val="0"/>
              <w:autoSpaceDN w:val="0"/>
              <w:adjustRightInd w:val="0"/>
              <w:rPr>
                <w:rFonts w:eastAsia="Andale Sans UI" w:cs="Times New Roman"/>
                <w:lang w:bidi="ar-SA"/>
              </w:rPr>
            </w:pPr>
          </w:p>
        </w:tc>
      </w:tr>
      <w:tr w:rsidR="009524D5" w:rsidRPr="007E13E7" w:rsidTr="00AB6791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Обустройство цветочных клумб</w:t>
            </w:r>
          </w:p>
          <w:p w:rsidR="009524D5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24D5" w:rsidRPr="00EA0D3C" w:rsidRDefault="009524D5" w:rsidP="00AB6791">
            <w:pPr>
              <w:autoSpaceDE w:val="0"/>
              <w:autoSpaceDN w:val="0"/>
              <w:adjustRightInd w:val="0"/>
              <w:rPr>
                <w:rFonts w:eastAsia="Andale Sans UI" w:cs="Times New Roman"/>
                <w:lang w:bidi="ar-SA"/>
              </w:rPr>
            </w:pPr>
          </w:p>
        </w:tc>
      </w:tr>
      <w:tr w:rsidR="009524D5" w:rsidRPr="007E13E7" w:rsidTr="00AB6791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pStyle w:val="af1"/>
              <w:spacing w:before="0" w:beforeAutospacing="0" w:after="0" w:afterAutospacing="0"/>
            </w:pPr>
            <w:r>
              <w:t>О</w:t>
            </w:r>
            <w:r w:rsidRPr="00F56379">
              <w:t>кос внутри пос</w:t>
            </w:r>
            <w:r>
              <w:t>елковых дорог</w:t>
            </w:r>
          </w:p>
          <w:p w:rsidR="009524D5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autoSpaceDE w:val="0"/>
              <w:autoSpaceDN w:val="0"/>
              <w:adjustRightInd w:val="0"/>
              <w:rPr>
                <w:rFonts w:eastAsia="Andale Sans UI" w:cs="Times New Roman"/>
                <w:lang w:bidi="ar-SA"/>
              </w:rPr>
            </w:pPr>
            <w:r w:rsidRPr="00F53F6E">
              <w:rPr>
                <w:rFonts w:cs="Times New Roman"/>
              </w:rPr>
              <w:t>Содержание территории в надлежащем состоянии,</w:t>
            </w:r>
            <w:r>
              <w:rPr>
                <w:rFonts w:cs="Times New Roman"/>
              </w:rPr>
              <w:t xml:space="preserve"> </w:t>
            </w:r>
            <w:r w:rsidRPr="00F53F6E">
              <w:rPr>
                <w:rFonts w:cs="Times New Roman"/>
              </w:rPr>
              <w:t>порядке и чистоте</w:t>
            </w:r>
          </w:p>
        </w:tc>
      </w:tr>
      <w:tr w:rsidR="009524D5" w:rsidRPr="007E13E7" w:rsidTr="00AB6791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F56379" w:rsidRDefault="009524D5" w:rsidP="00AB6791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F56379">
              <w:rPr>
                <w:rFonts w:cs="Times New Roman"/>
              </w:rPr>
              <w:t>бследование и удаление сухостойных, больных и аварийных деревьев в местах захоронения</w:t>
            </w:r>
          </w:p>
          <w:p w:rsidR="009524D5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autoSpaceDE w:val="0"/>
              <w:autoSpaceDN w:val="0"/>
              <w:adjustRightInd w:val="0"/>
              <w:rPr>
                <w:rFonts w:eastAsia="Andale Sans UI" w:cs="Times New Roman"/>
                <w:lang w:bidi="ar-SA"/>
              </w:rPr>
            </w:pPr>
          </w:p>
        </w:tc>
      </w:tr>
      <w:tr w:rsidR="009524D5" w:rsidRPr="007E13E7" w:rsidTr="00AB6791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41019C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019C">
              <w:rPr>
                <w:rFonts w:ascii="Times New Roman" w:hAnsi="Times New Roman" w:cs="Times New Roman"/>
                <w:sz w:val="24"/>
                <w:szCs w:val="24"/>
              </w:rPr>
              <w:t>Очистка дренажных канав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autoSpaceDE w:val="0"/>
              <w:autoSpaceDN w:val="0"/>
              <w:adjustRightInd w:val="0"/>
              <w:rPr>
                <w:rFonts w:eastAsia="Andale Sans UI" w:cs="Times New Roman"/>
                <w:lang w:bidi="ar-SA"/>
              </w:rPr>
            </w:pPr>
          </w:p>
        </w:tc>
      </w:tr>
      <w:tr w:rsidR="009524D5" w:rsidRPr="007E13E7" w:rsidTr="00AB6791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lastRenderedPageBreak/>
              <w:t>2.10.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2E485B" w:rsidRDefault="009524D5" w:rsidP="00AB6791">
            <w:pPr>
              <w:rPr>
                <w:rFonts w:eastAsia="Andale Sans UI" w:cs="Times New Roman"/>
                <w:lang w:bidi="ar-SA"/>
              </w:rPr>
            </w:pPr>
            <w:r w:rsidRPr="003969A5">
              <w:t>Проведение конкурса «Лучшее домовладение», «Лучшая улица», «Лучший населенный пункт» и вознаграждение</w:t>
            </w:r>
            <w:r w:rsidRPr="00703123">
              <w:t xml:space="preserve"> победителям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24D5" w:rsidRPr="00AB70B7" w:rsidRDefault="009524D5" w:rsidP="00AB6791">
            <w:pPr>
              <w:rPr>
                <w:rFonts w:cs="Times New Roman"/>
              </w:rPr>
            </w:pPr>
            <w:r w:rsidRPr="00F53F6E">
              <w:rPr>
                <w:rFonts w:cs="Times New Roman"/>
              </w:rPr>
              <w:t>Привлечение к осуществлению мероприятий по благоустройству территорий физических и юридических лиц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524D5" w:rsidRPr="007E13E7" w:rsidTr="00AB6791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969A5" w:rsidRDefault="009524D5" w:rsidP="00AB6791">
            <w:r>
              <w:t>Сбор и вывоз мусора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24D5" w:rsidRPr="00F53F6E" w:rsidRDefault="009524D5" w:rsidP="00AB6791">
            <w:pPr>
              <w:rPr>
                <w:rFonts w:cs="Times New Roman"/>
              </w:rPr>
            </w:pPr>
            <w:r w:rsidRPr="00F53F6E">
              <w:rPr>
                <w:rFonts w:cs="Times New Roman"/>
              </w:rPr>
              <w:t>Содержание территории в надлежащем состоянии,</w:t>
            </w:r>
            <w:r>
              <w:rPr>
                <w:rFonts w:cs="Times New Roman"/>
              </w:rPr>
              <w:t xml:space="preserve"> </w:t>
            </w:r>
            <w:r w:rsidRPr="00F53F6E">
              <w:rPr>
                <w:rFonts w:cs="Times New Roman"/>
              </w:rPr>
              <w:t>порядке и чистоте</w:t>
            </w:r>
          </w:p>
        </w:tc>
      </w:tr>
      <w:tr w:rsidR="009524D5" w:rsidRPr="007E13E7" w:rsidTr="00AB6791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F56379" w:rsidRDefault="009524D5" w:rsidP="00AB6791">
            <w:pPr>
              <w:pStyle w:val="a7"/>
              <w:snapToGrid w:val="0"/>
              <w:jc w:val="both"/>
              <w:rPr>
                <w:rFonts w:cs="Times New Roman"/>
              </w:rPr>
            </w:pPr>
            <w:r>
              <w:rPr>
                <w:rFonts w:eastAsia="Andale Sans UI" w:cs="Times New Roman"/>
                <w:lang w:bidi="ar-SA"/>
              </w:rPr>
              <w:t xml:space="preserve">3. </w:t>
            </w:r>
          </w:p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r>
              <w:rPr>
                <w:rFonts w:eastAsia="Andale Sans UI" w:cs="Times New Roman"/>
                <w:lang w:bidi="ar-SA"/>
              </w:rPr>
              <w:t>Основное мероприятие: Экспертиза проектной документации газоснабжения д.Поздышки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24D5" w:rsidRPr="00F53F6E" w:rsidRDefault="009524D5" w:rsidP="00AB6791">
            <w:pPr>
              <w:rPr>
                <w:rFonts w:cs="Times New Roman"/>
              </w:rPr>
            </w:pPr>
          </w:p>
        </w:tc>
      </w:tr>
      <w:tr w:rsidR="009524D5" w:rsidRPr="007E13E7" w:rsidTr="00AB6791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r>
              <w:rPr>
                <w:color w:val="000000"/>
                <w:sz w:val="20"/>
                <w:szCs w:val="20"/>
              </w:rPr>
              <w:t>Экспертиза проектной документации линейных объектов капитального строительства и результатов инженерных изысканий газоснабжения д.Поздышки Частиского района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6541C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24D5" w:rsidRPr="00F53F6E" w:rsidRDefault="009524D5" w:rsidP="00AB6791">
            <w:pPr>
              <w:rPr>
                <w:rFonts w:cs="Times New Roman"/>
              </w:rPr>
            </w:pPr>
          </w:p>
        </w:tc>
      </w:tr>
    </w:tbl>
    <w:p w:rsidR="009524D5" w:rsidRPr="007E13E7" w:rsidRDefault="009524D5" w:rsidP="009524D5">
      <w:pPr>
        <w:widowControl/>
        <w:autoSpaceDE w:val="0"/>
        <w:ind w:firstLine="555"/>
        <w:jc w:val="both"/>
        <w:rPr>
          <w:rFonts w:eastAsia="Arial" w:cs="Times New Roman"/>
          <w:kern w:val="0"/>
          <w:lang w:eastAsia="ar-SA" w:bidi="ar-SA"/>
        </w:rPr>
      </w:pPr>
    </w:p>
    <w:p w:rsidR="009524D5" w:rsidRPr="007E13E7" w:rsidRDefault="009524D5" w:rsidP="009524D5">
      <w:pPr>
        <w:widowControl/>
        <w:autoSpaceDE w:val="0"/>
        <w:ind w:firstLine="555"/>
        <w:jc w:val="both"/>
        <w:rPr>
          <w:rFonts w:eastAsia="Arial" w:cs="Times New Roman"/>
          <w:kern w:val="0"/>
          <w:lang w:eastAsia="ar-SA" w:bidi="ar-SA"/>
        </w:rPr>
      </w:pPr>
    </w:p>
    <w:p w:rsidR="009524D5" w:rsidRPr="007E13E7" w:rsidRDefault="009524D5" w:rsidP="009524D5">
      <w:pPr>
        <w:widowControl/>
        <w:autoSpaceDE w:val="0"/>
        <w:ind w:firstLine="540"/>
        <w:jc w:val="both"/>
        <w:rPr>
          <w:rFonts w:eastAsia="Arial" w:cs="Times New Roman"/>
          <w:kern w:val="0"/>
          <w:lang w:eastAsia="ar-SA" w:bidi="ar-SA"/>
        </w:rPr>
      </w:pPr>
    </w:p>
    <w:p w:rsidR="009524D5" w:rsidRPr="007E13E7" w:rsidRDefault="009524D5" w:rsidP="009524D5">
      <w:pPr>
        <w:widowControl/>
        <w:autoSpaceDE w:val="0"/>
        <w:ind w:firstLine="540"/>
        <w:jc w:val="center"/>
        <w:rPr>
          <w:rFonts w:eastAsia="Arial" w:cs="Times New Roman"/>
          <w:kern w:val="0"/>
          <w:lang w:eastAsia="ar-SA" w:bidi="ar-SA"/>
        </w:rPr>
      </w:pPr>
    </w:p>
    <w:p w:rsidR="009524D5" w:rsidRPr="007E13E7" w:rsidRDefault="009524D5" w:rsidP="009524D5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4D5" w:rsidRPr="007E13E7" w:rsidRDefault="009524D5" w:rsidP="009524D5">
      <w:pPr>
        <w:pStyle w:val="ConsPlusNormal"/>
        <w:ind w:firstLine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24D5" w:rsidRPr="007E13E7" w:rsidRDefault="009524D5" w:rsidP="009524D5">
      <w:pPr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9524D5" w:rsidRPr="007E13E7" w:rsidRDefault="009524D5" w:rsidP="009524D5">
      <w:pPr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9524D5" w:rsidRPr="007E13E7" w:rsidRDefault="009524D5" w:rsidP="009524D5">
      <w:pPr>
        <w:autoSpaceDE w:val="0"/>
        <w:autoSpaceDN w:val="0"/>
        <w:adjustRightInd w:val="0"/>
        <w:outlineLvl w:val="1"/>
        <w:rPr>
          <w:rFonts w:cs="Times New Roman"/>
        </w:rPr>
      </w:pPr>
    </w:p>
    <w:p w:rsidR="009524D5" w:rsidRPr="007E13E7" w:rsidRDefault="009524D5" w:rsidP="009524D5">
      <w:pPr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9524D5" w:rsidRPr="00995DC7" w:rsidRDefault="009524D5" w:rsidP="009524D5">
      <w:pPr>
        <w:pageBreakBefore/>
        <w:widowControl/>
        <w:autoSpaceDE w:val="0"/>
        <w:jc w:val="right"/>
        <w:rPr>
          <w:rFonts w:eastAsia="Arial" w:cs="Times New Roman"/>
          <w:kern w:val="0"/>
          <w:lang w:val="en-US" w:eastAsia="ar-SA" w:bidi="ar-SA"/>
        </w:rPr>
      </w:pPr>
      <w:r>
        <w:rPr>
          <w:rFonts w:eastAsia="Arial" w:cs="Times New Roman"/>
          <w:kern w:val="0"/>
          <w:lang w:eastAsia="ar-SA" w:bidi="ar-SA"/>
        </w:rPr>
        <w:lastRenderedPageBreak/>
        <w:t xml:space="preserve">Приложение </w:t>
      </w:r>
      <w:r>
        <w:rPr>
          <w:rFonts w:eastAsia="Arial" w:cs="Times New Roman"/>
          <w:kern w:val="0"/>
          <w:lang w:val="en-US" w:eastAsia="ar-SA" w:bidi="ar-SA"/>
        </w:rPr>
        <w:t>2</w:t>
      </w: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9524D5" w:rsidRDefault="009524D5" w:rsidP="009524D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9524D5" w:rsidRPr="007E13E7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Ножовского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9524D5" w:rsidRPr="007E13E7" w:rsidRDefault="009524D5" w:rsidP="009524D5">
      <w:pPr>
        <w:widowControl/>
        <w:autoSpaceDE w:val="0"/>
        <w:rPr>
          <w:rFonts w:eastAsia="Arial" w:cs="Times New Roman"/>
          <w:kern w:val="0"/>
          <w:lang w:eastAsia="ar-SA" w:bidi="ar-SA"/>
        </w:rPr>
      </w:pPr>
    </w:p>
    <w:p w:rsidR="009524D5" w:rsidRPr="00623998" w:rsidRDefault="009524D5" w:rsidP="009524D5">
      <w:pPr>
        <w:pStyle w:val="ConsPlusNormal"/>
        <w:widowControl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62399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Финансовое обеспечение реализации муниципальной программы </w:t>
      </w:r>
    </w:p>
    <w:p w:rsidR="009524D5" w:rsidRPr="00906F2C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  <w:r w:rsidRPr="00906F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Ножовского сельского поселения</w:t>
      </w:r>
      <w:r w:rsidRPr="00906F2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»</w:t>
      </w:r>
    </w:p>
    <w:p w:rsidR="009524D5" w:rsidRPr="007E13E7" w:rsidRDefault="009524D5" w:rsidP="009524D5">
      <w:pPr>
        <w:widowControl/>
        <w:autoSpaceDE w:val="0"/>
        <w:jc w:val="center"/>
        <w:rPr>
          <w:rFonts w:eastAsia="Arial" w:cs="Times New Roman"/>
          <w:b/>
          <w:bCs/>
          <w:kern w:val="0"/>
          <w:lang w:eastAsia="ar-SA" w:bidi="ar-SA"/>
        </w:rPr>
      </w:pPr>
      <w:r w:rsidRPr="007E13E7">
        <w:rPr>
          <w:rFonts w:eastAsia="Arial" w:cs="Times New Roman"/>
          <w:b/>
          <w:bCs/>
          <w:kern w:val="0"/>
          <w:lang w:eastAsia="ar-SA" w:bidi="ar-SA"/>
        </w:rPr>
        <w:t xml:space="preserve"> за счет средств местного бюджета</w:t>
      </w:r>
    </w:p>
    <w:p w:rsidR="009524D5" w:rsidRPr="007E13E7" w:rsidRDefault="009524D5" w:rsidP="009524D5">
      <w:pPr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tbl>
      <w:tblPr>
        <w:tblpPr w:leftFromText="180" w:rightFromText="180" w:vertAnchor="text" w:tblpX="-371" w:tblpY="1"/>
        <w:tblOverlap w:val="never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5"/>
        <w:gridCol w:w="1476"/>
        <w:gridCol w:w="871"/>
        <w:gridCol w:w="1005"/>
        <w:gridCol w:w="887"/>
        <w:gridCol w:w="722"/>
        <w:gridCol w:w="993"/>
        <w:gridCol w:w="944"/>
        <w:gridCol w:w="7"/>
        <w:gridCol w:w="1033"/>
      </w:tblGrid>
      <w:tr w:rsidR="009524D5" w:rsidRPr="007E13E7" w:rsidTr="00AB6791">
        <w:tc>
          <w:tcPr>
            <w:tcW w:w="2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Наименование муниципальной программы, мероприятия</w:t>
            </w:r>
          </w:p>
        </w:tc>
        <w:tc>
          <w:tcPr>
            <w:tcW w:w="14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Ответственный исполнитель, участники (ГРБС)</w:t>
            </w:r>
          </w:p>
        </w:tc>
        <w:tc>
          <w:tcPr>
            <w:tcW w:w="34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Код бюджетной классификации</w:t>
            </w:r>
          </w:p>
        </w:tc>
        <w:tc>
          <w:tcPr>
            <w:tcW w:w="29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Расходы, тыс.руб.</w:t>
            </w:r>
          </w:p>
        </w:tc>
      </w:tr>
      <w:tr w:rsidR="009524D5" w:rsidRPr="007E13E7" w:rsidTr="00AB6791">
        <w:trPr>
          <w:trHeight w:val="1111"/>
        </w:trPr>
        <w:tc>
          <w:tcPr>
            <w:tcW w:w="2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4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ГРБС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РзПр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ЦСР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ВР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623998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623998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9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</w:tr>
      <w:tr w:rsidR="009524D5" w:rsidRPr="007E13E7" w:rsidTr="00AB6791">
        <w:tc>
          <w:tcPr>
            <w:tcW w:w="2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9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 w:rsidRPr="007E13E7">
              <w:rPr>
                <w:rFonts w:eastAsia="Arial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</w:t>
            </w:r>
          </w:p>
          <w:p w:rsidR="009524D5" w:rsidRPr="007E13E7" w:rsidRDefault="009524D5" w:rsidP="00AB6791">
            <w:pPr>
              <w:pStyle w:val="ConsPlusNormal"/>
              <w:widowControl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Ножовского сельского поселения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9524D5" w:rsidRPr="007E13E7" w:rsidRDefault="009524D5" w:rsidP="00AB6791">
            <w:pPr>
              <w:widowControl/>
              <w:autoSpaceDE w:val="0"/>
              <w:rPr>
                <w:rFonts w:eastAsia="Arial" w:cs="Times New Roman"/>
                <w:kern w:val="0"/>
                <w:lang w:eastAsia="ar-SA" w:bidi="ar-SA"/>
              </w:rPr>
            </w:pPr>
            <w:r w:rsidRPr="007E13E7">
              <w:rPr>
                <w:rFonts w:eastAsia="Arial" w:cs="Times New Roman"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всего</w:t>
            </w: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6503FE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6503FE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jc w:val="center"/>
            </w:pPr>
            <w:r w:rsidRPr="000F65A6"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jc w:val="center"/>
            </w:pPr>
            <w:r w:rsidRPr="000F65A6"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1692,3000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24D5" w:rsidRPr="00D35250" w:rsidRDefault="009524D5" w:rsidP="00AB6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1222,900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966,900</w:t>
            </w:r>
          </w:p>
        </w:tc>
      </w:tr>
      <w:tr w:rsidR="009524D5" w:rsidRPr="007E13E7" w:rsidTr="00AB6791">
        <w:tc>
          <w:tcPr>
            <w:tcW w:w="2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476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CD606F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  <w:p w:rsidR="009524D5" w:rsidRPr="00CD606F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6503FE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jc w:val="center"/>
            </w:pPr>
            <w:r w:rsidRPr="000F65A6"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jc w:val="center"/>
            </w:pPr>
            <w:r w:rsidRPr="000F65A6"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D35250" w:rsidRDefault="009524D5" w:rsidP="00AB679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5250">
              <w:rPr>
                <w:rFonts w:cs="Times New Roman"/>
                <w:b/>
                <w:sz w:val="20"/>
                <w:szCs w:val="20"/>
              </w:rPr>
              <w:t>16</w:t>
            </w:r>
            <w:r>
              <w:rPr>
                <w:rFonts w:cs="Times New Roman"/>
                <w:b/>
                <w:sz w:val="20"/>
                <w:szCs w:val="20"/>
              </w:rPr>
              <w:t>92,3000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D35250" w:rsidRDefault="009524D5" w:rsidP="00AB6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1222,900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966,900</w:t>
            </w:r>
          </w:p>
        </w:tc>
      </w:tr>
      <w:tr w:rsidR="009524D5" w:rsidRPr="007E13E7" w:rsidTr="00AB6791">
        <w:tc>
          <w:tcPr>
            <w:tcW w:w="2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322676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1.</w:t>
            </w:r>
            <w:r w:rsidRPr="006503FE">
              <w:rPr>
                <w:rFonts w:eastAsia="Andale Sans UI" w:cs="Times New Roman"/>
                <w:lang w:bidi="ar-SA"/>
              </w:rPr>
              <w:t xml:space="preserve">Основное мероприятие: </w:t>
            </w:r>
            <w:r>
              <w:rPr>
                <w:rFonts w:eastAsia="Andale Sans UI" w:cs="Times New Roman"/>
                <w:lang w:bidi="ar-SA"/>
              </w:rPr>
              <w:t>Организация</w:t>
            </w:r>
            <w:r w:rsidRPr="009D6DE1">
              <w:rPr>
                <w:lang w:eastAsia="en-US"/>
              </w:rPr>
              <w:t xml:space="preserve"> и содержание уличного освещения</w:t>
            </w:r>
          </w:p>
        </w:tc>
        <w:tc>
          <w:tcPr>
            <w:tcW w:w="147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0200120020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b/>
                <w:sz w:val="20"/>
                <w:szCs w:val="20"/>
                <w:lang w:bidi="ar-SA"/>
              </w:rPr>
            </w:pPr>
            <w:r w:rsidRPr="00D35250">
              <w:rPr>
                <w:rFonts w:eastAsia="Andale Sans UI" w:cs="Times New Roman"/>
                <w:b/>
                <w:sz w:val="20"/>
                <w:szCs w:val="20"/>
                <w:lang w:bidi="ar-SA"/>
              </w:rPr>
              <w:t>1000,000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524D5" w:rsidRPr="00D35250" w:rsidRDefault="009524D5" w:rsidP="00AB6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3525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Pr="00D35250">
              <w:rPr>
                <w:b/>
                <w:sz w:val="20"/>
                <w:szCs w:val="20"/>
              </w:rPr>
              <w:t>,000</w:t>
            </w:r>
          </w:p>
          <w:p w:rsidR="009524D5" w:rsidRPr="00D35250" w:rsidRDefault="009524D5" w:rsidP="00AB6791">
            <w:pPr>
              <w:rPr>
                <w:b/>
                <w:sz w:val="20"/>
                <w:szCs w:val="20"/>
              </w:rPr>
            </w:pPr>
          </w:p>
          <w:p w:rsidR="009524D5" w:rsidRPr="00D35250" w:rsidRDefault="009524D5" w:rsidP="00AB6791">
            <w:pPr>
              <w:rPr>
                <w:b/>
                <w:sz w:val="20"/>
                <w:szCs w:val="20"/>
              </w:rPr>
            </w:pPr>
          </w:p>
          <w:p w:rsidR="009524D5" w:rsidRPr="00D35250" w:rsidRDefault="009524D5" w:rsidP="00AB6791">
            <w:pPr>
              <w:rPr>
                <w:b/>
                <w:sz w:val="20"/>
                <w:szCs w:val="20"/>
              </w:rPr>
            </w:pPr>
          </w:p>
          <w:p w:rsidR="009524D5" w:rsidRPr="00D35250" w:rsidRDefault="009524D5" w:rsidP="00AB6791">
            <w:pPr>
              <w:rPr>
                <w:b/>
                <w:sz w:val="20"/>
                <w:szCs w:val="20"/>
              </w:rPr>
            </w:pPr>
          </w:p>
          <w:p w:rsidR="009524D5" w:rsidRPr="00D35250" w:rsidRDefault="009524D5" w:rsidP="00AB6791">
            <w:pPr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  <w:r w:rsidRPr="00D35250">
              <w:rPr>
                <w:b/>
                <w:sz w:val="20"/>
                <w:szCs w:val="20"/>
              </w:rPr>
              <w:t>,00000</w:t>
            </w:r>
          </w:p>
        </w:tc>
      </w:tr>
      <w:tr w:rsidR="009524D5" w:rsidRPr="007E13E7" w:rsidTr="00AB6791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>1.</w:t>
            </w:r>
            <w:r w:rsidRPr="007E13E7">
              <w:rPr>
                <w:rFonts w:eastAsia="Andale Sans UI" w:cs="Times New Roman"/>
                <w:color w:val="000000"/>
                <w:lang w:bidi="ar-SA"/>
              </w:rPr>
              <w:t>1.</w:t>
            </w:r>
            <w:r>
              <w:t>Оплата за электроэнергию уличного освещения</w:t>
            </w:r>
          </w:p>
        </w:tc>
        <w:tc>
          <w:tcPr>
            <w:tcW w:w="147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0503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0200120010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suppressLineNumbers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</w:p>
          <w:p w:rsidR="009524D5" w:rsidRPr="00D35250" w:rsidRDefault="009524D5" w:rsidP="00AB6791">
            <w:pPr>
              <w:suppressLineNumbers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</w:p>
          <w:p w:rsidR="009524D5" w:rsidRPr="00D35250" w:rsidRDefault="009524D5" w:rsidP="00AB6791">
            <w:pPr>
              <w:suppressLineNumbers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  <w:r>
              <w:rPr>
                <w:rFonts w:eastAsia="Andale Sans UI" w:cs="Times New Roman"/>
                <w:sz w:val="20"/>
                <w:szCs w:val="20"/>
                <w:lang w:bidi="ar-SA"/>
              </w:rPr>
              <w:t>850</w:t>
            </w:r>
            <w:r w:rsidRPr="00D35250">
              <w:rPr>
                <w:rFonts w:eastAsia="Andale Sans UI" w:cs="Times New Roman"/>
                <w:sz w:val="20"/>
                <w:szCs w:val="20"/>
                <w:lang w:bidi="ar-SA"/>
              </w:rPr>
              <w:t>,000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jc w:val="center"/>
              <w:rPr>
                <w:sz w:val="20"/>
                <w:szCs w:val="20"/>
              </w:rPr>
            </w:pPr>
          </w:p>
          <w:p w:rsidR="009524D5" w:rsidRPr="00D35250" w:rsidRDefault="009524D5" w:rsidP="00AB6791">
            <w:pPr>
              <w:jc w:val="center"/>
              <w:rPr>
                <w:sz w:val="20"/>
                <w:szCs w:val="20"/>
              </w:rPr>
            </w:pPr>
          </w:p>
          <w:p w:rsidR="009524D5" w:rsidRPr="00D35250" w:rsidRDefault="009524D5" w:rsidP="00A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D35250">
              <w:rPr>
                <w:sz w:val="20"/>
                <w:szCs w:val="20"/>
              </w:rPr>
              <w:t>0,00</w:t>
            </w:r>
          </w:p>
          <w:p w:rsidR="009524D5" w:rsidRPr="00D35250" w:rsidRDefault="009524D5" w:rsidP="00A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jc w:val="center"/>
              <w:rPr>
                <w:sz w:val="20"/>
                <w:szCs w:val="20"/>
              </w:rPr>
            </w:pPr>
          </w:p>
          <w:p w:rsidR="009524D5" w:rsidRPr="00D35250" w:rsidRDefault="009524D5" w:rsidP="00AB6791">
            <w:pPr>
              <w:jc w:val="center"/>
              <w:rPr>
                <w:sz w:val="20"/>
                <w:szCs w:val="20"/>
              </w:rPr>
            </w:pPr>
          </w:p>
          <w:p w:rsidR="009524D5" w:rsidRPr="00D35250" w:rsidRDefault="009524D5" w:rsidP="00AB6791">
            <w:pPr>
              <w:jc w:val="center"/>
              <w:rPr>
                <w:sz w:val="20"/>
                <w:szCs w:val="20"/>
              </w:rPr>
            </w:pPr>
            <w:r w:rsidRPr="00D35250">
              <w:rPr>
                <w:sz w:val="20"/>
                <w:szCs w:val="20"/>
              </w:rPr>
              <w:t>700,00</w:t>
            </w:r>
          </w:p>
        </w:tc>
      </w:tr>
      <w:tr w:rsidR="009524D5" w:rsidRPr="007E13E7" w:rsidTr="00AB6791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322676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>1.</w:t>
            </w:r>
            <w:r w:rsidRPr="007E13E7">
              <w:rPr>
                <w:rFonts w:eastAsia="Andale Sans UI" w:cs="Times New Roman"/>
                <w:color w:val="000000"/>
                <w:lang w:bidi="ar-SA"/>
              </w:rPr>
              <w:t>2.</w:t>
            </w:r>
            <w:r>
              <w:rPr>
                <w:lang w:eastAsia="en-US"/>
              </w:rPr>
              <w:t>Обслуживание</w:t>
            </w:r>
            <w:r w:rsidRPr="005B2DAF">
              <w:rPr>
                <w:lang w:eastAsia="en-US"/>
              </w:rPr>
              <w:t xml:space="preserve"> сетей уличного освещения</w:t>
            </w:r>
          </w:p>
        </w:tc>
        <w:tc>
          <w:tcPr>
            <w:tcW w:w="147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0503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0200120010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35250">
              <w:rPr>
                <w:rFonts w:cs="Times New Roman"/>
                <w:sz w:val="20"/>
                <w:szCs w:val="20"/>
              </w:rPr>
              <w:t>150,00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D3525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35250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524D5" w:rsidRPr="007E13E7" w:rsidTr="00AB6791">
        <w:trPr>
          <w:trHeight w:val="2258"/>
        </w:trPr>
        <w:tc>
          <w:tcPr>
            <w:tcW w:w="2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322676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>1.</w:t>
            </w:r>
            <w:r w:rsidRPr="007E13E7">
              <w:rPr>
                <w:rFonts w:eastAsia="Andale Sans UI" w:cs="Times New Roman"/>
                <w:color w:val="000000"/>
                <w:lang w:bidi="ar-SA"/>
              </w:rPr>
              <w:t>3</w:t>
            </w:r>
            <w:r>
              <w:rPr>
                <w:rFonts w:eastAsia="Andale Sans UI" w:cs="Times New Roman"/>
                <w:color w:val="000000"/>
                <w:lang w:bidi="ar-SA"/>
              </w:rPr>
              <w:t>. Увеличение   стоимости материальных запасов</w:t>
            </w:r>
          </w:p>
        </w:tc>
        <w:tc>
          <w:tcPr>
            <w:tcW w:w="147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0502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0200120010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D35250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D35250">
              <w:rPr>
                <w:rFonts w:cs="Times New Roman"/>
                <w:sz w:val="20"/>
                <w:szCs w:val="20"/>
              </w:rPr>
              <w:t>,000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D35250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3525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35250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524D5" w:rsidRPr="007E13E7" w:rsidTr="00AB6791">
        <w:trPr>
          <w:cantSplit/>
          <w:trHeight w:val="2305"/>
        </w:trPr>
        <w:tc>
          <w:tcPr>
            <w:tcW w:w="2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lastRenderedPageBreak/>
              <w:t>2.</w:t>
            </w:r>
            <w:r>
              <w:rPr>
                <w:rFonts w:eastAsia="Andale Sans UI" w:cs="Times New Roman"/>
                <w:lang w:bidi="ar-SA"/>
              </w:rPr>
              <w:t>Основное мероприятие:</w:t>
            </w:r>
          </w:p>
          <w:p w:rsidR="009524D5" w:rsidRPr="00CD606F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color w:val="000000"/>
                <w:lang w:bidi="ar-SA"/>
              </w:rPr>
            </w:pPr>
            <w:r>
              <w:rPr>
                <w:rFonts w:eastAsia="Andale Sans UI" w:cs="Times New Roman"/>
                <w:color w:val="000000"/>
                <w:lang w:bidi="ar-SA"/>
              </w:rPr>
              <w:t>Организация благоустройства территорий поселения</w:t>
            </w:r>
          </w:p>
        </w:tc>
        <w:tc>
          <w:tcPr>
            <w:tcW w:w="147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204D0A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0503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0200220020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78340A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157,300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4D7DFF" w:rsidRDefault="009524D5" w:rsidP="00AB679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222,900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266,900</w:t>
            </w:r>
          </w:p>
        </w:tc>
      </w:tr>
      <w:tr w:rsidR="009524D5" w:rsidRPr="007E13E7" w:rsidTr="00AB6791">
        <w:tc>
          <w:tcPr>
            <w:tcW w:w="2465" w:type="dxa"/>
            <w:tcBorders>
              <w:left w:val="single" w:sz="1" w:space="0" w:color="000000"/>
            </w:tcBorders>
            <w:shd w:val="clear" w:color="auto" w:fill="auto"/>
          </w:tcPr>
          <w:p w:rsidR="009524D5" w:rsidRPr="00F56379" w:rsidRDefault="009524D5" w:rsidP="00AB6791">
            <w:pPr>
              <w:pStyle w:val="af1"/>
              <w:spacing w:before="0" w:beforeAutospacing="0" w:after="0" w:afterAutospacing="0"/>
            </w:pPr>
            <w:r>
              <w:rPr>
                <w:bdr w:val="none" w:sz="0" w:space="0" w:color="auto" w:frame="1"/>
              </w:rPr>
              <w:t>2.1. Увеличение стоимости материальных запасов (с</w:t>
            </w:r>
            <w:r w:rsidRPr="00F56379">
              <w:rPr>
                <w:bdr w:val="none" w:sz="0" w:space="0" w:color="auto" w:frame="1"/>
              </w:rPr>
              <w:t>одержание остановок</w:t>
            </w:r>
            <w:r>
              <w:rPr>
                <w:bdr w:val="none" w:sz="0" w:space="0" w:color="auto" w:frame="1"/>
              </w:rPr>
              <w:t xml:space="preserve"> ,детских площадок,</w:t>
            </w:r>
            <w:r w:rsidRPr="00F56379">
              <w:rPr>
                <w:bdr w:val="none" w:sz="0" w:space="0" w:color="auto" w:frame="1"/>
              </w:rPr>
              <w:t xml:space="preserve"> (покраска, ремонт).</w:t>
            </w:r>
          </w:p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47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left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0503</w:t>
            </w:r>
          </w:p>
        </w:tc>
        <w:tc>
          <w:tcPr>
            <w:tcW w:w="887" w:type="dxa"/>
            <w:tcBorders>
              <w:left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0200220020</w:t>
            </w:r>
          </w:p>
        </w:tc>
        <w:tc>
          <w:tcPr>
            <w:tcW w:w="722" w:type="dxa"/>
            <w:tcBorders>
              <w:left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15,000</w:t>
            </w:r>
          </w:p>
        </w:tc>
        <w:tc>
          <w:tcPr>
            <w:tcW w:w="944" w:type="dxa"/>
            <w:tcBorders>
              <w:left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15,000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50,000</w:t>
            </w:r>
          </w:p>
        </w:tc>
      </w:tr>
      <w:tr w:rsidR="009524D5" w:rsidRPr="007E13E7" w:rsidTr="00AB6791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EC256F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2.2. С</w:t>
            </w:r>
            <w:r w:rsidRPr="00F563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анитарная обрезка деревьев и кустарников;</w:t>
            </w:r>
          </w:p>
        </w:tc>
        <w:tc>
          <w:tcPr>
            <w:tcW w:w="147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0503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0200220020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15,000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20,000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20,000</w:t>
            </w:r>
          </w:p>
        </w:tc>
      </w:tr>
      <w:tr w:rsidR="009524D5" w:rsidRPr="007E13E7" w:rsidTr="00AB6791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2B178E" w:rsidRDefault="009524D5" w:rsidP="00AB6791">
            <w:pPr>
              <w:pStyle w:val="af1"/>
              <w:spacing w:before="0" w:beforeAutospacing="0" w:after="0" w:afterAutospacing="0"/>
            </w:pPr>
            <w:r>
              <w:rPr>
                <w:bdr w:val="none" w:sz="0" w:space="0" w:color="auto" w:frame="1"/>
              </w:rPr>
              <w:t>2.3. Посадка деревьев</w:t>
            </w:r>
          </w:p>
        </w:tc>
        <w:tc>
          <w:tcPr>
            <w:tcW w:w="147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9524D5" w:rsidRPr="007E13E7" w:rsidTr="00AB6791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2.4. Обустройство цветочных клумб</w:t>
            </w:r>
          </w:p>
        </w:tc>
        <w:tc>
          <w:tcPr>
            <w:tcW w:w="147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9524D5" w:rsidRPr="007E13E7" w:rsidTr="00AB6791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EC256F" w:rsidRDefault="009524D5" w:rsidP="00AB6791">
            <w:pPr>
              <w:pStyle w:val="af1"/>
              <w:spacing w:before="0" w:beforeAutospacing="0" w:after="0" w:afterAutospacing="0"/>
            </w:pPr>
            <w:r>
              <w:t>2.5. О</w:t>
            </w:r>
            <w:r w:rsidRPr="00F56379">
              <w:t>кос внутри</w:t>
            </w:r>
            <w:r>
              <w:t xml:space="preserve"> </w:t>
            </w:r>
            <w:r w:rsidRPr="00F56379">
              <w:t>посе</w:t>
            </w:r>
            <w:r>
              <w:t>лковых дорог</w:t>
            </w:r>
          </w:p>
        </w:tc>
        <w:tc>
          <w:tcPr>
            <w:tcW w:w="147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0503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0200220020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47,300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57,900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66,900</w:t>
            </w:r>
          </w:p>
        </w:tc>
      </w:tr>
      <w:tr w:rsidR="009524D5" w:rsidRPr="007E13E7" w:rsidTr="00AB6791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EC256F" w:rsidRDefault="009524D5" w:rsidP="00AB6791">
            <w:pPr>
              <w:rPr>
                <w:rFonts w:cs="Times New Roman"/>
              </w:rPr>
            </w:pPr>
            <w:r>
              <w:rPr>
                <w:rFonts w:cs="Times New Roman"/>
              </w:rPr>
              <w:t>2.6. О</w:t>
            </w:r>
            <w:r w:rsidRPr="00F56379">
              <w:rPr>
                <w:rFonts w:cs="Times New Roman"/>
              </w:rPr>
              <w:t>бследование и удаление сухостойных, больных и аварийны</w:t>
            </w:r>
            <w:r>
              <w:rPr>
                <w:rFonts w:cs="Times New Roman"/>
              </w:rPr>
              <w:t>х деревьев в местах захоронения</w:t>
            </w:r>
          </w:p>
        </w:tc>
        <w:tc>
          <w:tcPr>
            <w:tcW w:w="147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50,000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50,000</w:t>
            </w:r>
          </w:p>
        </w:tc>
      </w:tr>
      <w:tr w:rsidR="009524D5" w:rsidRPr="007E13E7" w:rsidTr="00AB6791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2.7. Работы по благоустройству сбор и вывоз мусора </w:t>
            </w:r>
          </w:p>
        </w:tc>
        <w:tc>
          <w:tcPr>
            <w:tcW w:w="147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0503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0200220020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60,000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60,000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60,000</w:t>
            </w:r>
          </w:p>
        </w:tc>
      </w:tr>
      <w:tr w:rsidR="009524D5" w:rsidRPr="007E13E7" w:rsidTr="00AB6791">
        <w:trPr>
          <w:trHeight w:val="25"/>
        </w:trPr>
        <w:tc>
          <w:tcPr>
            <w:tcW w:w="24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524D5" w:rsidRPr="00413C68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413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C68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«Лучшее домовладение», «Лучшая улица», «Лучший населенный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кт» и вознаграждение победителя.</w:t>
            </w:r>
          </w:p>
        </w:tc>
        <w:tc>
          <w:tcPr>
            <w:tcW w:w="1476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D7DFF">
              <w:rPr>
                <w:rFonts w:cs="Times New Roman"/>
              </w:rPr>
              <w:t>-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D7DFF">
              <w:rPr>
                <w:rFonts w:cs="Times New Roman"/>
              </w:rPr>
              <w:t>-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D7DFF">
              <w:rPr>
                <w:rFonts w:cs="Times New Roman"/>
              </w:rPr>
              <w:t>-</w:t>
            </w:r>
          </w:p>
        </w:tc>
      </w:tr>
      <w:tr w:rsidR="009524D5" w:rsidRPr="007E13E7" w:rsidTr="00AB6791">
        <w:trPr>
          <w:trHeight w:val="25"/>
        </w:trPr>
        <w:tc>
          <w:tcPr>
            <w:tcW w:w="24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2.9.Ремонт памятников 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0503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0200220020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20,000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20,000</w:t>
            </w:r>
          </w:p>
        </w:tc>
      </w:tr>
      <w:tr w:rsidR="009524D5" w:rsidRPr="007E13E7" w:rsidTr="00AB6791">
        <w:trPr>
          <w:trHeight w:val="2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Pr="009C6DBC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6DBC">
              <w:rPr>
                <w:rFonts w:ascii="Times New Roman" w:eastAsia="Andale Sans UI" w:hAnsi="Times New Roman" w:cs="Times New Roman"/>
                <w:lang/>
              </w:rPr>
              <w:t xml:space="preserve"> Основное мероприятие: Экспертиза проектной документации газоснабжения </w:t>
            </w:r>
            <w:r w:rsidRPr="009C6DBC">
              <w:rPr>
                <w:rFonts w:ascii="Times New Roman" w:eastAsia="Andale Sans UI" w:hAnsi="Times New Roman" w:cs="Times New Roman"/>
                <w:lang/>
              </w:rPr>
              <w:lastRenderedPageBreak/>
              <w:t>д.Поздышки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lastRenderedPageBreak/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 xml:space="preserve">Ножовского сельского </w:t>
            </w:r>
            <w:r>
              <w:rPr>
                <w:rFonts w:eastAsia="Andale Sans UI" w:cs="Times New Roman"/>
                <w:lang w:bidi="ar-SA"/>
              </w:rPr>
              <w:lastRenderedPageBreak/>
              <w:t>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Pr="009C6DBC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C6DBC">
              <w:rPr>
                <w:rFonts w:cs="Times New Roman"/>
                <w:b/>
              </w:rPr>
              <w:t>500,00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Pr="009C6DBC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C6DBC">
              <w:rPr>
                <w:rFonts w:cs="Times New Roman"/>
                <w:b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Pr="009C6DBC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C6DBC">
              <w:rPr>
                <w:rFonts w:cs="Times New Roman"/>
                <w:b/>
              </w:rPr>
              <w:t>0,00</w:t>
            </w:r>
          </w:p>
        </w:tc>
      </w:tr>
      <w:tr w:rsidR="009524D5" w:rsidRPr="007E13E7" w:rsidTr="00AB6791">
        <w:trPr>
          <w:trHeight w:val="2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Pr="009C6DBC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 w:rsidRPr="009C6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Экспертиза проектной документации линейных объектов капитального строительства и результатов инженерных изысканий газоснабжения д.Поздышки Частиского района Пермского края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Pr="00CD606F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rPr>
                <w:rFonts w:eastAsia="Andale Sans UI" w:cs="Times New Roman"/>
                <w:lang w:bidi="ar-SA"/>
              </w:rPr>
            </w:pPr>
          </w:p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rPr>
                <w:rFonts w:eastAsia="Andale Sans UI" w:cs="Times New Roman"/>
                <w:lang w:bidi="ar-SA"/>
              </w:rPr>
            </w:pPr>
          </w:p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rPr>
                <w:rFonts w:eastAsia="Andale Sans UI" w:cs="Times New Roman"/>
                <w:lang w:bidi="ar-SA"/>
              </w:rPr>
            </w:pPr>
          </w:p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0200320010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500,000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524D5" w:rsidRPr="004D7DFF" w:rsidRDefault="009524D5" w:rsidP="00AB679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9524D5" w:rsidRPr="007E13E7" w:rsidTr="00AB6791">
        <w:trPr>
          <w:trHeight w:val="2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Pr="009C6DBC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DBC">
              <w:rPr>
                <w:rFonts w:ascii="Times New Roman" w:eastAsia="Andale Sans UI" w:hAnsi="Times New Roman" w:cs="Times New Roman"/>
                <w:lang/>
              </w:rPr>
              <w:t xml:space="preserve"> Основное мероприятие:</w:t>
            </w:r>
            <w:r>
              <w:rPr>
                <w:rFonts w:ascii="Times New Roman" w:eastAsia="Andale Sans UI" w:hAnsi="Times New Roman" w:cs="Times New Roman"/>
                <w:lang/>
              </w:rPr>
              <w:t xml:space="preserve"> Организация и содержание кладбищ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0200220020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Pr="00A31175" w:rsidRDefault="009524D5" w:rsidP="00AB679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35,000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Pr="00A31175" w:rsidRDefault="009524D5" w:rsidP="00AB679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Pr="00A31175" w:rsidRDefault="009524D5" w:rsidP="00AB679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0,00</w:t>
            </w:r>
          </w:p>
        </w:tc>
      </w:tr>
      <w:tr w:rsidR="009524D5" w:rsidRPr="007E13E7" w:rsidTr="00AB6791">
        <w:trPr>
          <w:trHeight w:val="2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Pr="009C6DBC" w:rsidRDefault="009524D5" w:rsidP="00AB6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eastAsia="Andale Sans UI" w:hAnsi="Times New Roman" w:cs="Times New Roman"/>
                <w:lang/>
              </w:rPr>
              <w:t xml:space="preserve"> Организация и содержание кладбищ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0200220020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35,000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</w:tr>
    </w:tbl>
    <w:p w:rsidR="009524D5" w:rsidRDefault="009524D5" w:rsidP="009524D5">
      <w:pPr>
        <w:widowControl/>
        <w:autoSpaceDE w:val="0"/>
        <w:rPr>
          <w:rFonts w:eastAsia="Arial" w:cs="Times New Roman"/>
          <w:b/>
          <w:bCs/>
          <w:kern w:val="0"/>
          <w:lang w:eastAsia="ar-SA" w:bidi="ar-SA"/>
        </w:rPr>
      </w:pPr>
    </w:p>
    <w:p w:rsidR="009524D5" w:rsidRPr="002A338B" w:rsidRDefault="009524D5" w:rsidP="009524D5">
      <w:pPr>
        <w:pageBreakBefore/>
        <w:widowControl/>
        <w:autoSpaceDE w:val="0"/>
        <w:jc w:val="right"/>
        <w:rPr>
          <w:rFonts w:eastAsia="Arial" w:cs="Times New Roman"/>
          <w:kern w:val="0"/>
          <w:lang w:eastAsia="ar-SA" w:bidi="ar-SA"/>
        </w:rPr>
      </w:pPr>
      <w:r>
        <w:rPr>
          <w:rFonts w:eastAsia="Arial" w:cs="Times New Roman"/>
          <w:kern w:val="0"/>
          <w:lang w:eastAsia="ar-SA" w:bidi="ar-SA"/>
        </w:rPr>
        <w:lastRenderedPageBreak/>
        <w:t>Приложение 3</w:t>
      </w: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9524D5" w:rsidRDefault="009524D5" w:rsidP="009524D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9524D5" w:rsidRPr="002A338B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Ножовского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9524D5" w:rsidRPr="007E13E7" w:rsidRDefault="009524D5" w:rsidP="009524D5">
      <w:pPr>
        <w:widowControl/>
        <w:autoSpaceDE w:val="0"/>
        <w:rPr>
          <w:rFonts w:eastAsia="Arial" w:cs="Times New Roman"/>
          <w:kern w:val="0"/>
          <w:lang w:eastAsia="ar-SA" w:bidi="ar-SA"/>
        </w:rPr>
      </w:pPr>
    </w:p>
    <w:p w:rsidR="009524D5" w:rsidRPr="00623998" w:rsidRDefault="009524D5" w:rsidP="009524D5">
      <w:pPr>
        <w:pStyle w:val="ConsPlusNormal"/>
        <w:widowControl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62399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Финансовое обеспечение реализации муниципальной программы </w:t>
      </w:r>
    </w:p>
    <w:p w:rsidR="009524D5" w:rsidRPr="00906F2C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  <w:r w:rsidRPr="00906F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Ножовского сельского поселения</w:t>
      </w:r>
      <w:r w:rsidRPr="00906F2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»</w:t>
      </w:r>
    </w:p>
    <w:p w:rsidR="009524D5" w:rsidRPr="007E13E7" w:rsidRDefault="009524D5" w:rsidP="009524D5">
      <w:pPr>
        <w:widowControl/>
        <w:autoSpaceDE w:val="0"/>
        <w:jc w:val="center"/>
        <w:rPr>
          <w:rFonts w:eastAsia="Arial" w:cs="Times New Roman"/>
          <w:b/>
          <w:bCs/>
          <w:kern w:val="0"/>
          <w:lang w:eastAsia="ar-SA" w:bidi="ar-SA"/>
        </w:rPr>
      </w:pPr>
      <w:r w:rsidRPr="007E13E7">
        <w:rPr>
          <w:rFonts w:eastAsia="Arial" w:cs="Times New Roman"/>
          <w:b/>
          <w:bCs/>
          <w:kern w:val="0"/>
          <w:lang w:eastAsia="ar-SA" w:bidi="ar-SA"/>
        </w:rPr>
        <w:t xml:space="preserve"> за счет средств </w:t>
      </w:r>
      <w:r>
        <w:rPr>
          <w:rFonts w:eastAsia="Arial" w:cs="Times New Roman"/>
          <w:b/>
          <w:bCs/>
          <w:kern w:val="0"/>
          <w:lang w:eastAsia="ar-SA" w:bidi="ar-SA"/>
        </w:rPr>
        <w:t>районного</w:t>
      </w:r>
      <w:r w:rsidRPr="007E13E7">
        <w:rPr>
          <w:rFonts w:eastAsia="Arial" w:cs="Times New Roman"/>
          <w:b/>
          <w:bCs/>
          <w:kern w:val="0"/>
          <w:lang w:eastAsia="ar-SA" w:bidi="ar-SA"/>
        </w:rPr>
        <w:t xml:space="preserve"> бюджета</w:t>
      </w:r>
    </w:p>
    <w:p w:rsidR="009524D5" w:rsidRPr="007E13E7" w:rsidRDefault="009524D5" w:rsidP="009524D5">
      <w:pPr>
        <w:autoSpaceDE w:val="0"/>
        <w:autoSpaceDN w:val="0"/>
        <w:adjustRightInd w:val="0"/>
        <w:outlineLvl w:val="1"/>
        <w:rPr>
          <w:rFonts w:cs="Times New Roman"/>
        </w:rPr>
      </w:pPr>
    </w:p>
    <w:tbl>
      <w:tblPr>
        <w:tblpPr w:leftFromText="180" w:rightFromText="180" w:vertAnchor="text" w:tblpX="-371" w:tblpY="1"/>
        <w:tblOverlap w:val="never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5"/>
        <w:gridCol w:w="1476"/>
        <w:gridCol w:w="871"/>
        <w:gridCol w:w="1005"/>
        <w:gridCol w:w="887"/>
        <w:gridCol w:w="722"/>
        <w:gridCol w:w="993"/>
        <w:gridCol w:w="944"/>
        <w:gridCol w:w="7"/>
        <w:gridCol w:w="1033"/>
      </w:tblGrid>
      <w:tr w:rsidR="009524D5" w:rsidRPr="007E13E7" w:rsidTr="00AB6791">
        <w:tc>
          <w:tcPr>
            <w:tcW w:w="2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Наименование муниципальной программы, мероприятия</w:t>
            </w:r>
          </w:p>
        </w:tc>
        <w:tc>
          <w:tcPr>
            <w:tcW w:w="14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Ответственный исполнитель, участники (ГРБС)</w:t>
            </w:r>
          </w:p>
        </w:tc>
        <w:tc>
          <w:tcPr>
            <w:tcW w:w="34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Код бюджетной классификации</w:t>
            </w:r>
          </w:p>
        </w:tc>
        <w:tc>
          <w:tcPr>
            <w:tcW w:w="29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Расходы, тыс.руб.</w:t>
            </w:r>
          </w:p>
        </w:tc>
      </w:tr>
      <w:tr w:rsidR="009524D5" w:rsidRPr="007E13E7" w:rsidTr="00AB6791">
        <w:trPr>
          <w:trHeight w:val="1111"/>
        </w:trPr>
        <w:tc>
          <w:tcPr>
            <w:tcW w:w="2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4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ГРБС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РзПр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ЦСР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ВР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623998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8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623998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201</w:t>
            </w:r>
            <w:r>
              <w:rPr>
                <w:rFonts w:eastAsia="Andale Sans UI" w:cs="Times New Roman"/>
                <w:lang w:bidi="ar-SA"/>
              </w:rPr>
              <w:t>9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36007F" w:rsidRDefault="009524D5" w:rsidP="00AB6791">
            <w:pPr>
              <w:suppressLineNumbers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</w:t>
            </w:r>
            <w:r>
              <w:rPr>
                <w:rFonts w:eastAsia="Andale Sans UI" w:cs="Times New Roman"/>
                <w:lang w:bidi="ar-SA"/>
              </w:rPr>
              <w:t>20</w:t>
            </w:r>
          </w:p>
        </w:tc>
      </w:tr>
      <w:tr w:rsidR="009524D5" w:rsidRPr="007E13E7" w:rsidTr="00AB6791">
        <w:tc>
          <w:tcPr>
            <w:tcW w:w="2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9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 w:rsidRPr="007E13E7">
              <w:rPr>
                <w:rFonts w:eastAsia="Arial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</w:t>
            </w:r>
          </w:p>
          <w:p w:rsidR="009524D5" w:rsidRPr="007E13E7" w:rsidRDefault="009524D5" w:rsidP="00AB6791">
            <w:pPr>
              <w:pStyle w:val="ConsPlusNormal"/>
              <w:widowControl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Ножовского сельского поселения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9524D5" w:rsidRPr="007E13E7" w:rsidRDefault="009524D5" w:rsidP="00AB6791">
            <w:pPr>
              <w:widowControl/>
              <w:autoSpaceDE w:val="0"/>
              <w:rPr>
                <w:rFonts w:eastAsia="Arial" w:cs="Times New Roman"/>
                <w:kern w:val="0"/>
                <w:lang w:eastAsia="ar-SA" w:bidi="ar-SA"/>
              </w:rPr>
            </w:pPr>
            <w:r w:rsidRPr="007E13E7">
              <w:rPr>
                <w:rFonts w:eastAsia="Arial" w:cs="Times New Roman"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 w:rsidRPr="007E13E7">
              <w:rPr>
                <w:rFonts w:eastAsia="Andale Sans UI" w:cs="Times New Roman"/>
                <w:lang w:bidi="ar-SA"/>
              </w:rPr>
              <w:t>всего</w:t>
            </w: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6503FE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6503FE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jc w:val="center"/>
            </w:pPr>
            <w:r w:rsidRPr="000F65A6"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jc w:val="center"/>
            </w:pPr>
            <w:r w:rsidRPr="000F65A6"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30,900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24D5" w:rsidRPr="00D35250" w:rsidRDefault="009524D5" w:rsidP="00AB6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524D5" w:rsidRPr="007E13E7" w:rsidTr="00AB6791">
        <w:tc>
          <w:tcPr>
            <w:tcW w:w="2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1476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CD606F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Администрация</w:t>
            </w:r>
            <w:r w:rsidRPr="007E13E7">
              <w:rPr>
                <w:rFonts w:eastAsia="Andale Sans UI" w:cs="Times New Roman"/>
                <w:lang w:bidi="ar-SA"/>
              </w:rPr>
              <w:t xml:space="preserve"> </w:t>
            </w:r>
            <w:r>
              <w:rPr>
                <w:rFonts w:eastAsia="Andale Sans UI" w:cs="Times New Roman"/>
                <w:lang w:bidi="ar-SA"/>
              </w:rPr>
              <w:t>Ножовского сельского поселения</w:t>
            </w:r>
          </w:p>
          <w:p w:rsidR="009524D5" w:rsidRPr="00CD606F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6503FE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jc w:val="center"/>
            </w:pPr>
            <w:r w:rsidRPr="000F65A6"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Default="009524D5" w:rsidP="00AB6791">
            <w:pPr>
              <w:jc w:val="center"/>
            </w:pPr>
            <w:r w:rsidRPr="000F65A6">
              <w:rPr>
                <w:rFonts w:eastAsia="Andale Sans UI" w:cs="Times New Roman"/>
                <w:lang w:bidi="ar-SA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D35250" w:rsidRDefault="009524D5" w:rsidP="00AB679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30,900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D35250" w:rsidRDefault="009524D5" w:rsidP="00AB67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524D5" w:rsidRPr="007E13E7" w:rsidTr="00AB6791">
        <w:tc>
          <w:tcPr>
            <w:tcW w:w="2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322676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cs="Times New Roman"/>
              </w:rPr>
              <w:t>1.</w:t>
            </w:r>
            <w:r w:rsidRPr="009C6DBC">
              <w:rPr>
                <w:rFonts w:eastAsia="Andale Sans UI" w:cs="Times New Roman"/>
                <w:lang/>
              </w:rPr>
              <w:t xml:space="preserve"> Основное мероприятие:</w:t>
            </w:r>
            <w:r>
              <w:rPr>
                <w:rFonts w:eastAsia="Andale Sans UI" w:cs="Times New Roman"/>
                <w:lang/>
              </w:rPr>
              <w:t xml:space="preserve"> Организация и содержание кладбищ</w:t>
            </w:r>
          </w:p>
        </w:tc>
        <w:tc>
          <w:tcPr>
            <w:tcW w:w="147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0200220020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b/>
                <w:sz w:val="20"/>
                <w:szCs w:val="20"/>
                <w:lang w:bidi="ar-SA"/>
              </w:rPr>
            </w:pPr>
            <w:r>
              <w:rPr>
                <w:rFonts w:cs="Times New Roman"/>
                <w:b/>
              </w:rPr>
              <w:t>30,900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>0,00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>0,00</w:t>
            </w:r>
          </w:p>
        </w:tc>
      </w:tr>
      <w:tr w:rsidR="009524D5" w:rsidRPr="007E13E7" w:rsidTr="00AB6791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cs="Times New Roman"/>
              </w:rPr>
              <w:t>1.1.</w:t>
            </w:r>
            <w:r>
              <w:rPr>
                <w:rFonts w:eastAsia="Andale Sans UI" w:cs="Times New Roman"/>
                <w:lang/>
              </w:rPr>
              <w:t xml:space="preserve"> Организация и содержание кладбищ</w:t>
            </w:r>
          </w:p>
        </w:tc>
        <w:tc>
          <w:tcPr>
            <w:tcW w:w="147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524D5" w:rsidRPr="007E13E7" w:rsidRDefault="009524D5" w:rsidP="00AB6791">
            <w:pPr>
              <w:suppressLineNumbers/>
              <w:jc w:val="both"/>
              <w:rPr>
                <w:rFonts w:eastAsia="Andale Sans UI" w:cs="Times New Roman"/>
                <w:lang w:bidi="ar-S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920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0503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0200220020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ED2E03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>200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suppressLineNumbers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</w:rPr>
              <w:t>30,900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</w:rPr>
              <w:t>0,00</w:t>
            </w:r>
          </w:p>
        </w:tc>
      </w:tr>
    </w:tbl>
    <w:p w:rsidR="009524D5" w:rsidRPr="007E13E7" w:rsidRDefault="009524D5" w:rsidP="009524D5">
      <w:pPr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9524D5" w:rsidRDefault="009524D5" w:rsidP="009524D5">
      <w:pPr>
        <w:widowControl/>
        <w:autoSpaceDE w:val="0"/>
        <w:jc w:val="right"/>
        <w:rPr>
          <w:rFonts w:eastAsia="Arial" w:cs="Times New Roman"/>
          <w:bCs/>
          <w:kern w:val="0"/>
          <w:lang w:eastAsia="ar-SA" w:bidi="ar-SA"/>
        </w:rPr>
      </w:pPr>
      <w:r>
        <w:rPr>
          <w:rFonts w:eastAsia="Arial" w:cs="Times New Roman"/>
          <w:bCs/>
          <w:kern w:val="0"/>
          <w:lang w:eastAsia="ar-SA" w:bidi="ar-SA"/>
        </w:rPr>
        <w:t>Приложение 4</w:t>
      </w:r>
    </w:p>
    <w:p w:rsidR="009524D5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9524D5" w:rsidRDefault="009524D5" w:rsidP="009524D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9524D5" w:rsidRPr="007E13E7" w:rsidRDefault="009524D5" w:rsidP="009524D5">
      <w:pPr>
        <w:pStyle w:val="ConsPlusNormal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Ножовского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9524D5" w:rsidRPr="00204D0A" w:rsidRDefault="009524D5" w:rsidP="009524D5">
      <w:pPr>
        <w:widowControl/>
        <w:autoSpaceDE w:val="0"/>
        <w:rPr>
          <w:rFonts w:eastAsia="Arial" w:cs="Times New Roman"/>
          <w:b/>
          <w:bCs/>
          <w:kern w:val="0"/>
          <w:lang w:eastAsia="ar-SA" w:bidi="ar-SA"/>
        </w:rPr>
      </w:pPr>
    </w:p>
    <w:p w:rsidR="009524D5" w:rsidRDefault="009524D5" w:rsidP="009524D5">
      <w:pPr>
        <w:pStyle w:val="ConsPlusNormal"/>
        <w:widowControl/>
        <w:jc w:val="center"/>
        <w:rPr>
          <w:rFonts w:eastAsia="Arial" w:cs="Times New Roman"/>
          <w:b/>
          <w:bCs/>
          <w:lang w:eastAsia="ar-SA"/>
        </w:rPr>
      </w:pPr>
      <w:r w:rsidRPr="00204D0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Финансовое обеспечение реализации муниципальной программы</w:t>
      </w:r>
      <w:r>
        <w:rPr>
          <w:rFonts w:eastAsia="Arial" w:cs="Times New Roman"/>
          <w:b/>
          <w:bCs/>
          <w:lang w:eastAsia="ar-SA"/>
        </w:rPr>
        <w:t xml:space="preserve">    </w:t>
      </w:r>
    </w:p>
    <w:p w:rsidR="009524D5" w:rsidRPr="00906F2C" w:rsidRDefault="009524D5" w:rsidP="009524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Arial" w:cs="Times New Roman"/>
          <w:b/>
          <w:bCs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  <w:r w:rsidRPr="00906F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Ножовского сельского поселения</w:t>
      </w:r>
      <w:r w:rsidRPr="00906F2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»</w:t>
      </w:r>
    </w:p>
    <w:p w:rsidR="009524D5" w:rsidRPr="007E13E7" w:rsidRDefault="009524D5" w:rsidP="009524D5">
      <w:pPr>
        <w:widowControl/>
        <w:autoSpaceDE w:val="0"/>
        <w:jc w:val="center"/>
        <w:rPr>
          <w:rFonts w:eastAsia="Arial" w:cs="Times New Roman"/>
          <w:b/>
          <w:bCs/>
          <w:kern w:val="0"/>
          <w:lang w:eastAsia="ar-SA" w:bidi="ar-SA"/>
        </w:rPr>
      </w:pPr>
      <w:r>
        <w:rPr>
          <w:rFonts w:eastAsia="Arial" w:cs="Times New Roman"/>
          <w:b/>
          <w:bCs/>
          <w:kern w:val="0"/>
          <w:lang w:eastAsia="ar-SA" w:bidi="ar-SA"/>
        </w:rPr>
        <w:t xml:space="preserve">      </w:t>
      </w:r>
      <w:r w:rsidRPr="00ED2E03">
        <w:rPr>
          <w:rFonts w:eastAsia="Arial" w:cs="Times New Roman"/>
          <w:b/>
          <w:bCs/>
          <w:kern w:val="0"/>
          <w:lang w:eastAsia="ar-SA" w:bidi="ar-SA"/>
        </w:rPr>
        <w:t xml:space="preserve"> </w:t>
      </w:r>
      <w:r w:rsidRPr="007E13E7">
        <w:rPr>
          <w:rFonts w:eastAsia="Arial" w:cs="Times New Roman"/>
          <w:b/>
          <w:bCs/>
          <w:kern w:val="0"/>
          <w:lang w:eastAsia="ar-SA" w:bidi="ar-SA"/>
        </w:rPr>
        <w:t>за счет всех источников финансирования</w:t>
      </w:r>
    </w:p>
    <w:p w:rsidR="009524D5" w:rsidRPr="007E13E7" w:rsidRDefault="009524D5" w:rsidP="009524D5">
      <w:pPr>
        <w:widowControl/>
        <w:autoSpaceDE w:val="0"/>
        <w:jc w:val="center"/>
        <w:rPr>
          <w:rFonts w:eastAsia="Arial" w:cs="Times New Roman"/>
          <w:b/>
          <w:bCs/>
          <w:kern w:val="0"/>
          <w:lang w:eastAsia="ar-SA" w:bidi="ar-SA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1620"/>
        <w:gridCol w:w="870"/>
        <w:gridCol w:w="777"/>
        <w:gridCol w:w="850"/>
        <w:gridCol w:w="709"/>
        <w:gridCol w:w="1134"/>
        <w:gridCol w:w="1134"/>
        <w:gridCol w:w="1276"/>
      </w:tblGrid>
      <w:tr w:rsidR="009524D5" w:rsidRPr="00851B96" w:rsidTr="00AB6791">
        <w:tc>
          <w:tcPr>
            <w:tcW w:w="1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  <w:r w:rsidRPr="00851B96">
              <w:rPr>
                <w:rFonts w:eastAsia="Andale Sans UI" w:cs="Times New Roman"/>
                <w:sz w:val="20"/>
                <w:szCs w:val="20"/>
                <w:lang w:bidi="ar-SA"/>
              </w:rPr>
              <w:t>Наименование муниципальной программы, мероприятия</w:t>
            </w:r>
          </w:p>
        </w:tc>
        <w:tc>
          <w:tcPr>
            <w:tcW w:w="16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  <w:r w:rsidRPr="00851B96">
              <w:rPr>
                <w:rFonts w:eastAsia="Andale Sans UI" w:cs="Times New Roman"/>
                <w:sz w:val="20"/>
                <w:szCs w:val="20"/>
                <w:lang w:bidi="ar-SA"/>
              </w:rPr>
              <w:t>Ответственный исполнитель, участники (ГРБС)</w:t>
            </w:r>
          </w:p>
        </w:tc>
        <w:tc>
          <w:tcPr>
            <w:tcW w:w="32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  <w:r w:rsidRPr="00851B96">
              <w:rPr>
                <w:rFonts w:eastAsia="Andale Sans UI" w:cs="Times New Roman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  <w:r w:rsidRPr="00851B96">
              <w:rPr>
                <w:rFonts w:eastAsia="Andale Sans UI" w:cs="Times New Roman"/>
                <w:sz w:val="20"/>
                <w:szCs w:val="20"/>
                <w:lang w:bidi="ar-SA"/>
              </w:rPr>
              <w:t>Расходы, тыс.руб.</w:t>
            </w:r>
          </w:p>
        </w:tc>
      </w:tr>
      <w:tr w:rsidR="009524D5" w:rsidRPr="00851B96" w:rsidTr="00AB6791">
        <w:tc>
          <w:tcPr>
            <w:tcW w:w="16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snapToGrid w:val="0"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  <w:r w:rsidRPr="00851B96">
              <w:rPr>
                <w:rFonts w:eastAsia="Andale Sans UI" w:cs="Times New Roman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  <w:r w:rsidRPr="00851B96">
              <w:rPr>
                <w:rFonts w:eastAsia="Andale Sans UI" w:cs="Times New Roman"/>
                <w:sz w:val="20"/>
                <w:szCs w:val="20"/>
                <w:lang w:bidi="ar-SA"/>
              </w:rPr>
              <w:t>РзПр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  <w:r w:rsidRPr="00851B96">
              <w:rPr>
                <w:rFonts w:eastAsia="Andale Sans UI" w:cs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  <w:r w:rsidRPr="00851B96">
              <w:rPr>
                <w:rFonts w:eastAsia="Andale Sans UI" w:cs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285BA3" w:rsidRDefault="009524D5" w:rsidP="00AB6791">
            <w:pPr>
              <w:suppressLineNumbers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  <w:r>
              <w:rPr>
                <w:rFonts w:eastAsia="Andale Sans UI" w:cs="Times New Roman"/>
                <w:sz w:val="20"/>
                <w:szCs w:val="20"/>
                <w:lang w:bidi="ar-SA"/>
              </w:rPr>
              <w:t>201</w:t>
            </w:r>
            <w:r>
              <w:rPr>
                <w:rFonts w:eastAsia="Andale Sans UI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285BA3" w:rsidRDefault="009524D5" w:rsidP="00AB6791">
            <w:pPr>
              <w:suppressLineNumbers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  <w:r>
              <w:rPr>
                <w:rFonts w:eastAsia="Andale Sans UI" w:cs="Times New Roman"/>
                <w:sz w:val="20"/>
                <w:szCs w:val="20"/>
                <w:lang w:bidi="ar-SA"/>
              </w:rPr>
              <w:t>201</w:t>
            </w:r>
            <w:r>
              <w:rPr>
                <w:rFonts w:eastAsia="Andale Sans UI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9E54E9" w:rsidRDefault="009524D5" w:rsidP="00AB6791">
            <w:pPr>
              <w:suppressLineNumbers/>
              <w:jc w:val="center"/>
              <w:rPr>
                <w:rFonts w:eastAsia="Andale Sans UI" w:cs="Times New Roman"/>
                <w:sz w:val="20"/>
                <w:szCs w:val="20"/>
                <w:lang w:bidi="ar-SA"/>
              </w:rPr>
            </w:pPr>
            <w:r>
              <w:rPr>
                <w:rFonts w:eastAsia="Andale Sans UI" w:cs="Times New Roman"/>
                <w:sz w:val="20"/>
                <w:szCs w:val="20"/>
                <w:lang w:bidi="ar-SA"/>
              </w:rPr>
              <w:t>20</w:t>
            </w:r>
            <w:r>
              <w:rPr>
                <w:rFonts w:eastAsia="Andale Sans UI" w:cs="Times New Roman"/>
                <w:sz w:val="20"/>
                <w:szCs w:val="20"/>
                <w:lang w:bidi="ar-SA"/>
              </w:rPr>
              <w:t>20</w:t>
            </w:r>
          </w:p>
        </w:tc>
      </w:tr>
      <w:tr w:rsidR="009524D5" w:rsidRPr="00851B96" w:rsidTr="00AB6791">
        <w:tc>
          <w:tcPr>
            <w:tcW w:w="16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widowControl/>
              <w:autoSpaceDE w:val="0"/>
              <w:jc w:val="center"/>
              <w:rPr>
                <w:rFonts w:eastAsia="Arial" w:cs="Times New Roman"/>
                <w:kern w:val="0"/>
                <w:sz w:val="20"/>
                <w:szCs w:val="20"/>
                <w:lang w:eastAsia="ar-SA" w:bidi="ar-SA"/>
              </w:rPr>
            </w:pPr>
            <w:r w:rsidRPr="00851B96">
              <w:rPr>
                <w:rFonts w:eastAsia="Arial" w:cs="Times New Roman"/>
                <w:kern w:val="0"/>
                <w:sz w:val="20"/>
                <w:szCs w:val="20"/>
                <w:lang w:eastAsia="ar-SA" w:bidi="ar-SA"/>
              </w:rPr>
              <w:t xml:space="preserve">Муниципальная программа </w:t>
            </w:r>
            <w:r>
              <w:rPr>
                <w:rFonts w:eastAsia="Arial" w:cs="Times New Roman"/>
                <w:b/>
                <w:bCs/>
                <w:kern w:val="0"/>
                <w:lang w:eastAsia="ar-SA" w:bidi="ar-SA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Благоустройство Ножовского сельского поселения</w:t>
            </w:r>
            <w:r w:rsidRPr="00204D0A">
              <w:rPr>
                <w:rFonts w:eastAsia="Arial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jc w:val="both"/>
              <w:rPr>
                <w:rFonts w:eastAsia="Andale Sans UI" w:cs="Times New Roman"/>
                <w:sz w:val="20"/>
                <w:szCs w:val="20"/>
                <w:lang w:bidi="ar-SA"/>
              </w:rPr>
            </w:pPr>
            <w:r w:rsidRPr="00851B96">
              <w:rPr>
                <w:rFonts w:eastAsia="Andale Sans UI" w:cs="Times New Roman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285BA3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sz w:val="20"/>
                <w:szCs w:val="20"/>
                <w:lang w:bidi="ar-SA"/>
              </w:rPr>
            </w:pPr>
            <w:r>
              <w:rPr>
                <w:rFonts w:eastAsia="Andale Sans UI" w:cs="Times New Roman"/>
                <w:sz w:val="20"/>
                <w:szCs w:val="20"/>
                <w:lang w:bidi="ar-SA"/>
              </w:rPr>
              <w:t>920</w:t>
            </w:r>
          </w:p>
        </w:tc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285BA3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sz w:val="20"/>
                <w:szCs w:val="20"/>
                <w:lang w:bidi="ar-SA"/>
              </w:rPr>
            </w:pPr>
            <w:r>
              <w:rPr>
                <w:rFonts w:eastAsia="Andale Sans UI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285BA3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sz w:val="20"/>
                <w:szCs w:val="20"/>
                <w:lang w:bidi="ar-SA"/>
              </w:rPr>
            </w:pPr>
            <w:r>
              <w:rPr>
                <w:rFonts w:eastAsia="Andale Sans UI" w:cs="Times New Roman"/>
                <w:sz w:val="20"/>
                <w:szCs w:val="20"/>
                <w:lang w:bidi="ar-SA"/>
              </w:rPr>
              <w:t>0200000000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285BA3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sz w:val="20"/>
                <w:szCs w:val="20"/>
                <w:lang w:bidi="ar-SA"/>
              </w:rPr>
            </w:pPr>
            <w:r>
              <w:rPr>
                <w:rFonts w:eastAsia="Andale Sans UI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1723,2000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1222,9000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Pr="00D35250" w:rsidRDefault="009524D5" w:rsidP="00AB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966,9000</w:t>
            </w:r>
          </w:p>
        </w:tc>
      </w:tr>
      <w:tr w:rsidR="009524D5" w:rsidRPr="00851B96" w:rsidTr="00AB6791">
        <w:tc>
          <w:tcPr>
            <w:tcW w:w="16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jc w:val="both"/>
              <w:rPr>
                <w:rFonts w:eastAsia="Andale Sans UI" w:cs="Times New Roman"/>
                <w:sz w:val="20"/>
                <w:szCs w:val="20"/>
                <w:lang w:bidi="ar-SA"/>
              </w:rPr>
            </w:pPr>
            <w:r w:rsidRPr="00851B96">
              <w:rPr>
                <w:rFonts w:eastAsia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sz w:val="20"/>
                <w:szCs w:val="20"/>
              </w:rPr>
              <w:t>Ножовского сельского поселения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851B96" w:rsidRDefault="009524D5" w:rsidP="00AB6791">
            <w:pPr>
              <w:suppressLineNumbers/>
              <w:snapToGrid w:val="0"/>
              <w:jc w:val="both"/>
              <w:rPr>
                <w:rFonts w:eastAsia="Andale Sans UI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24D5" w:rsidRPr="00C17006" w:rsidRDefault="009524D5" w:rsidP="00AB6791">
            <w:pPr>
              <w:rPr>
                <w:rFonts w:cs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24D5" w:rsidRPr="007A4B06" w:rsidRDefault="009524D5" w:rsidP="00AB679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4D5" w:rsidRDefault="009524D5" w:rsidP="00AB6791">
            <w:pPr>
              <w:rPr>
                <w:b/>
                <w:sz w:val="20"/>
                <w:szCs w:val="20"/>
              </w:rPr>
            </w:pPr>
          </w:p>
        </w:tc>
      </w:tr>
    </w:tbl>
    <w:p w:rsidR="009524D5" w:rsidRPr="00851B96" w:rsidRDefault="009524D5" w:rsidP="009524D5">
      <w:pPr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:rsidR="009524D5" w:rsidRPr="00851B96" w:rsidRDefault="009524D5" w:rsidP="009524D5">
      <w:pPr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:rsidR="009524D5" w:rsidRDefault="009524D5" w:rsidP="009524D5">
      <w:pPr>
        <w:jc w:val="both"/>
        <w:rPr>
          <w:sz w:val="28"/>
          <w:szCs w:val="28"/>
        </w:rPr>
      </w:pPr>
    </w:p>
    <w:p w:rsidR="002A6170" w:rsidRDefault="002A6170"/>
    <w:sectPr w:rsidR="002A6170" w:rsidSect="00842746">
      <w:headerReference w:type="default" r:id="rId6"/>
      <w:footerReference w:type="default" r:id="rId7"/>
      <w:headerReference w:type="first" r:id="rId8"/>
      <w:pgSz w:w="11906" w:h="16838"/>
      <w:pgMar w:top="1134" w:right="567" w:bottom="1134" w:left="141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09" w:rsidRPr="00156AEC" w:rsidRDefault="009524D5">
    <w:pPr>
      <w:pStyle w:val="ac"/>
      <w:jc w:val="center"/>
      <w:rPr>
        <w:lang w:val="ru-RU"/>
      </w:rPr>
    </w:pPr>
    <w:r>
      <w:rPr>
        <w:lang w:val="ru-RU"/>
      </w:rPr>
      <w:t xml:space="preserve"> </w:t>
    </w:r>
  </w:p>
  <w:p w:rsidR="00322676" w:rsidRDefault="009524D5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04" w:rsidRDefault="009524D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:rsidR="00156AEC" w:rsidRDefault="009524D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46" w:rsidRPr="00842746" w:rsidRDefault="009524D5">
    <w:pPr>
      <w:pStyle w:val="aa"/>
      <w:jc w:val="center"/>
      <w:rPr>
        <w:lang w:val="ru-RU"/>
      </w:rPr>
    </w:pPr>
    <w:r>
      <w:rPr>
        <w:lang w:val="ru-RU"/>
      </w:rPr>
      <w:t xml:space="preserve"> </w:t>
    </w:r>
  </w:p>
  <w:p w:rsidR="003D7504" w:rsidRDefault="009524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AB23E8"/>
    <w:multiLevelType w:val="hybridMultilevel"/>
    <w:tmpl w:val="A15A627A"/>
    <w:lvl w:ilvl="0" w:tplc="B7E2017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0346FBB"/>
    <w:multiLevelType w:val="multilevel"/>
    <w:tmpl w:val="F97A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A3A44"/>
    <w:multiLevelType w:val="hybridMultilevel"/>
    <w:tmpl w:val="1716F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2C"/>
    <w:rsid w:val="000E382C"/>
    <w:rsid w:val="002A6170"/>
    <w:rsid w:val="0095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5DCA1-DF18-41F9-98D7-52D82760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D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9524D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52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rsid w:val="009524D5"/>
    <w:pPr>
      <w:keepNext/>
      <w:spacing w:before="240" w:after="120"/>
    </w:pPr>
    <w:rPr>
      <w:rFonts w:ascii="Arial" w:hAnsi="Arial"/>
      <w:szCs w:val="28"/>
    </w:rPr>
  </w:style>
  <w:style w:type="paragraph" w:styleId="a4">
    <w:name w:val="Body Text"/>
    <w:basedOn w:val="a"/>
    <w:link w:val="a5"/>
    <w:rsid w:val="009524D5"/>
    <w:pPr>
      <w:spacing w:after="120"/>
    </w:pPr>
  </w:style>
  <w:style w:type="character" w:customStyle="1" w:styleId="a5">
    <w:name w:val="Основной текст Знак"/>
    <w:basedOn w:val="a0"/>
    <w:link w:val="a4"/>
    <w:rsid w:val="009524D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9524D5"/>
  </w:style>
  <w:style w:type="paragraph" w:customStyle="1" w:styleId="11">
    <w:name w:val="Название1"/>
    <w:basedOn w:val="a"/>
    <w:rsid w:val="009524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524D5"/>
    <w:pPr>
      <w:suppressLineNumbers/>
    </w:pPr>
  </w:style>
  <w:style w:type="paragraph" w:customStyle="1" w:styleId="a7">
    <w:name w:val="Содержимое таблицы"/>
    <w:basedOn w:val="a"/>
    <w:rsid w:val="009524D5"/>
    <w:pPr>
      <w:suppressLineNumbers/>
    </w:pPr>
  </w:style>
  <w:style w:type="paragraph" w:styleId="a8">
    <w:name w:val="Balloon Text"/>
    <w:basedOn w:val="a"/>
    <w:link w:val="a9"/>
    <w:semiHidden/>
    <w:rsid w:val="009524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524D5"/>
    <w:rPr>
      <w:rFonts w:ascii="Tahoma" w:eastAsia="Arial Unicode MS" w:hAnsi="Tahoma" w:cs="Tahoma"/>
      <w:kern w:val="1"/>
      <w:sz w:val="16"/>
      <w:szCs w:val="16"/>
      <w:lang w:eastAsia="hi-IN" w:bidi="hi-IN"/>
    </w:rPr>
  </w:style>
  <w:style w:type="paragraph" w:customStyle="1" w:styleId="ListParagraph">
    <w:name w:val="List Paragraph"/>
    <w:basedOn w:val="a"/>
    <w:rsid w:val="009524D5"/>
    <w:pPr>
      <w:widowControl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9524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952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24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9524D5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9524D5"/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paragraph" w:styleId="ac">
    <w:name w:val="footer"/>
    <w:basedOn w:val="a"/>
    <w:link w:val="ad"/>
    <w:uiPriority w:val="99"/>
    <w:rsid w:val="009524D5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9524D5"/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paragraph" w:styleId="ae">
    <w:name w:val="footnote text"/>
    <w:basedOn w:val="a"/>
    <w:link w:val="af"/>
    <w:semiHidden/>
    <w:rsid w:val="009524D5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f">
    <w:name w:val="Текст сноски Знак"/>
    <w:basedOn w:val="a0"/>
    <w:link w:val="ae"/>
    <w:semiHidden/>
    <w:rsid w:val="00952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"/>
    <w:basedOn w:val="a"/>
    <w:rsid w:val="009524D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952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"/>
    <w:basedOn w:val="a"/>
    <w:rsid w:val="009524D5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1">
    <w:name w:val="Normal (Web)"/>
    <w:basedOn w:val="a"/>
    <w:rsid w:val="009524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rintj">
    <w:name w:val="printj"/>
    <w:basedOn w:val="a"/>
    <w:rsid w:val="009524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4">
    <w:name w:val="Знак1"/>
    <w:basedOn w:val="a"/>
    <w:rsid w:val="009524D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9524D5"/>
  </w:style>
  <w:style w:type="character" w:styleId="af2">
    <w:name w:val="Hyperlink"/>
    <w:rsid w:val="009524D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9524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5">
    <w:name w:val="Абзац списка1"/>
    <w:basedOn w:val="a"/>
    <w:rsid w:val="009524D5"/>
    <w:pPr>
      <w:widowControl/>
    </w:pPr>
    <w:rPr>
      <w:rFonts w:eastAsia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4568</Words>
  <Characters>26041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2018-06-14T06:13:00Z</dcterms:created>
  <dcterms:modified xsi:type="dcterms:W3CDTF">2018-06-14T06:13:00Z</dcterms:modified>
</cp:coreProperties>
</file>