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CC" w:rsidRDefault="005F24CC" w:rsidP="005F24CC">
      <w:pPr>
        <w:jc w:val="center"/>
        <w:rPr>
          <w:b/>
          <w:lang w:eastAsia="ru-RU"/>
        </w:rPr>
      </w:pPr>
      <w:r>
        <w:rPr>
          <w:b/>
        </w:rPr>
        <w:t>Муниципальное унитарное предприятие</w:t>
      </w:r>
    </w:p>
    <w:p w:rsidR="005F24CC" w:rsidRDefault="005F24CC" w:rsidP="005F24CC">
      <w:pPr>
        <w:jc w:val="center"/>
        <w:rPr>
          <w:b/>
        </w:rPr>
      </w:pPr>
      <w:r>
        <w:rPr>
          <w:b/>
        </w:rPr>
        <w:t>жилищно-коммунального хозяйства «Рассвет»</w:t>
      </w:r>
    </w:p>
    <w:p w:rsidR="005F24CC" w:rsidRDefault="005F24CC" w:rsidP="005F24CC">
      <w:pPr>
        <w:jc w:val="center"/>
        <w:rPr>
          <w:b/>
        </w:rPr>
      </w:pPr>
    </w:p>
    <w:p w:rsidR="005F24CC" w:rsidRDefault="005F24CC" w:rsidP="005F24CC">
      <w:pPr>
        <w:jc w:val="center"/>
        <w:rPr>
          <w:b/>
        </w:rPr>
      </w:pPr>
      <w:r>
        <w:rPr>
          <w:b/>
        </w:rPr>
        <w:t>Отчет о проделанной работе за 1 полугодие 2018г.</w:t>
      </w:r>
    </w:p>
    <w:p w:rsidR="005F24CC" w:rsidRDefault="005F24CC" w:rsidP="005F24CC">
      <w:pPr>
        <w:jc w:val="center"/>
        <w:rPr>
          <w:b/>
        </w:rPr>
      </w:pPr>
    </w:p>
    <w:p w:rsidR="005F24CC" w:rsidRDefault="005F24CC" w:rsidP="005F24CC">
      <w:pPr>
        <w:jc w:val="both"/>
      </w:pPr>
      <w:r>
        <w:t xml:space="preserve">      Жилищно-коммунальное хозяйство является особенной сферой, результаты реформирования и развития, которой в значительной степени влияют на уровень жизни населения. Основной показатель, по которому люди судят о работе жилищно-коммунальной сферы – это эффективность и качество предоставляемых услуг. Главный вопрос – это техническое переоснащение, обновление материальной базы, внедрение новых энергосберегающих технологий. В настоящее время коммунальное хозяйство определило цель в проведение единой политики реформирования, которое определяет основные задачи приоритетов, масштабов и механизмов реформирования и модернизации коммунального хозяйства, а также снижение эксплуатационных затрат на производство услуг.</w:t>
      </w:r>
    </w:p>
    <w:p w:rsidR="005F24CC" w:rsidRDefault="005F24CC" w:rsidP="005F24CC">
      <w:pPr>
        <w:jc w:val="both"/>
      </w:pPr>
      <w:r>
        <w:t xml:space="preserve">     Для осуществления указанных целей предприятие оказывает жилищно-коммунальные услуги населению, бюджетным и хозрасчётным предприятиям: водоснабжение, тракторные услуги, благоустройство. Услуги по предоставлению данным абонентам предоставляются в срок и в полном объёме.</w:t>
      </w:r>
    </w:p>
    <w:p w:rsidR="005F24CC" w:rsidRDefault="005F24CC" w:rsidP="005F24CC">
      <w:pPr>
        <w:jc w:val="both"/>
      </w:pPr>
      <w:r>
        <w:t xml:space="preserve">     Муниципальное унитарное предприятие «Рассвет» получило в хозяйственное ведение имущество и осуществляет самостоятельную деятельность, действует на принципах хозяйственного расчёта, отвечает за результаты своей производственно – финансовой деятельности и выполнение налоговых обязательств. Основной задачей для предприятия ЖКХ – обеспечение бесперебойной подачей холодной воды населению и предприятиям находящихся в Ножовском поселении.</w:t>
      </w:r>
    </w:p>
    <w:p w:rsidR="005F24CC" w:rsidRDefault="005F24CC" w:rsidP="005F24CC">
      <w:pPr>
        <w:jc w:val="both"/>
      </w:pPr>
      <w:r>
        <w:t xml:space="preserve">  МУП ЖКХ "Рассвет" предоставляет услуги по холодному водоснабжению жителям и организациям Ножовского сельского поселения (количество хозяйств по населению – 845, организации – 25).</w:t>
      </w:r>
    </w:p>
    <w:p w:rsidR="005F24CC" w:rsidRDefault="005F24CC" w:rsidP="005F24CC">
      <w:pPr>
        <w:jc w:val="both"/>
      </w:pPr>
      <w:r>
        <w:t xml:space="preserve">    На данный момент оснащение приборами индивидуального учета холодного водоснабжения жилого сектора Ножовского с/п составляет – 90% (756 хозяйств).</w:t>
      </w:r>
    </w:p>
    <w:p w:rsidR="005F24CC" w:rsidRDefault="005F24CC" w:rsidP="005F24CC">
      <w:pPr>
        <w:jc w:val="both"/>
      </w:pPr>
      <w:r>
        <w:t xml:space="preserve">   За 1 полугодие 2018г. было поднято 29368,68 куб.м. и подано в сеть 27787,78 куб.м. питьевой воды (организациям – 2559,8 куб.м., населению – 25227,98 куб.м.).           </w:t>
      </w:r>
    </w:p>
    <w:p w:rsidR="005F24CC" w:rsidRDefault="005F24CC" w:rsidP="005F24CC">
      <w:pPr>
        <w:jc w:val="both"/>
      </w:pPr>
      <w:r>
        <w:t xml:space="preserve">    Потери составили 1580,9 куб.м. –46573,32 руб. (1 квартал 2018г. –928 куб.м. (27338,88 руб.); 2 квартал 2018г. – 652,9 куб.м. (19234,44 руб.)</w:t>
      </w:r>
    </w:p>
    <w:p w:rsidR="005F24CC" w:rsidRDefault="005F24CC" w:rsidP="005F24CC">
      <w:pPr>
        <w:jc w:val="both"/>
      </w:pPr>
      <w:r>
        <w:t xml:space="preserve">  Незапланированные потери произошли в связи с устранением порывов в количестве 7 шт., и в связи с повышением тарифов на потребляемую электроэнергию.</w:t>
      </w:r>
    </w:p>
    <w:p w:rsidR="005F24CC" w:rsidRDefault="005F24CC" w:rsidP="005F24CC">
      <w:pPr>
        <w:jc w:val="center"/>
        <w:rPr>
          <w:b/>
          <w:sz w:val="28"/>
          <w:szCs w:val="22"/>
        </w:rPr>
      </w:pPr>
    </w:p>
    <w:p w:rsidR="005F24CC" w:rsidRDefault="005F24CC" w:rsidP="005F24CC">
      <w:pPr>
        <w:jc w:val="center"/>
        <w:rPr>
          <w:b/>
          <w:sz w:val="28"/>
        </w:rPr>
      </w:pPr>
    </w:p>
    <w:p w:rsidR="005F24CC" w:rsidRDefault="005F24CC" w:rsidP="005F24CC">
      <w:pPr>
        <w:jc w:val="center"/>
        <w:rPr>
          <w:b/>
          <w:sz w:val="28"/>
        </w:rPr>
      </w:pPr>
    </w:p>
    <w:p w:rsidR="005F24CC" w:rsidRDefault="005F24CC" w:rsidP="005F24CC">
      <w:pPr>
        <w:jc w:val="center"/>
        <w:rPr>
          <w:b/>
          <w:sz w:val="28"/>
        </w:rPr>
      </w:pPr>
    </w:p>
    <w:p w:rsidR="005F24CC" w:rsidRDefault="005F24CC" w:rsidP="005F24CC">
      <w:pPr>
        <w:jc w:val="center"/>
        <w:rPr>
          <w:b/>
          <w:sz w:val="28"/>
        </w:rPr>
      </w:pPr>
    </w:p>
    <w:p w:rsidR="005F24CC" w:rsidRDefault="005F24CC" w:rsidP="005F24CC">
      <w:pPr>
        <w:jc w:val="center"/>
        <w:rPr>
          <w:b/>
          <w:sz w:val="28"/>
        </w:rPr>
      </w:pPr>
    </w:p>
    <w:p w:rsidR="005F24CC" w:rsidRDefault="005F24CC" w:rsidP="005F24CC">
      <w:pPr>
        <w:jc w:val="center"/>
        <w:rPr>
          <w:b/>
          <w:sz w:val="28"/>
        </w:rPr>
      </w:pPr>
      <w:r>
        <w:rPr>
          <w:b/>
          <w:sz w:val="28"/>
        </w:rPr>
        <w:t>Финансовые показатели за 1 полугодие 2018г:</w:t>
      </w:r>
    </w:p>
    <w:p w:rsidR="005F24CC" w:rsidRDefault="005F24CC" w:rsidP="005F24CC">
      <w:pPr>
        <w:jc w:val="both"/>
        <w:rPr>
          <w:sz w:val="28"/>
        </w:rPr>
      </w:pPr>
    </w:p>
    <w:tbl>
      <w:tblPr>
        <w:tblStyle w:val="a9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389"/>
        <w:gridCol w:w="1418"/>
        <w:gridCol w:w="1306"/>
        <w:gridCol w:w="1311"/>
        <w:gridCol w:w="1384"/>
        <w:gridCol w:w="1243"/>
      </w:tblGrid>
      <w:tr w:rsidR="005F24CC" w:rsidTr="005F24CC">
        <w:trPr>
          <w:cantSplit/>
          <w:trHeight w:val="1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C" w:rsidRDefault="005F24CC">
            <w:pPr>
              <w:jc w:val="both"/>
              <w:rPr>
                <w:sz w:val="22"/>
              </w:rPr>
            </w:pPr>
          </w:p>
          <w:p w:rsidR="005F24CC" w:rsidRDefault="005F24CC">
            <w:pPr>
              <w:jc w:val="both"/>
            </w:pPr>
          </w:p>
          <w:p w:rsidR="005F24CC" w:rsidRDefault="005F24CC">
            <w:pPr>
              <w:jc w:val="center"/>
            </w:pPr>
            <w:r>
              <w:t>Показатель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руб.</w:t>
            </w:r>
          </w:p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 2018г.</w:t>
            </w:r>
          </w:p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руб.</w:t>
            </w:r>
          </w:p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 2018г.</w:t>
            </w:r>
          </w:p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4CC" w:rsidRDefault="005F24C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+Прибыль -(убыток)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tbl>
            <w:tblPr>
              <w:tblStyle w:val="a9"/>
              <w:tblpPr w:leftFromText="180" w:rightFromText="180" w:vertAnchor="text" w:tblpY="1"/>
              <w:tblOverlap w:val="never"/>
              <w:tblW w:w="11220" w:type="dxa"/>
              <w:tblLayout w:type="fixed"/>
              <w:tblLook w:val="04A0" w:firstRow="1" w:lastRow="0" w:firstColumn="1" w:lastColumn="0" w:noHBand="0" w:noVBand="1"/>
            </w:tblPr>
            <w:tblGrid>
              <w:gridCol w:w="6725"/>
              <w:gridCol w:w="4495"/>
            </w:tblGrid>
            <w:tr w:rsidR="005F24CC">
              <w:trPr>
                <w:cantSplit/>
                <w:trHeight w:val="1134"/>
              </w:trPr>
              <w:tc>
                <w:tcPr>
                  <w:tcW w:w="6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F24CC" w:rsidRDefault="005F24CC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 За 1 полугодие 2017г.</w:t>
                  </w:r>
                </w:p>
                <w:p w:rsidR="005F24CC" w:rsidRDefault="005F24CC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F24CC" w:rsidRDefault="005F24CC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1 полугодие 2017г.</w:t>
            </w:r>
          </w:p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4CC" w:rsidRDefault="005F2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+Прибыль-(Убыток)</w:t>
            </w:r>
          </w:p>
        </w:tc>
      </w:tr>
      <w:tr w:rsidR="005F24CC" w:rsidTr="005F24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2"/>
                <w:szCs w:val="22"/>
              </w:rPr>
            </w:pPr>
            <w:r>
              <w:t>Водоснабжение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rFonts w:eastAsiaTheme="minorEastAsia"/>
                <w:sz w:val="20"/>
                <w:szCs w:val="26"/>
              </w:rPr>
            </w:pPr>
            <w:r>
              <w:rPr>
                <w:sz w:val="20"/>
                <w:szCs w:val="26"/>
              </w:rPr>
              <w:t>881 009,37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1 119 191,28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-238 181,91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1 006 939,49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1 135 502,59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-128 563,10</w:t>
            </w:r>
          </w:p>
        </w:tc>
      </w:tr>
      <w:tr w:rsidR="005F24CC" w:rsidTr="005F24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2"/>
              </w:rPr>
            </w:pPr>
            <w:r>
              <w:t>Тракторные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rFonts w:eastAsiaTheme="minorEastAsia"/>
                <w:sz w:val="20"/>
                <w:szCs w:val="26"/>
              </w:rPr>
            </w:pPr>
            <w:r>
              <w:rPr>
                <w:sz w:val="20"/>
                <w:szCs w:val="26"/>
              </w:rPr>
              <w:t>16 381,90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8 429,85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+7 952,05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42 144,18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18 929,50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+23 214,68</w:t>
            </w:r>
          </w:p>
        </w:tc>
      </w:tr>
      <w:tr w:rsidR="005F24CC" w:rsidTr="005F24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2"/>
              </w:rPr>
            </w:pPr>
            <w:r>
              <w:t>Дороги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rFonts w:eastAsiaTheme="minorEastAsia"/>
                <w:sz w:val="20"/>
                <w:szCs w:val="26"/>
              </w:rPr>
            </w:pPr>
            <w:r>
              <w:rPr>
                <w:sz w:val="20"/>
                <w:szCs w:val="26"/>
              </w:rPr>
              <w:t>118 442,30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93 219,89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+25 222,41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77 165,40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63 619,32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+13 546,08</w:t>
            </w:r>
          </w:p>
        </w:tc>
      </w:tr>
      <w:tr w:rsidR="005F24CC" w:rsidTr="005F24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2"/>
              </w:rPr>
            </w:pPr>
            <w:r>
              <w:t>Благоустройство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47 485,26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-10 325,26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27 005,40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13 261,19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+13 744,21</w:t>
            </w:r>
          </w:p>
        </w:tc>
      </w:tr>
      <w:tr w:rsidR="005F24CC" w:rsidTr="005F24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2"/>
              </w:rPr>
            </w:pPr>
            <w:r>
              <w:lastRenderedPageBreak/>
              <w:t>Сбор и вывоз мусора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33 093,55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18 203,49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+3 184,26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5 935,80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2 751,54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+3 184,26</w:t>
            </w:r>
          </w:p>
        </w:tc>
      </w:tr>
      <w:tr w:rsidR="005F24CC" w:rsidTr="005F24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2"/>
              </w:rPr>
            </w:pPr>
            <w:r>
              <w:t>Санкционированные свалки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23 945,74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+31 054,26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4 677,63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+5 322,37</w:t>
            </w:r>
          </w:p>
        </w:tc>
      </w:tr>
      <w:tr w:rsidR="005F24CC" w:rsidTr="005F24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2"/>
              </w:rPr>
            </w:pPr>
            <w:r>
              <w:t>Содержание и ремонт пожарных гидрантов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10 208,10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+9 791,90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24CC" w:rsidTr="005F24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sz w:val="22"/>
              </w:rPr>
            </w:pPr>
            <w: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1 161 087,12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1 320 683,61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-159 596,49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1 169 190,27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1 238 741,77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-69 551,50</w:t>
            </w:r>
          </w:p>
        </w:tc>
      </w:tr>
    </w:tbl>
    <w:p w:rsidR="005F24CC" w:rsidRDefault="005F24CC" w:rsidP="005F24CC">
      <w:pPr>
        <w:rPr>
          <w:rFonts w:eastAsiaTheme="minorEastAsia"/>
          <w:b/>
        </w:rPr>
      </w:pPr>
      <w:r>
        <w:t xml:space="preserve">          </w:t>
      </w:r>
      <w:r>
        <w:rPr>
          <w:b/>
        </w:rPr>
        <w:t>Дебиторская задолженность – 315,0 тыс. руб.</w:t>
      </w:r>
    </w:p>
    <w:p w:rsidR="005F24CC" w:rsidRDefault="005F24CC" w:rsidP="005F24CC">
      <w:pPr>
        <w:rPr>
          <w:b/>
        </w:rPr>
      </w:pPr>
      <w:r>
        <w:rPr>
          <w:b/>
        </w:rPr>
        <w:t xml:space="preserve">   в т.ч.:</w:t>
      </w:r>
    </w:p>
    <w:p w:rsidR="005F24CC" w:rsidRDefault="005F24CC" w:rsidP="005F24CC">
      <w:pPr>
        <w:rPr>
          <w:b/>
        </w:rPr>
      </w:pPr>
      <w:r>
        <w:t xml:space="preserve">  </w:t>
      </w:r>
      <w:r>
        <w:rPr>
          <w:b/>
        </w:rPr>
        <w:t>-  покупатели и заказчики – 56,0 тыс. руб.:</w:t>
      </w:r>
    </w:p>
    <w:p w:rsidR="005F24CC" w:rsidRDefault="005F24CC" w:rsidP="005F24CC">
      <w:r>
        <w:t xml:space="preserve">    текущая – 24,0 тыс.руб.</w:t>
      </w:r>
    </w:p>
    <w:p w:rsidR="005F24CC" w:rsidRDefault="005F24CC" w:rsidP="005F24CC">
      <w:r>
        <w:t xml:space="preserve">    просроченная – 32,0 тыс.руб.</w:t>
      </w:r>
    </w:p>
    <w:p w:rsidR="005F24CC" w:rsidRDefault="005F24CC" w:rsidP="005F24CC">
      <w:pPr>
        <w:rPr>
          <w:b/>
        </w:rPr>
      </w:pPr>
      <w:r>
        <w:rPr>
          <w:b/>
        </w:rPr>
        <w:t xml:space="preserve"> -  прочие дебиторы (население) -  259,4 тыс. руб.:</w:t>
      </w:r>
    </w:p>
    <w:p w:rsidR="005F24CC" w:rsidRDefault="005F24CC" w:rsidP="005F24CC">
      <w:r>
        <w:t xml:space="preserve">    текущая – 135,7 тыс.руб.</w:t>
      </w:r>
    </w:p>
    <w:p w:rsidR="005F24CC" w:rsidRDefault="005F24CC" w:rsidP="005F24CC">
      <w:r>
        <w:t xml:space="preserve">     просроченная – 123,7 тыс.руб. </w:t>
      </w:r>
    </w:p>
    <w:p w:rsidR="005F24CC" w:rsidRDefault="005F24CC" w:rsidP="005F24CC">
      <w:pPr>
        <w:rPr>
          <w:b/>
        </w:rPr>
      </w:pPr>
      <w:r>
        <w:rPr>
          <w:b/>
        </w:rPr>
        <w:t>Кредиторская задолженность – 489,0 тыс. руб.,</w:t>
      </w:r>
    </w:p>
    <w:p w:rsidR="005F24CC" w:rsidRDefault="005F24CC" w:rsidP="005F24CC">
      <w:pPr>
        <w:ind w:left="851" w:hanging="491"/>
        <w:rPr>
          <w:b/>
        </w:rPr>
      </w:pPr>
      <w:r>
        <w:rPr>
          <w:b/>
        </w:rPr>
        <w:t xml:space="preserve"> в т.ч.</w:t>
      </w:r>
    </w:p>
    <w:p w:rsidR="005F24CC" w:rsidRDefault="005F24CC" w:rsidP="005F24CC">
      <w:pPr>
        <w:ind w:left="851" w:hanging="491"/>
        <w:rPr>
          <w:b/>
        </w:rPr>
      </w:pPr>
      <w:r>
        <w:t xml:space="preserve">        </w:t>
      </w:r>
      <w:r>
        <w:rPr>
          <w:b/>
        </w:rPr>
        <w:t>-  поставщики и подрядчики – 118,0 тыс.руб. :</w:t>
      </w:r>
    </w:p>
    <w:p w:rsidR="005F24CC" w:rsidRDefault="005F24CC" w:rsidP="005F24CC">
      <w:pPr>
        <w:ind w:left="851" w:hanging="491"/>
      </w:pPr>
      <w:r>
        <w:t xml:space="preserve">           текущая – 57,7 тыс.руб.</w:t>
      </w:r>
    </w:p>
    <w:p w:rsidR="005F24CC" w:rsidRDefault="005F24CC" w:rsidP="005F24CC">
      <w:pPr>
        <w:ind w:left="851" w:hanging="491"/>
      </w:pPr>
      <w:r>
        <w:t xml:space="preserve">           просроченная – 60,3 тыс.руб</w:t>
      </w:r>
    </w:p>
    <w:p w:rsidR="005F24CC" w:rsidRDefault="005F24CC" w:rsidP="005F24CC">
      <w:pPr>
        <w:ind w:left="851" w:hanging="491"/>
        <w:rPr>
          <w:b/>
        </w:rPr>
      </w:pPr>
      <w:r>
        <w:t xml:space="preserve">        </w:t>
      </w:r>
      <w:r>
        <w:rPr>
          <w:b/>
        </w:rPr>
        <w:t>-  задолженность по налогам и сборам –250,0 тыс.руб.</w:t>
      </w:r>
    </w:p>
    <w:p w:rsidR="005F24CC" w:rsidRDefault="005F24CC" w:rsidP="005F24CC">
      <w:pPr>
        <w:ind w:left="851" w:hanging="491"/>
      </w:pPr>
      <w:r>
        <w:t xml:space="preserve">           текущая – 38,0 тыс.руб.</w:t>
      </w:r>
    </w:p>
    <w:p w:rsidR="005F24CC" w:rsidRDefault="005F24CC" w:rsidP="005F24CC">
      <w:pPr>
        <w:ind w:left="851" w:hanging="491"/>
      </w:pPr>
      <w:r>
        <w:t xml:space="preserve">           просроченная – 212,0 тыс.руб.</w:t>
      </w:r>
    </w:p>
    <w:p w:rsidR="005F24CC" w:rsidRDefault="005F24CC" w:rsidP="005F24CC">
      <w:pPr>
        <w:ind w:left="851" w:hanging="491"/>
        <w:rPr>
          <w:b/>
        </w:rPr>
      </w:pPr>
      <w:r>
        <w:rPr>
          <w:b/>
        </w:rPr>
        <w:t xml:space="preserve">        - задолженность перед гос.внебюд.фондами – 37,0 тыс.руб.</w:t>
      </w:r>
    </w:p>
    <w:p w:rsidR="005F24CC" w:rsidRDefault="005F24CC" w:rsidP="005F24CC">
      <w:pPr>
        <w:ind w:left="851" w:hanging="491"/>
      </w:pPr>
      <w:r>
        <w:t xml:space="preserve">           текущая – 37,0 тыс.руб.</w:t>
      </w:r>
    </w:p>
    <w:p w:rsidR="005F24CC" w:rsidRDefault="005F24CC" w:rsidP="005F24CC">
      <w:pPr>
        <w:ind w:left="851" w:hanging="491"/>
      </w:pPr>
      <w:r>
        <w:t xml:space="preserve">           просроченная – 0,00 тыс.руб.</w:t>
      </w:r>
    </w:p>
    <w:p w:rsidR="005F24CC" w:rsidRDefault="005F24CC" w:rsidP="005F24CC">
      <w:pPr>
        <w:ind w:left="851" w:hanging="491"/>
        <w:rPr>
          <w:b/>
        </w:rPr>
      </w:pPr>
      <w:r>
        <w:rPr>
          <w:b/>
        </w:rPr>
        <w:t xml:space="preserve">        - задолженность перед персоналом организации – 84,0 тыс.руб.</w:t>
      </w:r>
    </w:p>
    <w:p w:rsidR="005F24CC" w:rsidRDefault="005F24CC" w:rsidP="005F24CC">
      <w:pPr>
        <w:ind w:left="851" w:hanging="491"/>
      </w:pPr>
      <w:r>
        <w:t xml:space="preserve">           текущая – 84,0 тыс.руб.</w:t>
      </w:r>
    </w:p>
    <w:p w:rsidR="005F24CC" w:rsidRDefault="005F24CC" w:rsidP="005F24CC">
      <w:pPr>
        <w:jc w:val="center"/>
        <w:rPr>
          <w:b/>
        </w:rPr>
      </w:pPr>
    </w:p>
    <w:p w:rsidR="005F24CC" w:rsidRDefault="005F24CC" w:rsidP="005F24CC">
      <w:pPr>
        <w:jc w:val="center"/>
        <w:rPr>
          <w:b/>
        </w:rPr>
      </w:pPr>
      <w:r>
        <w:rPr>
          <w:b/>
        </w:rPr>
        <w:t>Производственные показатели за 1 полугодие 2018г.:</w:t>
      </w:r>
    </w:p>
    <w:p w:rsidR="005F24CC" w:rsidRDefault="005F24CC" w:rsidP="005F24CC">
      <w:pPr>
        <w:jc w:val="both"/>
      </w:pPr>
    </w:p>
    <w:tbl>
      <w:tblPr>
        <w:tblStyle w:val="a9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094"/>
        <w:gridCol w:w="2835"/>
      </w:tblGrid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проведённых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проведения работ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Расчистка дорог от снега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Ножовское с/п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Работы по благоустройству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Ножовское с/п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Тракторные услуги населению,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Ножовское с/п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 xml:space="preserve">Противоледовая подсыпка дорожного покрытия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Ножовское с/п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Содержание прорубей в зимнее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Ножовское с/п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Замена и ремонт электрооборудования (ЭКМ), кабелей на водонапорных башнях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с. Ножовка, ул. Маяковского, ул. Нефтяников, ул. Полевая, ул. Ленина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Сбор и отвоз ТКО на санкционированную свалку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с. Ножовка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Буртование свалок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Ножовское с/п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Работы по установке и ремонту дорожных знаков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Ножовское с/п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Работа с абонентами (физ. и юр. – лицами), имеющими задолженность по абонентской плате за водоснабжение (составление судебных претензий)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Ножовское с/п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 xml:space="preserve">Опломбировка и проверка индивидуальных приборов учета население и организации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Ножовское с/п</w:t>
            </w: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Текущий ремонт спецтехники (МТЗ-82, УАЗ 315192, ДТ-75)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с. Ножовка</w:t>
            </w:r>
          </w:p>
        </w:tc>
      </w:tr>
      <w:tr w:rsidR="005F24CC" w:rsidTr="005F24CC">
        <w:trPr>
          <w:trHeight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Устранение порывов на водопроводе в колодцах (замена крана, тройника, трубы ПЭ)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Верх-Рождество:</w:t>
            </w:r>
          </w:p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(1 порыва),</w:t>
            </w:r>
          </w:p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(1 порыв) </w:t>
            </w:r>
          </w:p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Ножовка:</w:t>
            </w:r>
          </w:p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(2 порыва)</w:t>
            </w:r>
          </w:p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(1 порыв)</w:t>
            </w:r>
          </w:p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 (1 порыв)</w:t>
            </w:r>
          </w:p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Поздышки:</w:t>
            </w:r>
          </w:p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 (1 порыв)</w:t>
            </w:r>
          </w:p>
          <w:p w:rsidR="005F24CC" w:rsidRDefault="005F24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CC" w:rsidTr="005F24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Работа с нормативной и иной документацией МУП ЖКХ «Рассвет» (для лицензии)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с. Ножовка</w:t>
            </w:r>
          </w:p>
        </w:tc>
      </w:tr>
      <w:tr w:rsidR="005F24CC" w:rsidTr="005F24CC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</w:pPr>
            <w:r>
              <w:t>Очистка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с. Ножовка, ул. Полевая</w:t>
            </w:r>
          </w:p>
        </w:tc>
      </w:tr>
      <w:tr w:rsidR="005F24CC" w:rsidTr="005F24C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C" w:rsidRDefault="005F24CC">
            <w:pPr>
              <w:jc w:val="center"/>
            </w:pPr>
            <w:r>
              <w:rPr>
                <w:b/>
              </w:rPr>
              <w:t>16</w:t>
            </w:r>
          </w:p>
          <w:p w:rsidR="005F24CC" w:rsidRDefault="005F24CC">
            <w:pPr>
              <w:ind w:left="1134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Покос травы тримером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</w:pPr>
            <w:r>
              <w:t>с. Ножовка:</w:t>
            </w:r>
          </w:p>
          <w:p w:rsidR="005F24CC" w:rsidRDefault="005F24CC">
            <w:pPr>
              <w:jc w:val="both"/>
            </w:pPr>
            <w:r>
              <w:t>ул. Энтузиастов</w:t>
            </w:r>
          </w:p>
          <w:p w:rsidR="005F24CC" w:rsidRDefault="005F24CC">
            <w:pPr>
              <w:jc w:val="both"/>
            </w:pPr>
            <w:r>
              <w:t>ул. Мира</w:t>
            </w:r>
          </w:p>
          <w:p w:rsidR="005F24CC" w:rsidRDefault="005F24CC">
            <w:pPr>
              <w:jc w:val="both"/>
            </w:pPr>
            <w:r>
              <w:t>ул. Ленина</w:t>
            </w:r>
          </w:p>
          <w:p w:rsidR="005F24CC" w:rsidRDefault="005F24CC">
            <w:pPr>
              <w:jc w:val="both"/>
            </w:pPr>
            <w:r>
              <w:t>скважины</w:t>
            </w:r>
          </w:p>
        </w:tc>
      </w:tr>
      <w:tr w:rsidR="005F24CC" w:rsidTr="005F24CC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C" w:rsidRDefault="005F24CC">
            <w:pPr>
              <w:jc w:val="center"/>
            </w:pPr>
            <w:r>
              <w:rPr>
                <w:b/>
              </w:rPr>
              <w:t>17</w:t>
            </w:r>
          </w:p>
          <w:p w:rsidR="005F24CC" w:rsidRDefault="005F24CC">
            <w:pPr>
              <w:ind w:left="1134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</w:pPr>
            <w:r>
              <w:t>Прокладка труб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</w:pPr>
            <w:r>
              <w:t>с. Ножовка:</w:t>
            </w:r>
          </w:p>
          <w:p w:rsidR="005F24CC" w:rsidRDefault="005F24CC">
            <w:pPr>
              <w:jc w:val="both"/>
            </w:pPr>
            <w:r>
              <w:t>ул. Энтузиастов</w:t>
            </w:r>
          </w:p>
        </w:tc>
      </w:tr>
      <w:tr w:rsidR="005F24CC" w:rsidTr="005F24CC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</w:pPr>
            <w:r>
              <w:t>Планировка автомобильных дорог и прилегающих к ним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both"/>
            </w:pPr>
            <w:r>
              <w:t>Ножовское с/п</w:t>
            </w:r>
          </w:p>
        </w:tc>
      </w:tr>
      <w:tr w:rsidR="005F24CC" w:rsidTr="005F24C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rFonts w:eastAsiaTheme="minorEastAsia"/>
              </w:rPr>
            </w:pPr>
            <w:r>
              <w:t>Работа по установке водяных счётчиков и ремонту водопровода, находящегося в л/с у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rPr>
                <w:b/>
                <w:i/>
              </w:rPr>
            </w:pPr>
            <w:r>
              <w:t>Ножовское с/п</w:t>
            </w:r>
          </w:p>
        </w:tc>
      </w:tr>
    </w:tbl>
    <w:p w:rsidR="005F24CC" w:rsidRDefault="005F24CC" w:rsidP="005F24CC">
      <w:pPr>
        <w:jc w:val="both"/>
      </w:pPr>
    </w:p>
    <w:p w:rsidR="005F24CC" w:rsidRDefault="005F24CC" w:rsidP="005F24CC">
      <w:pPr>
        <w:jc w:val="center"/>
        <w:outlineLvl w:val="0"/>
        <w:rPr>
          <w:rFonts w:eastAsiaTheme="minorEastAsia"/>
          <w:b/>
        </w:rPr>
      </w:pPr>
      <w:r>
        <w:rPr>
          <w:b/>
        </w:rPr>
        <w:t>Пояснительная записка МУП ЖКХ «Рассвет»</w:t>
      </w:r>
    </w:p>
    <w:p w:rsidR="005F24CC" w:rsidRDefault="005F24CC" w:rsidP="005F24CC">
      <w:pPr>
        <w:jc w:val="center"/>
        <w:outlineLvl w:val="0"/>
        <w:rPr>
          <w:b/>
        </w:rPr>
      </w:pPr>
      <w:r>
        <w:rPr>
          <w:b/>
        </w:rPr>
        <w:t>к бухгалтерскому балансу за январь-июнь 2018 год</w:t>
      </w:r>
    </w:p>
    <w:p w:rsidR="005F24CC" w:rsidRDefault="005F24CC" w:rsidP="005F24CC">
      <w:pPr>
        <w:numPr>
          <w:ilvl w:val="0"/>
          <w:numId w:val="2"/>
        </w:numPr>
        <w:suppressAutoHyphens w:val="0"/>
        <w:jc w:val="both"/>
      </w:pPr>
      <w:r>
        <w:rPr>
          <w:b/>
        </w:rPr>
        <w:t>Сведения об организации</w:t>
      </w:r>
      <w:r>
        <w:t>.</w:t>
      </w:r>
    </w:p>
    <w:p w:rsidR="005F24CC" w:rsidRDefault="005F24CC" w:rsidP="005F24CC">
      <w:pPr>
        <w:ind w:left="360"/>
      </w:pPr>
    </w:p>
    <w:tbl>
      <w:tblPr>
        <w:tblpPr w:leftFromText="180" w:rightFromText="180" w:bottomFromText="160" w:vertAnchor="text" w:horzAnchor="margin" w:tblpX="-147" w:tblpY="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6"/>
      </w:tblGrid>
      <w:tr w:rsidR="005F24CC" w:rsidTr="005F24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Полное наименование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Муниципальное унитарное предприятие жилищно-коммунальное хозяйство «Рассвет»</w:t>
            </w:r>
          </w:p>
        </w:tc>
      </w:tr>
      <w:tr w:rsidR="005F24CC" w:rsidTr="005F24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Юридический и почтовый адрес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 xml:space="preserve">617183 Пермский край Частинский район с.Ножовка ул.Ленина  д.112 </w:t>
            </w:r>
          </w:p>
          <w:p w:rsidR="005F24CC" w:rsidRDefault="005F24CC">
            <w:r>
              <w:t>8(34268)2-31-80</w:t>
            </w:r>
          </w:p>
        </w:tc>
      </w:tr>
      <w:tr w:rsidR="005F24CC" w:rsidTr="005F24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Основной вид деятельности по   ОКВЭД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 xml:space="preserve">Сбор, очистка и распределение воды </w:t>
            </w:r>
          </w:p>
        </w:tc>
      </w:tr>
      <w:tr w:rsidR="005F24CC" w:rsidTr="005F24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 xml:space="preserve">Среднесписочная численность, человек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6</w:t>
            </w:r>
          </w:p>
        </w:tc>
      </w:tr>
    </w:tbl>
    <w:p w:rsidR="005F24CC" w:rsidRDefault="005F24CC" w:rsidP="005F24CC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Основные показатели деятельности МУП ЖКХ «Рассвет»</w:t>
      </w:r>
    </w:p>
    <w:p w:rsidR="005F24CC" w:rsidRDefault="005F24CC" w:rsidP="005F24CC">
      <w:pPr>
        <w:pStyle w:val="ac"/>
        <w:ind w:left="0" w:firstLine="0"/>
        <w:rPr>
          <w:sz w:val="24"/>
          <w:szCs w:val="24"/>
        </w:rPr>
      </w:pPr>
      <w:r>
        <w:rPr>
          <w:sz w:val="24"/>
          <w:szCs w:val="24"/>
        </w:rPr>
        <w:t>За 2018 год предприятие осуществляло отпуск холодного водоснабжения, содержание дорог, оказание транспортных услуг, ремонт водопровода, благоустройство, сбор и вывоз мусора, санкционированные свалки.</w:t>
      </w:r>
    </w:p>
    <w:p w:rsidR="005F24CC" w:rsidRDefault="005F24CC" w:rsidP="005F24CC">
      <w:pPr>
        <w:pStyle w:val="ac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Отпуск воды потребителям, куб.м., за январь-июнь 2018 год:</w:t>
      </w:r>
    </w:p>
    <w:tbl>
      <w:tblPr>
        <w:tblW w:w="105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995"/>
        <w:gridCol w:w="1047"/>
        <w:gridCol w:w="996"/>
        <w:gridCol w:w="1116"/>
        <w:gridCol w:w="996"/>
        <w:gridCol w:w="996"/>
        <w:gridCol w:w="971"/>
        <w:gridCol w:w="992"/>
        <w:gridCol w:w="850"/>
      </w:tblGrid>
      <w:tr w:rsidR="005F24CC" w:rsidTr="005F24CC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1кв.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2 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 </w:t>
            </w:r>
            <w:r>
              <w:rPr>
                <w:sz w:val="24"/>
                <w:szCs w:val="24"/>
              </w:rPr>
              <w:lastRenderedPageBreak/>
              <w:t>полугодие</w:t>
            </w:r>
          </w:p>
        </w:tc>
      </w:tr>
      <w:tr w:rsidR="005F24CC" w:rsidTr="005F24CC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2559,8</w:t>
            </w:r>
          </w:p>
        </w:tc>
      </w:tr>
      <w:tr w:rsidR="005F24CC" w:rsidTr="005F24CC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3675,75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3828,51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11576,58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4380,26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4413,92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13651,40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pStyle w:val="ac"/>
              <w:spacing w:line="25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25227,98</w:t>
            </w:r>
          </w:p>
        </w:tc>
      </w:tr>
    </w:tbl>
    <w:p w:rsidR="005F24CC" w:rsidRDefault="005F24CC" w:rsidP="005F24CC">
      <w:pPr>
        <w:pStyle w:val="ac"/>
        <w:ind w:left="0" w:firstLine="0"/>
        <w:rPr>
          <w:sz w:val="24"/>
          <w:szCs w:val="24"/>
        </w:rPr>
      </w:pPr>
    </w:p>
    <w:p w:rsidR="005F24CC" w:rsidRDefault="005F24CC" w:rsidP="005F24CC">
      <w:pPr>
        <w:pStyle w:val="ac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Выручка от продажи продукции, товаров, работ, услуг</w:t>
      </w:r>
    </w:p>
    <w:p w:rsidR="005F24CC" w:rsidRDefault="005F24CC" w:rsidP="005F24CC">
      <w:pPr>
        <w:pStyle w:val="ac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январь-июнь 2018г.</w:t>
      </w:r>
    </w:p>
    <w:p w:rsidR="005F24CC" w:rsidRDefault="005F24CC" w:rsidP="005F24CC">
      <w:pPr>
        <w:pStyle w:val="ac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руб.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1984"/>
        <w:gridCol w:w="1843"/>
      </w:tblGrid>
      <w:tr w:rsidR="005F24CC" w:rsidTr="005F24CC">
        <w:trPr>
          <w:trHeight w:val="1211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Сумма выручки,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Процент к общему объему выручки (%)</w:t>
            </w:r>
          </w:p>
        </w:tc>
      </w:tr>
      <w:tr w:rsidR="005F24CC" w:rsidTr="005F24CC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881 009,37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76</w:t>
            </w:r>
          </w:p>
        </w:tc>
      </w:tr>
      <w:tr w:rsidR="005F24CC" w:rsidTr="005F24CC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118 442,30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10</w:t>
            </w:r>
          </w:p>
        </w:tc>
      </w:tr>
      <w:tr w:rsidR="005F24CC" w:rsidTr="005F24CC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Тракторные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 xml:space="preserve"> 16 381,90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1,4</w:t>
            </w:r>
          </w:p>
        </w:tc>
      </w:tr>
      <w:tr w:rsidR="005F24CC" w:rsidTr="005F24CC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Сбор и вывозка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33 093,55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2,9</w:t>
            </w:r>
          </w:p>
        </w:tc>
      </w:tr>
      <w:tr w:rsidR="005F24CC" w:rsidTr="005F24CC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37 160,00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3,2</w:t>
            </w:r>
          </w:p>
        </w:tc>
      </w:tr>
      <w:tr w:rsidR="005F24CC" w:rsidTr="005F24CC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Содержание и ремонт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1,7</w:t>
            </w:r>
          </w:p>
        </w:tc>
      </w:tr>
      <w:tr w:rsidR="005F24CC" w:rsidTr="005F24CC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Санкционированные свалки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4,8</w:t>
            </w:r>
          </w:p>
        </w:tc>
      </w:tr>
      <w:tr w:rsidR="005F24CC" w:rsidTr="005F24CC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1 161 087,12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5F24CC" w:rsidRDefault="005F24CC" w:rsidP="005F24CC">
      <w:pPr>
        <w:jc w:val="center"/>
        <w:rPr>
          <w:b/>
        </w:rPr>
      </w:pPr>
      <w:r>
        <w:rPr>
          <w:b/>
        </w:rPr>
        <w:t>Затраты на производство за январь – июнь 2018 год.</w:t>
      </w:r>
    </w:p>
    <w:p w:rsidR="005F24CC" w:rsidRDefault="005F24CC" w:rsidP="005F24CC">
      <w:pPr>
        <w:ind w:left="360" w:firstLine="491"/>
        <w:jc w:val="center"/>
      </w:pPr>
      <w:r>
        <w:t xml:space="preserve">                                                                                                                 руб.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566"/>
      </w:tblGrid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Сырье, материалы, стройматериалы тара, упаковочные и прочие материалы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11 618,22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Стройматериалы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392,50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Зап.части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24 945,95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Электроэнергия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254 203,43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Топливо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63 986,00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Услуги связи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16 394,45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АНО ДПО "СПб УПК и ПП"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4 700,00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ООО «Сетевые решения»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26 400,00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АО "ПФ"СКБ Контур"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6 000,00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ПАО СК "Росгосстрах"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6 113,45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ООО "Сертум-Про"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8 800,00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Оплата труда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571 489,02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Отчисления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187 874,91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 xml:space="preserve">Налоги (транспортный налог, УСНО, водный налог)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130 101,00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r>
              <w:t>Амортизация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</w:pPr>
            <w:r>
              <w:t>7 173,68</w:t>
            </w:r>
          </w:p>
        </w:tc>
      </w:tr>
      <w:tr w:rsidR="005F24CC" w:rsidTr="005F24C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CC" w:rsidRDefault="005F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1 320 683,61</w:t>
            </w:r>
          </w:p>
        </w:tc>
      </w:tr>
    </w:tbl>
    <w:p w:rsidR="005F24CC" w:rsidRDefault="005F24CC" w:rsidP="005F24CC">
      <w:pPr>
        <w:rPr>
          <w:b/>
        </w:rPr>
      </w:pPr>
    </w:p>
    <w:p w:rsidR="005F24CC" w:rsidRDefault="005F24CC" w:rsidP="005F24CC">
      <w:pPr>
        <w:ind w:left="360"/>
        <w:rPr>
          <w:b/>
        </w:rPr>
      </w:pPr>
      <w:r>
        <w:rPr>
          <w:b/>
        </w:rPr>
        <w:t>Финансовый результат: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701"/>
        <w:gridCol w:w="1835"/>
        <w:gridCol w:w="2730"/>
      </w:tblGrid>
      <w:tr w:rsidR="005F24CC" w:rsidTr="005F24CC">
        <w:trPr>
          <w:trHeight w:val="4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bookmarkStart w:id="0" w:name="_Hlk499722725"/>
            <w: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Доход, руб.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Расходы, руб.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r>
              <w:t>Прибыль, убыток(+,-), руб.</w:t>
            </w:r>
          </w:p>
        </w:tc>
      </w:tr>
      <w:tr w:rsidR="005F24CC" w:rsidTr="005F24C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r>
              <w:t>Водоснабжение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881 009,37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1 119 191,28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-238 181,91</w:t>
            </w:r>
          </w:p>
        </w:tc>
      </w:tr>
      <w:tr w:rsidR="005F24CC" w:rsidTr="005F24C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r>
              <w:t>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118 442,30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93 219,89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+25 222,41</w:t>
            </w:r>
          </w:p>
        </w:tc>
      </w:tr>
      <w:tr w:rsidR="005F24CC" w:rsidTr="005F24C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r>
              <w:t>Тракторные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16 381,90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8 429,85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+7 952,05</w:t>
            </w:r>
          </w:p>
        </w:tc>
      </w:tr>
      <w:tr w:rsidR="005F24CC" w:rsidTr="005F24C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r>
              <w:t>Сбор и вывозка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33 093,55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18 203,49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+3 184,26</w:t>
            </w:r>
          </w:p>
        </w:tc>
      </w:tr>
      <w:tr w:rsidR="005F24CC" w:rsidTr="005F24C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37 160,00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47 485,26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-10 325,26</w:t>
            </w:r>
          </w:p>
        </w:tc>
      </w:tr>
      <w:tr w:rsidR="005F24CC" w:rsidTr="005F24C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r>
              <w:t>Содержание и ремонт пожарных гидратнов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20 000,00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10 208,10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+9 791,90</w:t>
            </w:r>
          </w:p>
        </w:tc>
      </w:tr>
      <w:tr w:rsidR="005F24CC" w:rsidTr="005F24C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r>
              <w:t>Санкционированные свалки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55 000,00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23 945,74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</w:pPr>
            <w:r>
              <w:t>+31 054,26</w:t>
            </w:r>
          </w:p>
        </w:tc>
      </w:tr>
      <w:tr w:rsidR="005F24CC" w:rsidTr="005F24C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1 161 087,12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1 320 683,61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4CC" w:rsidRDefault="005F24CC">
            <w:pPr>
              <w:jc w:val="center"/>
              <w:rPr>
                <w:b/>
              </w:rPr>
            </w:pPr>
            <w:r>
              <w:rPr>
                <w:b/>
              </w:rPr>
              <w:t>-159 596,49</w:t>
            </w:r>
          </w:p>
        </w:tc>
      </w:tr>
      <w:bookmarkEnd w:id="0"/>
    </w:tbl>
    <w:p w:rsidR="005F24CC" w:rsidRDefault="005F24CC" w:rsidP="005F24CC">
      <w:pPr>
        <w:pStyle w:val="ac"/>
        <w:ind w:left="0" w:firstLine="0"/>
        <w:rPr>
          <w:sz w:val="24"/>
          <w:szCs w:val="24"/>
        </w:rPr>
      </w:pPr>
    </w:p>
    <w:p w:rsidR="005F24CC" w:rsidRDefault="005F24CC" w:rsidP="005F24CC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учетной политикой управленческие расходы, учитываемые на счете 26 «Общехозяйственные расходы», ежеквартально списываются на счет 20 «Основное производство» пропорционально начисленным доходам, и признаются в себестоимости продукции в качестве расходов по обычным видам деятельности. </w:t>
      </w:r>
    </w:p>
    <w:p w:rsidR="005F24CC" w:rsidRDefault="005F24CC" w:rsidP="005F24CC">
      <w:pPr>
        <w:pStyle w:val="ac"/>
        <w:rPr>
          <w:sz w:val="24"/>
          <w:szCs w:val="24"/>
        </w:rPr>
      </w:pPr>
    </w:p>
    <w:p w:rsidR="005F24CC" w:rsidRDefault="005F24CC" w:rsidP="005F24CC">
      <w:pPr>
        <w:numPr>
          <w:ilvl w:val="0"/>
          <w:numId w:val="3"/>
        </w:numPr>
        <w:suppressAutoHyphens w:val="0"/>
        <w:jc w:val="both"/>
        <w:rPr>
          <w:b/>
        </w:rPr>
      </w:pPr>
      <w:r>
        <w:rPr>
          <w:b/>
        </w:rPr>
        <w:t>Расшифровка статей бухгалтерского баланса на 30.06.2018 г.</w:t>
      </w:r>
    </w:p>
    <w:p w:rsidR="005F24CC" w:rsidRDefault="005F24CC" w:rsidP="005F24CC">
      <w:pPr>
        <w:rPr>
          <w:b/>
          <w:lang w:val="uk-UA"/>
        </w:rPr>
      </w:pPr>
      <w:bookmarkStart w:id="1" w:name="OLE_LINK5"/>
      <w:bookmarkStart w:id="2" w:name="OLE_LINK6"/>
      <w:r>
        <w:t xml:space="preserve">3.1. Стр. 240 </w:t>
      </w:r>
      <w:r>
        <w:rPr>
          <w:b/>
        </w:rPr>
        <w:t>Дебиторская задолженность – 315 тыс. руб.</w:t>
      </w:r>
    </w:p>
    <w:p w:rsidR="005F24CC" w:rsidRDefault="005F24CC" w:rsidP="005F24CC">
      <w:r>
        <w:t xml:space="preserve">   в т.ч.:</w:t>
      </w:r>
    </w:p>
    <w:p w:rsidR="005F24CC" w:rsidRDefault="005F24CC" w:rsidP="005F24CC">
      <w:pPr>
        <w:rPr>
          <w:b/>
        </w:rPr>
      </w:pPr>
      <w:r>
        <w:t xml:space="preserve">            </w:t>
      </w:r>
      <w:r>
        <w:rPr>
          <w:b/>
        </w:rPr>
        <w:t xml:space="preserve"> </w:t>
      </w:r>
      <w:r>
        <w:t>-  покупатели и заказчики –  56,0 тыс. руб.:</w:t>
      </w:r>
    </w:p>
    <w:p w:rsidR="005F24CC" w:rsidRDefault="005F24CC" w:rsidP="005F24CC">
      <w:pPr>
        <w:ind w:left="360" w:firstLine="491"/>
      </w:pPr>
      <w:r>
        <w:t xml:space="preserve">    текущая – 24,0 тыс.руб.</w:t>
      </w:r>
    </w:p>
    <w:p w:rsidR="005F24CC" w:rsidRDefault="005F24CC" w:rsidP="005F24CC">
      <w:pPr>
        <w:ind w:left="360" w:firstLine="491"/>
      </w:pPr>
      <w:r>
        <w:t xml:space="preserve">    просроченная – 32,0 тыс.руб.</w:t>
      </w:r>
    </w:p>
    <w:p w:rsidR="005F24CC" w:rsidRDefault="005F24CC" w:rsidP="005F24CC">
      <w:pPr>
        <w:ind w:left="360" w:firstLine="491"/>
      </w:pPr>
      <w:r>
        <w:t xml:space="preserve"> -  прочие дебиторы (население) -  259,4 тыс. руб.:</w:t>
      </w:r>
    </w:p>
    <w:p w:rsidR="005F24CC" w:rsidRDefault="005F24CC" w:rsidP="005F24CC">
      <w:pPr>
        <w:ind w:left="360" w:firstLine="491"/>
      </w:pPr>
      <w:r>
        <w:t xml:space="preserve">    текущая – 135,7 тыс.руб.</w:t>
      </w:r>
    </w:p>
    <w:p w:rsidR="005F24CC" w:rsidRDefault="005F24CC" w:rsidP="005F24CC">
      <w:pPr>
        <w:ind w:left="360" w:firstLine="491"/>
      </w:pPr>
      <w:r>
        <w:t xml:space="preserve">     просроченая – 123,7 тыс.руб.</w:t>
      </w:r>
    </w:p>
    <w:p w:rsidR="005F24CC" w:rsidRDefault="005F24CC" w:rsidP="005F24CC">
      <w:pPr>
        <w:ind w:left="851" w:hanging="491"/>
        <w:rPr>
          <w:b/>
          <w:lang w:val="uk-UA"/>
        </w:rPr>
      </w:pPr>
      <w:r>
        <w:t xml:space="preserve">3.2. Стр. 620 </w:t>
      </w:r>
      <w:r>
        <w:rPr>
          <w:b/>
        </w:rPr>
        <w:t>Кредиторская задолженность – 489 тыс. руб.,</w:t>
      </w:r>
    </w:p>
    <w:p w:rsidR="005F24CC" w:rsidRDefault="005F24CC" w:rsidP="005F24CC">
      <w:pPr>
        <w:ind w:left="851" w:hanging="491"/>
      </w:pPr>
      <w:r>
        <w:t xml:space="preserve"> в т.ч.</w:t>
      </w:r>
    </w:p>
    <w:p w:rsidR="005F24CC" w:rsidRDefault="005F24CC" w:rsidP="005F24CC">
      <w:pPr>
        <w:ind w:left="993" w:hanging="491"/>
        <w:rPr>
          <w:b/>
        </w:rPr>
      </w:pPr>
      <w:r>
        <w:rPr>
          <w:b/>
        </w:rPr>
        <w:t xml:space="preserve">        -  поставщики и подрядчики – 118,0 тыс.руб. :</w:t>
      </w:r>
    </w:p>
    <w:p w:rsidR="005F24CC" w:rsidRDefault="005F24CC" w:rsidP="005F24CC">
      <w:pPr>
        <w:ind w:left="993" w:hanging="491"/>
      </w:pPr>
      <w:r>
        <w:t xml:space="preserve">           текущая – 57,7 тыс.руб.</w:t>
      </w:r>
    </w:p>
    <w:p w:rsidR="005F24CC" w:rsidRDefault="005F24CC" w:rsidP="005F24CC">
      <w:pPr>
        <w:ind w:left="993" w:hanging="491"/>
      </w:pPr>
      <w:r>
        <w:t xml:space="preserve">           просроченная – 60,3 тыс.руб</w:t>
      </w:r>
    </w:p>
    <w:p w:rsidR="005F24CC" w:rsidRDefault="005F24CC" w:rsidP="005F24CC">
      <w:pPr>
        <w:ind w:left="993" w:hanging="491"/>
        <w:rPr>
          <w:b/>
        </w:rPr>
      </w:pPr>
      <w:r>
        <w:rPr>
          <w:b/>
        </w:rPr>
        <w:t xml:space="preserve">        -  задолженность по налогам и сборам –250,0 тыс.руб.</w:t>
      </w:r>
    </w:p>
    <w:p w:rsidR="005F24CC" w:rsidRDefault="005F24CC" w:rsidP="005F24CC">
      <w:pPr>
        <w:ind w:left="993" w:hanging="491"/>
      </w:pPr>
      <w:r>
        <w:t xml:space="preserve">           текущая – 38,0 тыс.руб.</w:t>
      </w:r>
    </w:p>
    <w:p w:rsidR="005F24CC" w:rsidRDefault="005F24CC" w:rsidP="005F24CC">
      <w:pPr>
        <w:ind w:left="993" w:hanging="491"/>
      </w:pPr>
      <w:r>
        <w:t xml:space="preserve">           просроченная – 212,0 тыс.руб.</w:t>
      </w:r>
    </w:p>
    <w:p w:rsidR="005F24CC" w:rsidRDefault="005F24CC" w:rsidP="005F24CC">
      <w:pPr>
        <w:ind w:left="993" w:hanging="491"/>
        <w:rPr>
          <w:b/>
        </w:rPr>
      </w:pPr>
      <w:r>
        <w:rPr>
          <w:b/>
        </w:rPr>
        <w:t xml:space="preserve">        - задолженность перед гос.внебюд.фондами – 37,0 тыс.руб.</w:t>
      </w:r>
    </w:p>
    <w:p w:rsidR="005F24CC" w:rsidRDefault="005F24CC" w:rsidP="005F24CC">
      <w:pPr>
        <w:ind w:left="993" w:hanging="491"/>
      </w:pPr>
      <w:r>
        <w:t xml:space="preserve">           текущая – 37,0 тыс.руб.</w:t>
      </w:r>
    </w:p>
    <w:p w:rsidR="005F24CC" w:rsidRDefault="005F24CC" w:rsidP="005F24CC">
      <w:pPr>
        <w:ind w:left="993" w:hanging="491"/>
      </w:pPr>
      <w:r>
        <w:t xml:space="preserve">           просроченная – 0,00 тыс.руб.</w:t>
      </w:r>
    </w:p>
    <w:p w:rsidR="005F24CC" w:rsidRDefault="005F24CC" w:rsidP="005F24CC">
      <w:pPr>
        <w:ind w:left="993" w:hanging="491"/>
        <w:rPr>
          <w:b/>
        </w:rPr>
      </w:pPr>
      <w:r>
        <w:rPr>
          <w:b/>
        </w:rPr>
        <w:t xml:space="preserve">        - задолженность перед персоналом организации – 84,0 тыс.руб.</w:t>
      </w:r>
    </w:p>
    <w:p w:rsidR="005F24CC" w:rsidRDefault="005F24CC" w:rsidP="005F24CC">
      <w:pPr>
        <w:ind w:left="993" w:hanging="491"/>
      </w:pPr>
      <w:r>
        <w:t xml:space="preserve">           текущая – 84,0 тыс.руб.</w:t>
      </w:r>
    </w:p>
    <w:bookmarkEnd w:id="1"/>
    <w:bookmarkEnd w:id="2"/>
    <w:p w:rsidR="005F24CC" w:rsidRDefault="005F24CC" w:rsidP="005F24CC">
      <w:pPr>
        <w:numPr>
          <w:ilvl w:val="0"/>
          <w:numId w:val="3"/>
        </w:numPr>
        <w:suppressAutoHyphens w:val="0"/>
        <w:jc w:val="both"/>
      </w:pPr>
      <w:r>
        <w:t>Информация об учетной политике.</w:t>
      </w:r>
    </w:p>
    <w:p w:rsidR="005F24CC" w:rsidRDefault="005F24CC" w:rsidP="005F24CC">
      <w:pPr>
        <w:ind w:left="360"/>
      </w:pPr>
      <w:r>
        <w:t>Существенные способы ведения бухгалтерского учета:</w:t>
      </w:r>
    </w:p>
    <w:p w:rsidR="005F24CC" w:rsidRDefault="005F24CC" w:rsidP="005F24CC">
      <w:pPr>
        <w:numPr>
          <w:ilvl w:val="0"/>
          <w:numId w:val="4"/>
        </w:numPr>
        <w:suppressAutoHyphens w:val="0"/>
        <w:jc w:val="both"/>
      </w:pPr>
      <w:r>
        <w:t>амортизация основных средств и нематериальных активов в бухгалтерском и налоговом учете начисляется линейным методом;</w:t>
      </w:r>
    </w:p>
    <w:p w:rsidR="005F24CC" w:rsidRDefault="005F24CC" w:rsidP="005F24CC">
      <w:pPr>
        <w:numPr>
          <w:ilvl w:val="0"/>
          <w:numId w:val="4"/>
        </w:numPr>
        <w:suppressAutoHyphens w:val="0"/>
        <w:jc w:val="both"/>
      </w:pPr>
      <w:r>
        <w:t>оприходование и списание материально-производственных запасов производится по фактической стоимости.</w:t>
      </w:r>
    </w:p>
    <w:p w:rsidR="005F24CC" w:rsidRDefault="005F24CC" w:rsidP="005F24CC">
      <w:pPr>
        <w:numPr>
          <w:ilvl w:val="0"/>
          <w:numId w:val="4"/>
        </w:numPr>
        <w:suppressAutoHyphens w:val="0"/>
        <w:jc w:val="both"/>
      </w:pPr>
      <w:r>
        <w:t>Финансовый результат от продажи продукции, работ, услуг, товаров определяется по отгрузке.</w:t>
      </w:r>
    </w:p>
    <w:p w:rsidR="005F24CC" w:rsidRDefault="005F24CC" w:rsidP="005F24CC">
      <w:pPr>
        <w:rPr>
          <w:b/>
        </w:rPr>
      </w:pPr>
      <w:r>
        <w:rPr>
          <w:b/>
        </w:rPr>
        <w:t xml:space="preserve">                           </w:t>
      </w:r>
    </w:p>
    <w:p w:rsidR="005F24CC" w:rsidRDefault="005F24CC" w:rsidP="005F24CC">
      <w:pPr>
        <w:rPr>
          <w:b/>
        </w:rPr>
      </w:pPr>
      <w:r>
        <w:rPr>
          <w:b/>
        </w:rPr>
        <w:t xml:space="preserve">                            </w:t>
      </w:r>
    </w:p>
    <w:p w:rsidR="005F24CC" w:rsidRDefault="005F24CC" w:rsidP="005F24CC">
      <w:pPr>
        <w:rPr>
          <w:b/>
        </w:rPr>
      </w:pPr>
      <w:r>
        <w:rPr>
          <w:b/>
        </w:rPr>
        <w:t xml:space="preserve">                            </w:t>
      </w: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4CC" w:rsidRDefault="005F24CC" w:rsidP="005F24C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48CB" w:rsidRPr="005F24CC" w:rsidRDefault="008048CB" w:rsidP="005F24CC">
      <w:bookmarkStart w:id="3" w:name="_GoBack"/>
      <w:bookmarkEnd w:id="3"/>
    </w:p>
    <w:sectPr w:rsidR="008048CB" w:rsidRPr="005F24CC" w:rsidSect="006C63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6C" w:rsidRDefault="0041776C" w:rsidP="009E7A2D">
      <w:r>
        <w:separator/>
      </w:r>
    </w:p>
  </w:endnote>
  <w:endnote w:type="continuationSeparator" w:id="0">
    <w:p w:rsidR="0041776C" w:rsidRDefault="0041776C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6C" w:rsidRDefault="0041776C" w:rsidP="009E7A2D">
      <w:r>
        <w:separator/>
      </w:r>
    </w:p>
  </w:footnote>
  <w:footnote w:type="continuationSeparator" w:id="0">
    <w:p w:rsidR="0041776C" w:rsidRDefault="0041776C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C1FA1"/>
    <w:multiLevelType w:val="hybridMultilevel"/>
    <w:tmpl w:val="B6B86A60"/>
    <w:lvl w:ilvl="0" w:tplc="274ACF0C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C53B3"/>
    <w:multiLevelType w:val="hybridMultilevel"/>
    <w:tmpl w:val="6F48A8A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6621"/>
    <w:multiLevelType w:val="hybridMultilevel"/>
    <w:tmpl w:val="793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3F3C95"/>
    <w:rsid w:val="0041776C"/>
    <w:rsid w:val="00491768"/>
    <w:rsid w:val="005F24CC"/>
    <w:rsid w:val="006C15E2"/>
    <w:rsid w:val="006C63D5"/>
    <w:rsid w:val="007A0E33"/>
    <w:rsid w:val="007D5554"/>
    <w:rsid w:val="008048CB"/>
    <w:rsid w:val="00860AA9"/>
    <w:rsid w:val="008E0CFB"/>
    <w:rsid w:val="009205EC"/>
    <w:rsid w:val="009E7A2D"/>
    <w:rsid w:val="00A12DC0"/>
    <w:rsid w:val="00A93A56"/>
    <w:rsid w:val="00BA0128"/>
    <w:rsid w:val="00BB7AED"/>
    <w:rsid w:val="00C03112"/>
    <w:rsid w:val="00CA79A1"/>
    <w:rsid w:val="00CF1F92"/>
    <w:rsid w:val="00D339E8"/>
    <w:rsid w:val="00D35F81"/>
    <w:rsid w:val="00E9331F"/>
    <w:rsid w:val="00EA33C6"/>
    <w:rsid w:val="00F45E72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DC0"/>
    <w:rPr>
      <w:i/>
      <w:iCs/>
    </w:rPr>
  </w:style>
  <w:style w:type="paragraph" w:styleId="a4">
    <w:name w:val="Normal (Web)"/>
    <w:basedOn w:val="a"/>
    <w:uiPriority w:val="99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9"/>
    <w:uiPriority w:val="39"/>
    <w:rsid w:val="006C6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5F24CC"/>
    <w:pPr>
      <w:suppressAutoHyphens w:val="0"/>
      <w:ind w:left="360" w:firstLine="491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F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24CC"/>
    <w:pPr>
      <w:suppressAutoHyphens w:val="0"/>
      <w:ind w:left="709" w:hanging="283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24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5F24CC"/>
    <w:pPr>
      <w:spacing w:after="0" w:line="240" w:lineRule="auto"/>
    </w:pPr>
  </w:style>
  <w:style w:type="paragraph" w:customStyle="1" w:styleId="ConsPlusNormal">
    <w:name w:val="ConsPlusNormal"/>
    <w:rsid w:val="005F24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19</cp:revision>
  <cp:lastPrinted>2019-09-10T04:50:00Z</cp:lastPrinted>
  <dcterms:created xsi:type="dcterms:W3CDTF">2019-09-09T10:32:00Z</dcterms:created>
  <dcterms:modified xsi:type="dcterms:W3CDTF">2019-09-12T11:36:00Z</dcterms:modified>
</cp:coreProperties>
</file>