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29" w:rsidRPr="00E12ED2" w:rsidRDefault="00250629" w:rsidP="002506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629" w:rsidRPr="00E12ED2" w:rsidRDefault="00250629" w:rsidP="002506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629" w:rsidRPr="000C5E56" w:rsidRDefault="00250629" w:rsidP="00250629">
      <w:pPr>
        <w:spacing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C5E56">
        <w:rPr>
          <w:rFonts w:ascii="Times New Roman" w:eastAsiaTheme="minorHAnsi" w:hAnsi="Times New Roman"/>
          <w:noProof/>
          <w:color w:val="000000" w:themeColor="text1"/>
        </w:rPr>
        <w:drawing>
          <wp:inline distT="0" distB="0" distL="0" distR="0" wp14:anchorId="70D05875" wp14:editId="03DE801C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629" w:rsidRPr="000C5E56" w:rsidRDefault="00250629" w:rsidP="00250629">
      <w:pPr>
        <w:spacing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C5E56">
        <w:rPr>
          <w:rFonts w:ascii="Times New Roman" w:eastAsiaTheme="minorHAnsi" w:hAnsi="Times New Roman"/>
          <w:color w:val="000000" w:themeColor="text1"/>
          <w:sz w:val="28"/>
          <w:szCs w:val="28"/>
        </w:rPr>
        <w:t>СОВЕТ ДЕПУТАТОВ НОЖОВСКОГО СЕЛЬСКОГО ПОСЕЛЕНИЯ</w:t>
      </w:r>
    </w:p>
    <w:p w:rsidR="00250629" w:rsidRPr="000C5E56" w:rsidRDefault="00250629" w:rsidP="00250629">
      <w:pPr>
        <w:spacing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250629" w:rsidRPr="000C5E56" w:rsidRDefault="00250629" w:rsidP="00250629">
      <w:pPr>
        <w:spacing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C5E5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РЕШЕНИЕ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3238"/>
        <w:gridCol w:w="3253"/>
      </w:tblGrid>
      <w:tr w:rsidR="00250629" w:rsidRPr="000C5E56" w:rsidTr="003E1DE2">
        <w:tc>
          <w:tcPr>
            <w:tcW w:w="3314" w:type="dxa"/>
            <w:hideMark/>
          </w:tcPr>
          <w:p w:rsidR="00250629" w:rsidRPr="000C5E56" w:rsidRDefault="00E132EF" w:rsidP="003E1DE2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30.08.</w:t>
            </w:r>
            <w:r w:rsidR="00250629" w:rsidRPr="000C5E5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3300" w:type="dxa"/>
          </w:tcPr>
          <w:p w:rsidR="00250629" w:rsidRPr="000C5E56" w:rsidRDefault="00250629" w:rsidP="003E1DE2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7" w:type="dxa"/>
            <w:hideMark/>
          </w:tcPr>
          <w:p w:rsidR="00250629" w:rsidRPr="000C5E56" w:rsidRDefault="00250629" w:rsidP="003E1DE2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C5E5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№ </w:t>
            </w:r>
            <w:r w:rsidR="00E132E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355</w:t>
            </w:r>
          </w:p>
        </w:tc>
      </w:tr>
    </w:tbl>
    <w:tbl>
      <w:tblPr>
        <w:tblW w:w="10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65"/>
        <w:gridCol w:w="5391"/>
      </w:tblGrid>
      <w:tr w:rsidR="00250629" w:rsidRPr="000C5E56" w:rsidTr="003E1DE2">
        <w:trPr>
          <w:trHeight w:val="677"/>
        </w:trPr>
        <w:tc>
          <w:tcPr>
            <w:tcW w:w="4765" w:type="dxa"/>
            <w:hideMark/>
          </w:tcPr>
          <w:p w:rsidR="00250629" w:rsidRDefault="00250629" w:rsidP="003E1DE2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  <w:p w:rsidR="00250629" w:rsidRPr="000C5E56" w:rsidRDefault="00250629" w:rsidP="00E132E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E5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Информация об итогах работы МБУ «</w:t>
            </w:r>
            <w:proofErr w:type="spellStart"/>
            <w:r w:rsidRPr="000C5E5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Ножовский</w:t>
            </w:r>
            <w:proofErr w:type="spellEnd"/>
            <w:r w:rsidRPr="000C5E5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ДК» за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1 полугодие </w:t>
            </w:r>
            <w:r w:rsidRPr="000C5E5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201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8 </w:t>
            </w:r>
            <w:r w:rsidRPr="000C5E5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год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5391" w:type="dxa"/>
            <w:tcBorders>
              <w:left w:val="nil"/>
            </w:tcBorders>
          </w:tcPr>
          <w:p w:rsidR="00250629" w:rsidRPr="000C5E56" w:rsidRDefault="00250629" w:rsidP="003E1DE2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rial Unicode MS" w:hAnsi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</w:p>
          <w:p w:rsidR="00250629" w:rsidRPr="000C5E56" w:rsidRDefault="00250629" w:rsidP="003E1DE2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rial Unicode MS" w:hAnsi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</w:p>
          <w:p w:rsidR="00250629" w:rsidRPr="000C5E56" w:rsidRDefault="00250629" w:rsidP="003E1DE2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rial Unicode MS" w:hAnsi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50629" w:rsidRPr="000C5E56" w:rsidTr="003E1DE2">
        <w:tc>
          <w:tcPr>
            <w:tcW w:w="4765" w:type="dxa"/>
          </w:tcPr>
          <w:p w:rsidR="00250629" w:rsidRPr="000C5E56" w:rsidRDefault="00250629" w:rsidP="003E1DE2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91" w:type="dxa"/>
          </w:tcPr>
          <w:p w:rsidR="00250629" w:rsidRPr="000C5E56" w:rsidRDefault="00250629" w:rsidP="003E1DE2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rial Unicode MS" w:hAnsi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250629" w:rsidRPr="000C5E56" w:rsidRDefault="00250629" w:rsidP="00250629">
      <w:pPr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C5E56">
        <w:rPr>
          <w:rFonts w:ascii="Times New Roman" w:eastAsiaTheme="minorHAnsi" w:hAnsi="Times New Roman"/>
          <w:color w:val="000000" w:themeColor="text1"/>
          <w:sz w:val="28"/>
          <w:szCs w:val="28"/>
        </w:rPr>
        <w:t>Заслушав директора МБУ «</w:t>
      </w:r>
      <w:proofErr w:type="spellStart"/>
      <w:r w:rsidRPr="000C5E56">
        <w:rPr>
          <w:rFonts w:ascii="Times New Roman" w:eastAsiaTheme="minorHAnsi" w:hAnsi="Times New Roman"/>
          <w:color w:val="000000" w:themeColor="text1"/>
          <w:sz w:val="28"/>
          <w:szCs w:val="28"/>
        </w:rPr>
        <w:t>Ножовский</w:t>
      </w:r>
      <w:proofErr w:type="spellEnd"/>
      <w:r w:rsidRPr="000C5E5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ДК» </w:t>
      </w:r>
      <w:proofErr w:type="spell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Ю.Ю.Кабулову</w:t>
      </w:r>
      <w:proofErr w:type="spellEnd"/>
      <w:r w:rsidRPr="000C5E5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 проделанной работе за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1 полугодие 2018 </w:t>
      </w:r>
      <w:r w:rsidRPr="000C5E56">
        <w:rPr>
          <w:rFonts w:ascii="Times New Roman" w:eastAsiaTheme="minorHAnsi" w:hAnsi="Times New Roman"/>
          <w:color w:val="000000" w:themeColor="text1"/>
          <w:sz w:val="28"/>
          <w:szCs w:val="28"/>
        </w:rPr>
        <w:t>год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</w:p>
    <w:p w:rsidR="00250629" w:rsidRPr="000C5E56" w:rsidRDefault="00250629" w:rsidP="00250629">
      <w:pPr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250629" w:rsidRPr="000C5E56" w:rsidRDefault="00250629" w:rsidP="00250629">
      <w:pPr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C5E56">
        <w:rPr>
          <w:rFonts w:ascii="Times New Roman" w:eastAsiaTheme="minorHAnsi" w:hAnsi="Times New Roman"/>
          <w:color w:val="000000" w:themeColor="text1"/>
          <w:sz w:val="28"/>
          <w:szCs w:val="28"/>
        </w:rPr>
        <w:t>Совет депутатов Ножовского сельского поселения РЕШАЕТ:</w:t>
      </w:r>
    </w:p>
    <w:p w:rsidR="00250629" w:rsidRPr="000C5E56" w:rsidRDefault="00250629" w:rsidP="00250629">
      <w:pPr>
        <w:tabs>
          <w:tab w:val="left" w:pos="720"/>
        </w:tabs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250629" w:rsidRDefault="00250629" w:rsidP="00250629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C5E56">
        <w:rPr>
          <w:rFonts w:ascii="Times New Roman" w:eastAsiaTheme="minorHAnsi" w:hAnsi="Times New Roman"/>
          <w:color w:val="000000" w:themeColor="text1"/>
          <w:sz w:val="28"/>
          <w:szCs w:val="28"/>
        </w:rPr>
        <w:t>1.Информацию директора МБУ «</w:t>
      </w:r>
      <w:proofErr w:type="spellStart"/>
      <w:r w:rsidRPr="000C5E56">
        <w:rPr>
          <w:rFonts w:ascii="Times New Roman" w:eastAsiaTheme="minorHAnsi" w:hAnsi="Times New Roman"/>
          <w:color w:val="000000" w:themeColor="text1"/>
          <w:sz w:val="28"/>
          <w:szCs w:val="28"/>
        </w:rPr>
        <w:t>Ножовский</w:t>
      </w:r>
      <w:proofErr w:type="spellEnd"/>
      <w:r w:rsidRPr="000C5E5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ДК» о проделанной работе за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 полугодие </w:t>
      </w:r>
      <w:r w:rsidRPr="000C5E56">
        <w:rPr>
          <w:rFonts w:ascii="Times New Roman" w:eastAsiaTheme="minorHAnsi" w:hAnsi="Times New Roman"/>
          <w:color w:val="000000" w:themeColor="text1"/>
          <w:sz w:val="28"/>
          <w:szCs w:val="28"/>
        </w:rPr>
        <w:t>201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8</w:t>
      </w:r>
      <w:r w:rsidRPr="000C5E5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Pr="000C5E5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принять к сведению.</w:t>
      </w:r>
    </w:p>
    <w:p w:rsidR="00250629" w:rsidRPr="000C5E56" w:rsidRDefault="00250629" w:rsidP="00250629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C5E56">
        <w:rPr>
          <w:rFonts w:ascii="Times New Roman" w:eastAsiaTheme="minorHAnsi" w:hAnsi="Times New Roman"/>
          <w:color w:val="000000" w:themeColor="text1"/>
          <w:sz w:val="28"/>
          <w:szCs w:val="28"/>
        </w:rPr>
        <w:t>2.Признать работу МБУ «</w:t>
      </w:r>
      <w:proofErr w:type="spellStart"/>
      <w:r w:rsidRPr="000C5E56">
        <w:rPr>
          <w:rFonts w:ascii="Times New Roman" w:eastAsiaTheme="minorHAnsi" w:hAnsi="Times New Roman"/>
          <w:color w:val="000000" w:themeColor="text1"/>
          <w:sz w:val="28"/>
          <w:szCs w:val="28"/>
        </w:rPr>
        <w:t>Ножовский</w:t>
      </w:r>
      <w:proofErr w:type="spellEnd"/>
      <w:r w:rsidRPr="000C5E5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ДК» за 201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8 </w:t>
      </w:r>
      <w:r w:rsidRPr="000C5E5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год – удовлетворительной. </w:t>
      </w:r>
    </w:p>
    <w:p w:rsidR="00250629" w:rsidRPr="000C5E56" w:rsidRDefault="00250629" w:rsidP="00250629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3.</w:t>
      </w:r>
      <w:r w:rsidRPr="000C5E56">
        <w:rPr>
          <w:rFonts w:ascii="Times New Roman" w:eastAsiaTheme="minorHAnsi" w:hAnsi="Times New Roman"/>
          <w:color w:val="000000" w:themeColor="text1"/>
          <w:sz w:val="28"/>
          <w:szCs w:val="28"/>
        </w:rPr>
        <w:t>Настоящее решение вступает в силу со дня его обнародования в порядке, установленном Уставом Ножовского сельского поселения.</w:t>
      </w:r>
    </w:p>
    <w:p w:rsidR="00250629" w:rsidRPr="000C5E56" w:rsidRDefault="00250629" w:rsidP="00250629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250629" w:rsidRPr="000C5E56" w:rsidRDefault="00250629" w:rsidP="00250629">
      <w:pPr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tbl>
      <w:tblPr>
        <w:tblStyle w:val="a4"/>
        <w:tblW w:w="10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2"/>
        <w:gridCol w:w="236"/>
      </w:tblGrid>
      <w:tr w:rsidR="00250629" w:rsidRPr="000C5E56" w:rsidTr="003E1DE2">
        <w:tc>
          <w:tcPr>
            <w:tcW w:w="9922" w:type="dxa"/>
            <w:hideMark/>
          </w:tcPr>
          <w:p w:rsidR="00250629" w:rsidRPr="000C5E56" w:rsidRDefault="00250629" w:rsidP="003E1DE2">
            <w:pPr>
              <w:tabs>
                <w:tab w:val="left" w:pos="6150"/>
              </w:tabs>
              <w:spacing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C5E5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Глава Ножовского сельского </w:t>
            </w:r>
            <w:proofErr w:type="gramStart"/>
            <w:r w:rsidRPr="000C5E5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поселения: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Pr="000C5E5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ab/>
              <w:t>Г.В.Пахольченко</w:t>
            </w:r>
          </w:p>
        </w:tc>
        <w:tc>
          <w:tcPr>
            <w:tcW w:w="236" w:type="dxa"/>
            <w:tcBorders>
              <w:left w:val="nil"/>
            </w:tcBorders>
          </w:tcPr>
          <w:p w:rsidR="00250629" w:rsidRPr="000C5E56" w:rsidRDefault="00250629" w:rsidP="003E1DE2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50629" w:rsidRDefault="00250629" w:rsidP="00250629">
      <w:pPr>
        <w:tabs>
          <w:tab w:val="left" w:pos="426"/>
          <w:tab w:val="left" w:pos="993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0629" w:rsidRDefault="00250629" w:rsidP="00250629">
      <w:pPr>
        <w:tabs>
          <w:tab w:val="left" w:pos="426"/>
          <w:tab w:val="left" w:pos="993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0629" w:rsidRDefault="00250629" w:rsidP="00250629">
      <w:pPr>
        <w:tabs>
          <w:tab w:val="left" w:pos="426"/>
          <w:tab w:val="left" w:pos="993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0629" w:rsidRDefault="00250629" w:rsidP="00250629">
      <w:pPr>
        <w:tabs>
          <w:tab w:val="left" w:pos="426"/>
          <w:tab w:val="left" w:pos="993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0629" w:rsidRDefault="00250629" w:rsidP="00250629">
      <w:pPr>
        <w:tabs>
          <w:tab w:val="left" w:pos="426"/>
          <w:tab w:val="left" w:pos="993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0629" w:rsidRDefault="00250629" w:rsidP="00250629">
      <w:pPr>
        <w:tabs>
          <w:tab w:val="left" w:pos="426"/>
          <w:tab w:val="left" w:pos="993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0629" w:rsidRDefault="00250629" w:rsidP="00250629">
      <w:pPr>
        <w:tabs>
          <w:tab w:val="left" w:pos="426"/>
          <w:tab w:val="left" w:pos="993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0629" w:rsidRDefault="00250629" w:rsidP="00250629">
      <w:pPr>
        <w:tabs>
          <w:tab w:val="left" w:pos="426"/>
          <w:tab w:val="left" w:pos="993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0629" w:rsidRDefault="00250629" w:rsidP="00250629">
      <w:pPr>
        <w:tabs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50629" w:rsidRDefault="00250629" w:rsidP="00250629">
      <w:pPr>
        <w:tabs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26657">
        <w:rPr>
          <w:rFonts w:ascii="Times New Roman" w:hAnsi="Times New Roman"/>
          <w:color w:val="000000" w:themeColor="text1"/>
          <w:sz w:val="24"/>
          <w:szCs w:val="24"/>
        </w:rPr>
        <w:t>Приложение к решению</w:t>
      </w:r>
    </w:p>
    <w:p w:rsidR="00250629" w:rsidRPr="00326657" w:rsidRDefault="00250629" w:rsidP="00250629">
      <w:pPr>
        <w:tabs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26657">
        <w:rPr>
          <w:rFonts w:ascii="Times New Roman" w:hAnsi="Times New Roman"/>
          <w:color w:val="000000" w:themeColor="text1"/>
          <w:sz w:val="24"/>
          <w:szCs w:val="24"/>
        </w:rPr>
        <w:t xml:space="preserve"> Совета депутатов от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32EF">
        <w:rPr>
          <w:rFonts w:ascii="Times New Roman" w:hAnsi="Times New Roman"/>
          <w:color w:val="000000" w:themeColor="text1"/>
          <w:sz w:val="24"/>
          <w:szCs w:val="24"/>
        </w:rPr>
        <w:t>30.08.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2018г</w:t>
      </w:r>
      <w:r w:rsidR="00E132EF">
        <w:rPr>
          <w:rFonts w:ascii="Times New Roman" w:hAnsi="Times New Roman"/>
          <w:color w:val="000000" w:themeColor="text1"/>
          <w:sz w:val="24"/>
          <w:szCs w:val="24"/>
        </w:rPr>
        <w:t xml:space="preserve"> № 355</w:t>
      </w:r>
      <w:bookmarkStart w:id="0" w:name="_GoBack"/>
      <w:bookmarkEnd w:id="0"/>
      <w:r w:rsidRPr="003266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50629" w:rsidRDefault="00250629" w:rsidP="00250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29" w:rsidRDefault="00250629" w:rsidP="00250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ED2">
        <w:rPr>
          <w:rFonts w:ascii="Times New Roman" w:hAnsi="Times New Roman" w:cs="Times New Roman"/>
          <w:b/>
          <w:sz w:val="28"/>
          <w:szCs w:val="28"/>
        </w:rPr>
        <w:t>Отчёт о 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ED2">
        <w:rPr>
          <w:rFonts w:ascii="Times New Roman" w:hAnsi="Times New Roman" w:cs="Times New Roman"/>
          <w:b/>
          <w:sz w:val="28"/>
          <w:szCs w:val="28"/>
        </w:rPr>
        <w:t>МБУ «</w:t>
      </w:r>
      <w:proofErr w:type="spellStart"/>
      <w:r w:rsidRPr="00E12ED2">
        <w:rPr>
          <w:rFonts w:ascii="Times New Roman" w:hAnsi="Times New Roman" w:cs="Times New Roman"/>
          <w:b/>
          <w:sz w:val="28"/>
          <w:szCs w:val="28"/>
        </w:rPr>
        <w:t>Ножовский</w:t>
      </w:r>
      <w:proofErr w:type="spellEnd"/>
      <w:r w:rsidRPr="00E12ED2">
        <w:rPr>
          <w:rFonts w:ascii="Times New Roman" w:hAnsi="Times New Roman" w:cs="Times New Roman"/>
          <w:b/>
          <w:sz w:val="28"/>
          <w:szCs w:val="28"/>
        </w:rPr>
        <w:t xml:space="preserve"> ДК»</w:t>
      </w:r>
    </w:p>
    <w:p w:rsidR="00250629" w:rsidRPr="00E12ED2" w:rsidRDefault="00250629" w:rsidP="00250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2018 года</w:t>
      </w:r>
    </w:p>
    <w:p w:rsidR="00250629" w:rsidRPr="00326657" w:rsidRDefault="00250629" w:rsidP="0025062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26657">
        <w:rPr>
          <w:rFonts w:ascii="Times New Roman" w:hAnsi="Times New Roman" w:cs="Times New Roman"/>
          <w:sz w:val="24"/>
          <w:szCs w:val="24"/>
        </w:rPr>
        <w:t xml:space="preserve">В МБУ </w:t>
      </w:r>
      <w:proofErr w:type="spellStart"/>
      <w:r w:rsidRPr="00326657">
        <w:rPr>
          <w:rFonts w:ascii="Times New Roman" w:hAnsi="Times New Roman" w:cs="Times New Roman"/>
          <w:sz w:val="24"/>
          <w:szCs w:val="24"/>
        </w:rPr>
        <w:t>Ножовский</w:t>
      </w:r>
      <w:proofErr w:type="spellEnd"/>
      <w:r w:rsidRPr="00326657">
        <w:rPr>
          <w:rFonts w:ascii="Times New Roman" w:hAnsi="Times New Roman" w:cs="Times New Roman"/>
          <w:sz w:val="24"/>
          <w:szCs w:val="24"/>
        </w:rPr>
        <w:t xml:space="preserve"> ДК относятся: </w:t>
      </w:r>
      <w:proofErr w:type="spellStart"/>
      <w:r w:rsidRPr="00326657">
        <w:rPr>
          <w:rFonts w:ascii="Times New Roman" w:hAnsi="Times New Roman" w:cs="Times New Roman"/>
          <w:sz w:val="24"/>
          <w:szCs w:val="24"/>
        </w:rPr>
        <w:t>Ножовский</w:t>
      </w:r>
      <w:proofErr w:type="spellEnd"/>
      <w:r w:rsidRPr="00326657">
        <w:rPr>
          <w:rFonts w:ascii="Times New Roman" w:hAnsi="Times New Roman" w:cs="Times New Roman"/>
          <w:sz w:val="24"/>
          <w:szCs w:val="24"/>
        </w:rPr>
        <w:t xml:space="preserve"> ДК, В-Рождественский СК. В штате 7 специалистов, из них: 4 человека специалисты творческого состава, 1 – руководитель, 1 – бухгалтер, 1 – технический персонал. (4 человека имеют среднее специальное образование, 3 из них – по специальности; 1 человек - с неполным средним образованием, 1 человек с высшим образование). </w:t>
      </w:r>
    </w:p>
    <w:p w:rsidR="00250629" w:rsidRPr="00326657" w:rsidRDefault="00250629" w:rsidP="0025062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26657">
        <w:rPr>
          <w:rFonts w:ascii="Times New Roman" w:hAnsi="Times New Roman" w:cs="Times New Roman"/>
          <w:sz w:val="24"/>
          <w:szCs w:val="24"/>
        </w:rPr>
        <w:t>В период первого полугодия 201 года в ДК работали 12 кружков и объединений, в которых занимается 23 взрослых людей и молодёжь и 79 детей. За шесть месяцев 2018 года   было проведено 163 мероприятия и обслужено 10277 человек, из них: 3010 – участники мероприятий, 7267 – зрители.</w:t>
      </w:r>
    </w:p>
    <w:p w:rsidR="00250629" w:rsidRPr="00326657" w:rsidRDefault="00250629" w:rsidP="0025062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26657">
        <w:rPr>
          <w:rFonts w:ascii="Times New Roman" w:hAnsi="Times New Roman" w:cs="Times New Roman"/>
          <w:sz w:val="24"/>
          <w:szCs w:val="24"/>
        </w:rPr>
        <w:t>Дом культуры сотрудничает с Администрацией поселения, библиотеками и образовательными учреждениями поселения, совместно проводятся мероприятия с сельхозпредприятием «НИВА», также налаживаются творческие контакты с коллективами Частинского района. Традиционные массовые гуляния и праздники для детей проходят при участии практически всех организаций Ножовского поселения.</w:t>
      </w:r>
    </w:p>
    <w:p w:rsidR="00250629" w:rsidRPr="00326657" w:rsidRDefault="00250629" w:rsidP="002506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657">
        <w:rPr>
          <w:rFonts w:ascii="Times New Roman" w:hAnsi="Times New Roman" w:cs="Times New Roman"/>
          <w:b/>
          <w:sz w:val="24"/>
          <w:szCs w:val="24"/>
        </w:rPr>
        <w:t>КЛУБНЫЕ ФОРМИРОВАНИЯ.</w:t>
      </w:r>
    </w:p>
    <w:p w:rsidR="00250629" w:rsidRPr="00326657" w:rsidRDefault="00250629" w:rsidP="0025062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657">
        <w:rPr>
          <w:rFonts w:ascii="Times New Roman" w:hAnsi="Times New Roman" w:cs="Times New Roman"/>
          <w:b/>
          <w:sz w:val="24"/>
          <w:szCs w:val="24"/>
        </w:rPr>
        <w:t>(объединения, кружки)</w:t>
      </w:r>
    </w:p>
    <w:p w:rsidR="00250629" w:rsidRPr="00E12ED2" w:rsidRDefault="00250629" w:rsidP="002506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1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7"/>
        <w:gridCol w:w="4146"/>
        <w:gridCol w:w="1166"/>
        <w:gridCol w:w="1167"/>
        <w:gridCol w:w="2020"/>
      </w:tblGrid>
      <w:tr w:rsidR="00250629" w:rsidRPr="00E12ED2" w:rsidTr="00250629">
        <w:trPr>
          <w:trHeight w:val="291"/>
        </w:trPr>
        <w:tc>
          <w:tcPr>
            <w:tcW w:w="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41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3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участников</w:t>
            </w:r>
          </w:p>
        </w:tc>
        <w:tc>
          <w:tcPr>
            <w:tcW w:w="20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250629" w:rsidRPr="00E12ED2" w:rsidTr="00250629">
        <w:trPr>
          <w:trHeight w:val="147"/>
        </w:trPr>
        <w:tc>
          <w:tcPr>
            <w:tcW w:w="6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29" w:rsidRPr="00E12ED2" w:rsidRDefault="00250629" w:rsidP="003E1D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29" w:rsidRPr="00E12ED2" w:rsidRDefault="00250629" w:rsidP="003E1D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629" w:rsidRPr="00E12ED2" w:rsidRDefault="00250629" w:rsidP="003E1D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629" w:rsidRPr="00E12ED2" w:rsidTr="00250629">
        <w:trPr>
          <w:trHeight w:val="27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Хор ветеранов «</w:t>
            </w:r>
            <w:proofErr w:type="spellStart"/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Рябинушки</w:t>
            </w:r>
            <w:proofErr w:type="spellEnd"/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Г.В.Дурышева</w:t>
            </w:r>
            <w:proofErr w:type="spellEnd"/>
          </w:p>
        </w:tc>
      </w:tr>
      <w:tr w:rsidR="00250629" w:rsidRPr="00E12ED2" w:rsidTr="00250629">
        <w:trPr>
          <w:trHeight w:val="27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«Стрит Арт»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Г.В.Дурышева</w:t>
            </w:r>
            <w:proofErr w:type="spellEnd"/>
          </w:p>
        </w:tc>
      </w:tr>
      <w:tr w:rsidR="00250629" w:rsidRPr="00E12ED2" w:rsidTr="00250629">
        <w:trPr>
          <w:trHeight w:val="27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</w:t>
            </w:r>
            <w:proofErr w:type="spellStart"/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Пинк</w:t>
            </w:r>
            <w:proofErr w:type="spellEnd"/>
            <w:r w:rsidRPr="00E1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Скай</w:t>
            </w:r>
            <w:proofErr w:type="spellEnd"/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</w:tc>
      </w:tr>
      <w:tr w:rsidR="00250629" w:rsidRPr="00E12ED2" w:rsidTr="00250629">
        <w:trPr>
          <w:trHeight w:val="27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Солисты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</w:tc>
      </w:tr>
      <w:tr w:rsidR="00250629" w:rsidRPr="00E12ED2" w:rsidTr="00250629">
        <w:trPr>
          <w:trHeight w:val="27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Танцевальный «</w:t>
            </w:r>
            <w:proofErr w:type="spellStart"/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Ж.М. Кузнецова</w:t>
            </w:r>
          </w:p>
        </w:tc>
      </w:tr>
      <w:tr w:rsidR="00250629" w:rsidRPr="00E12ED2" w:rsidTr="00250629">
        <w:trPr>
          <w:trHeight w:val="27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Танцевальный «Акварель»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Ж.М. Кузнецова</w:t>
            </w:r>
          </w:p>
        </w:tc>
      </w:tr>
      <w:tr w:rsidR="00250629" w:rsidRPr="00E12ED2" w:rsidTr="00250629">
        <w:trPr>
          <w:trHeight w:val="27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Танцевальный В-Рождество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Ю.В.Петухова</w:t>
            </w:r>
            <w:proofErr w:type="spellEnd"/>
            <w:r w:rsidRPr="00E1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0629" w:rsidRPr="00E12ED2" w:rsidTr="00250629">
        <w:trPr>
          <w:trHeight w:val="27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Танцевальный В-Рождество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Ю.В.Петухова</w:t>
            </w:r>
            <w:proofErr w:type="spellEnd"/>
          </w:p>
        </w:tc>
      </w:tr>
      <w:tr w:rsidR="00250629" w:rsidRPr="00E12ED2" w:rsidTr="00250629">
        <w:trPr>
          <w:trHeight w:val="552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«Околица» </w:t>
            </w:r>
          </w:p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В-Рождество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</w:tc>
      </w:tr>
      <w:tr w:rsidR="00250629" w:rsidRPr="00E12ED2" w:rsidTr="00250629">
        <w:trPr>
          <w:trHeight w:val="291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Т.А.Козюкова</w:t>
            </w:r>
            <w:proofErr w:type="spellEnd"/>
          </w:p>
        </w:tc>
      </w:tr>
      <w:tr w:rsidR="00250629" w:rsidRPr="00E12ED2" w:rsidTr="00250629">
        <w:trPr>
          <w:trHeight w:val="27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Мастерская «Умелые ручки»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</w:tc>
      </w:tr>
      <w:tr w:rsidR="00250629" w:rsidRPr="00E12ED2" w:rsidTr="00250629">
        <w:trPr>
          <w:trHeight w:val="27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Вокальная группа «Лучшие друзья»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</w:tc>
      </w:tr>
      <w:tr w:rsidR="00250629" w:rsidRPr="00E12ED2" w:rsidTr="00250629">
        <w:trPr>
          <w:trHeight w:val="27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t>3/23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t>9/79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629" w:rsidRPr="00E12ED2" w:rsidRDefault="00250629" w:rsidP="002506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629" w:rsidRPr="00E12ED2" w:rsidRDefault="00250629" w:rsidP="002506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ED2">
        <w:rPr>
          <w:rFonts w:ascii="Times New Roman" w:hAnsi="Times New Roman" w:cs="Times New Roman"/>
          <w:b/>
          <w:sz w:val="24"/>
          <w:szCs w:val="24"/>
        </w:rPr>
        <w:t>КУЛЬТУРНО – ДОСУГОВАЯ РАБОТА.</w:t>
      </w:r>
    </w:p>
    <w:p w:rsidR="00250629" w:rsidRPr="00E12ED2" w:rsidRDefault="00250629" w:rsidP="0025062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67"/>
        <w:gridCol w:w="956"/>
        <w:gridCol w:w="851"/>
        <w:gridCol w:w="992"/>
        <w:gridCol w:w="851"/>
        <w:gridCol w:w="850"/>
        <w:gridCol w:w="709"/>
        <w:gridCol w:w="709"/>
        <w:gridCol w:w="850"/>
        <w:gridCol w:w="851"/>
        <w:gridCol w:w="708"/>
      </w:tblGrid>
      <w:tr w:rsidR="00250629" w:rsidRPr="00E12ED2" w:rsidTr="00250629">
        <w:trPr>
          <w:trHeight w:val="539"/>
        </w:trPr>
        <w:tc>
          <w:tcPr>
            <w:tcW w:w="1267" w:type="dxa"/>
            <w:vMerge w:val="restart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4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gridSpan w:val="3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t>платные мероприятия</w:t>
            </w:r>
          </w:p>
        </w:tc>
        <w:tc>
          <w:tcPr>
            <w:tcW w:w="2409" w:type="dxa"/>
            <w:gridSpan w:val="3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t>Всего дискотек</w:t>
            </w:r>
          </w:p>
        </w:tc>
      </w:tr>
      <w:tr w:rsidR="00250629" w:rsidRPr="00E12ED2" w:rsidTr="00250629">
        <w:trPr>
          <w:trHeight w:val="144"/>
        </w:trPr>
        <w:tc>
          <w:tcPr>
            <w:tcW w:w="1267" w:type="dxa"/>
            <w:vMerge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12ED2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proofErr w:type="gramStart"/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взр.нас</w:t>
            </w:r>
            <w:proofErr w:type="spellEnd"/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пен.)</w:t>
            </w:r>
          </w:p>
        </w:tc>
        <w:tc>
          <w:tcPr>
            <w:tcW w:w="992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. для детей</w:t>
            </w:r>
          </w:p>
        </w:tc>
        <w:tc>
          <w:tcPr>
            <w:tcW w:w="851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12E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для молод.</w:t>
            </w:r>
          </w:p>
        </w:tc>
        <w:tc>
          <w:tcPr>
            <w:tcW w:w="850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. для детей</w:t>
            </w:r>
          </w:p>
        </w:tc>
        <w:tc>
          <w:tcPr>
            <w:tcW w:w="709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12E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для молод.</w:t>
            </w:r>
          </w:p>
        </w:tc>
        <w:tc>
          <w:tcPr>
            <w:tcW w:w="850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. для детей</w:t>
            </w:r>
          </w:p>
        </w:tc>
        <w:tc>
          <w:tcPr>
            <w:tcW w:w="708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12E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для молод.</w:t>
            </w:r>
          </w:p>
        </w:tc>
      </w:tr>
      <w:tr w:rsidR="00250629" w:rsidRPr="00E12ED2" w:rsidTr="00250629">
        <w:trPr>
          <w:trHeight w:val="823"/>
        </w:trPr>
        <w:tc>
          <w:tcPr>
            <w:tcW w:w="1267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 xml:space="preserve">Число мероприятий за </w:t>
            </w:r>
            <w:r w:rsidRPr="00E1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отчёт. Пер.</w:t>
            </w:r>
          </w:p>
        </w:tc>
        <w:tc>
          <w:tcPr>
            <w:tcW w:w="956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163</w:t>
            </w:r>
          </w:p>
        </w:tc>
        <w:tc>
          <w:tcPr>
            <w:tcW w:w="851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250629" w:rsidRPr="00E12ED2" w:rsidTr="00250629">
        <w:trPr>
          <w:trHeight w:val="823"/>
        </w:trPr>
        <w:tc>
          <w:tcPr>
            <w:tcW w:w="1267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посетителей человек</w:t>
            </w:r>
          </w:p>
        </w:tc>
        <w:tc>
          <w:tcPr>
            <w:tcW w:w="956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t>7267</w:t>
            </w:r>
          </w:p>
        </w:tc>
        <w:tc>
          <w:tcPr>
            <w:tcW w:w="851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t>3078</w:t>
            </w:r>
          </w:p>
        </w:tc>
        <w:tc>
          <w:tcPr>
            <w:tcW w:w="992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t>2734</w:t>
            </w:r>
          </w:p>
        </w:tc>
        <w:tc>
          <w:tcPr>
            <w:tcW w:w="851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t>1455</w:t>
            </w:r>
          </w:p>
        </w:tc>
        <w:tc>
          <w:tcPr>
            <w:tcW w:w="850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t>639</w:t>
            </w:r>
          </w:p>
        </w:tc>
        <w:tc>
          <w:tcPr>
            <w:tcW w:w="709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</w:p>
        </w:tc>
        <w:tc>
          <w:tcPr>
            <w:tcW w:w="850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t>614</w:t>
            </w:r>
          </w:p>
        </w:tc>
        <w:tc>
          <w:tcPr>
            <w:tcW w:w="851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708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</w:tr>
      <w:tr w:rsidR="00250629" w:rsidRPr="00E12ED2" w:rsidTr="00250629">
        <w:trPr>
          <w:trHeight w:val="838"/>
        </w:trPr>
        <w:tc>
          <w:tcPr>
            <w:tcW w:w="1267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956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t>3010</w:t>
            </w:r>
          </w:p>
        </w:tc>
        <w:tc>
          <w:tcPr>
            <w:tcW w:w="851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t>1558</w:t>
            </w:r>
          </w:p>
        </w:tc>
        <w:tc>
          <w:tcPr>
            <w:tcW w:w="992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t>980</w:t>
            </w:r>
          </w:p>
        </w:tc>
        <w:tc>
          <w:tcPr>
            <w:tcW w:w="851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850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709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50629" w:rsidRPr="00E12ED2" w:rsidRDefault="00250629" w:rsidP="003E1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D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250629" w:rsidRPr="00E12ED2" w:rsidRDefault="00250629" w:rsidP="0025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629" w:rsidRDefault="00250629" w:rsidP="0025062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629" w:rsidRPr="00326657" w:rsidRDefault="00250629" w:rsidP="002506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657">
        <w:rPr>
          <w:rFonts w:ascii="Times New Roman" w:hAnsi="Times New Roman" w:cs="Times New Roman"/>
          <w:b/>
          <w:sz w:val="24"/>
          <w:szCs w:val="24"/>
        </w:rPr>
        <w:t>Аналитическая справка по основным направлениям работы.</w:t>
      </w:r>
    </w:p>
    <w:p w:rsidR="00250629" w:rsidRPr="00326657" w:rsidRDefault="00250629" w:rsidP="00250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65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26657">
        <w:rPr>
          <w:rFonts w:ascii="Times New Roman" w:eastAsia="Times New Roman" w:hAnsi="Times New Roman" w:cs="Times New Roman"/>
          <w:sz w:val="24"/>
          <w:szCs w:val="24"/>
        </w:rPr>
        <w:t>Как прежде, основными целями и задачами Дома культуры является приобщение населения к культурным ценностям, вовлечение молодежи в активную социально-политическую и культурную жизнь села и района; экологическое воспитание, организация и проведение мероприятий по патриотическому воспитанию, также активно развивается направление по привлечению волонтеров.</w:t>
      </w:r>
    </w:p>
    <w:p w:rsidR="00250629" w:rsidRPr="00326657" w:rsidRDefault="00250629" w:rsidP="002506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657">
        <w:rPr>
          <w:rFonts w:ascii="Times New Roman" w:hAnsi="Times New Roman" w:cs="Times New Roman"/>
          <w:sz w:val="24"/>
          <w:szCs w:val="24"/>
        </w:rPr>
        <w:t xml:space="preserve">В Ножовском поселении проведены большие традиционные праздники </w:t>
      </w:r>
      <w:proofErr w:type="spellStart"/>
      <w:r w:rsidRPr="00326657">
        <w:rPr>
          <w:rFonts w:ascii="Times New Roman" w:hAnsi="Times New Roman" w:cs="Times New Roman"/>
          <w:sz w:val="24"/>
          <w:szCs w:val="24"/>
        </w:rPr>
        <w:t>праздники</w:t>
      </w:r>
      <w:proofErr w:type="spellEnd"/>
      <w:r w:rsidRPr="00326657">
        <w:rPr>
          <w:rFonts w:ascii="Times New Roman" w:hAnsi="Times New Roman" w:cs="Times New Roman"/>
          <w:sz w:val="24"/>
          <w:szCs w:val="24"/>
        </w:rPr>
        <w:t xml:space="preserve">: «Проводы русской зимы», День деревни Поздышки, День Семьи, Любви и Верности, День села «Петровские гуляния», День села Верх-Рождество, День молодежи. К каждому календарному празднику приурочены концертные программы с участием коллективов художественной самодеятельности, для детей проведены тематические развлекательные и интеллектуальные программы. В июне активно велась работа совместно с детскими летними площадками и профильным лагерем для подростков. </w:t>
      </w:r>
    </w:p>
    <w:p w:rsidR="00250629" w:rsidRPr="00326657" w:rsidRDefault="00250629" w:rsidP="00250629">
      <w:pPr>
        <w:pStyle w:val="a3"/>
        <w:tabs>
          <w:tab w:val="left" w:pos="10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657">
        <w:rPr>
          <w:rFonts w:ascii="Times New Roman" w:hAnsi="Times New Roman" w:cs="Times New Roman"/>
          <w:b/>
          <w:sz w:val="24"/>
          <w:szCs w:val="24"/>
        </w:rPr>
        <w:t>Мероприятия в рамках работы по сохранению традиций и патриотическому воспитанию граждан РФ</w:t>
      </w:r>
    </w:p>
    <w:p w:rsidR="00250629" w:rsidRPr="00326657" w:rsidRDefault="00250629" w:rsidP="002506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657">
        <w:rPr>
          <w:rFonts w:ascii="Times New Roman" w:eastAsia="Times New Roman" w:hAnsi="Times New Roman" w:cs="Times New Roman"/>
          <w:sz w:val="24"/>
          <w:szCs w:val="24"/>
        </w:rPr>
        <w:t xml:space="preserve">По сохранению традиций народной культуры проведено 6 мероприятий с охватом 336 человека, участников 68 человек. В данном направлении проведены следующие мероприятия: «Русские забавы», «Рождественские встречи», «Прощание с масленицей», «Проводы Зимы», «Колядки». </w:t>
      </w:r>
    </w:p>
    <w:p w:rsidR="00250629" w:rsidRPr="00326657" w:rsidRDefault="00250629" w:rsidP="00250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657">
        <w:rPr>
          <w:rFonts w:ascii="Times New Roman" w:hAnsi="Times New Roman" w:cs="Times New Roman"/>
          <w:sz w:val="24"/>
          <w:szCs w:val="24"/>
        </w:rPr>
        <w:t xml:space="preserve">Для разных возрастных категорий населения проведены спортивные мероприятия: «Рождественская лыжня», «Закрытие лыжного сезона», «Веселые старты», Теннисные турниры для детей и подростков, Районный </w:t>
      </w:r>
      <w:proofErr w:type="spellStart"/>
      <w:r w:rsidRPr="0032665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326657">
        <w:rPr>
          <w:rFonts w:ascii="Times New Roman" w:hAnsi="Times New Roman" w:cs="Times New Roman"/>
          <w:sz w:val="24"/>
          <w:szCs w:val="24"/>
        </w:rPr>
        <w:t xml:space="preserve"> для подростков и молодежи «Служить России».</w:t>
      </w:r>
    </w:p>
    <w:p w:rsidR="00250629" w:rsidRPr="00326657" w:rsidRDefault="00250629" w:rsidP="00250629">
      <w:pPr>
        <w:pStyle w:val="a3"/>
        <w:tabs>
          <w:tab w:val="left" w:pos="10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657">
        <w:rPr>
          <w:rFonts w:ascii="Times New Roman" w:hAnsi="Times New Roman" w:cs="Times New Roman"/>
          <w:b/>
          <w:sz w:val="24"/>
          <w:szCs w:val="24"/>
        </w:rPr>
        <w:t>Мероприятия по работе с детьми</w:t>
      </w:r>
    </w:p>
    <w:p w:rsidR="00250629" w:rsidRPr="00326657" w:rsidRDefault="00250629" w:rsidP="00250629">
      <w:pPr>
        <w:pStyle w:val="a3"/>
        <w:tabs>
          <w:tab w:val="left" w:pos="10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657">
        <w:rPr>
          <w:rFonts w:ascii="Times New Roman" w:hAnsi="Times New Roman" w:cs="Times New Roman"/>
          <w:sz w:val="24"/>
          <w:szCs w:val="24"/>
        </w:rPr>
        <w:t xml:space="preserve">Самые запоминающими мероприятиями для детей стали </w:t>
      </w:r>
      <w:proofErr w:type="spellStart"/>
      <w:r w:rsidRPr="00326657"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 w:rsidRPr="00326657">
        <w:rPr>
          <w:rFonts w:ascii="Times New Roman" w:hAnsi="Times New Roman" w:cs="Times New Roman"/>
          <w:sz w:val="24"/>
          <w:szCs w:val="24"/>
        </w:rPr>
        <w:t xml:space="preserve">-показы, ребята с удовольствием смотрят мультики на большом экране, 3Д фильмы, дискотеки, цирковые представления, спортивные игры турниры по настольным играм шашки, шахматы. Были организованы мероприятия на открытом воздухе. </w:t>
      </w:r>
    </w:p>
    <w:p w:rsidR="00250629" w:rsidRPr="00326657" w:rsidRDefault="00250629" w:rsidP="00250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657">
        <w:rPr>
          <w:rFonts w:ascii="Times New Roman" w:hAnsi="Times New Roman" w:cs="Times New Roman"/>
          <w:sz w:val="24"/>
          <w:szCs w:val="24"/>
        </w:rPr>
        <w:t>К разным календарным праздникам были организованы мастер-классы для детей и выставки для родителей.</w:t>
      </w:r>
    </w:p>
    <w:p w:rsidR="00250629" w:rsidRPr="00326657" w:rsidRDefault="00250629" w:rsidP="00250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657">
        <w:rPr>
          <w:rFonts w:ascii="Times New Roman" w:hAnsi="Times New Roman" w:cs="Times New Roman"/>
          <w:b/>
          <w:sz w:val="24"/>
          <w:szCs w:val="24"/>
        </w:rPr>
        <w:t xml:space="preserve">Для социально-незащищенной категории населения </w:t>
      </w:r>
      <w:r w:rsidRPr="00326657">
        <w:rPr>
          <w:rFonts w:ascii="Times New Roman" w:hAnsi="Times New Roman" w:cs="Times New Roman"/>
          <w:sz w:val="24"/>
          <w:szCs w:val="24"/>
        </w:rPr>
        <w:t>(инвалиды, одинокие, неполные семьи, сироты и др.) и д</w:t>
      </w:r>
      <w:r w:rsidRPr="00326657">
        <w:rPr>
          <w:rFonts w:ascii="Times New Roman" w:hAnsi="Times New Roman" w:cs="Times New Roman"/>
          <w:b/>
          <w:sz w:val="24"/>
          <w:szCs w:val="24"/>
        </w:rPr>
        <w:t xml:space="preserve">ля людей пожилого возраста </w:t>
      </w:r>
      <w:r w:rsidRPr="00326657">
        <w:rPr>
          <w:rFonts w:ascii="Times New Roman" w:hAnsi="Times New Roman" w:cs="Times New Roman"/>
          <w:sz w:val="24"/>
          <w:szCs w:val="24"/>
        </w:rPr>
        <w:t>проводились концерты, развлекательные программы, посиделки, акции, «Стена памяти», Вальс Победы, Встречи поколений, Митинг Памяти и скорби. Все мероприятия проводились с участием людей пожилого возраста, детей и подростков.</w:t>
      </w:r>
    </w:p>
    <w:p w:rsidR="00250629" w:rsidRPr="00326657" w:rsidRDefault="00250629" w:rsidP="00250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657">
        <w:rPr>
          <w:rFonts w:ascii="Times New Roman" w:hAnsi="Times New Roman" w:cs="Times New Roman"/>
          <w:sz w:val="24"/>
          <w:szCs w:val="24"/>
        </w:rPr>
        <w:t xml:space="preserve">В рамках мероприятий </w:t>
      </w:r>
      <w:r w:rsidRPr="00326657">
        <w:rPr>
          <w:rFonts w:ascii="Times New Roman" w:hAnsi="Times New Roman" w:cs="Times New Roman"/>
          <w:b/>
          <w:sz w:val="24"/>
          <w:szCs w:val="24"/>
        </w:rPr>
        <w:t>по патриотическому воспитанию</w:t>
      </w:r>
      <w:r w:rsidRPr="00326657">
        <w:rPr>
          <w:rFonts w:ascii="Times New Roman" w:hAnsi="Times New Roman" w:cs="Times New Roman"/>
          <w:sz w:val="24"/>
          <w:szCs w:val="24"/>
        </w:rPr>
        <w:t xml:space="preserve"> проводились </w:t>
      </w:r>
      <w:r w:rsidRPr="00326657">
        <w:rPr>
          <w:rFonts w:ascii="Times New Roman" w:hAnsi="Times New Roman" w:cs="Times New Roman"/>
          <w:b/>
          <w:sz w:val="24"/>
          <w:szCs w:val="24"/>
        </w:rPr>
        <w:t>концерты</w:t>
      </w:r>
      <w:r w:rsidRPr="00326657">
        <w:rPr>
          <w:rFonts w:ascii="Times New Roman" w:hAnsi="Times New Roman" w:cs="Times New Roman"/>
          <w:sz w:val="24"/>
          <w:szCs w:val="24"/>
        </w:rPr>
        <w:t xml:space="preserve">, </w:t>
      </w:r>
      <w:r w:rsidRPr="00326657">
        <w:rPr>
          <w:rFonts w:ascii="Times New Roman" w:hAnsi="Times New Roman" w:cs="Times New Roman"/>
          <w:b/>
          <w:sz w:val="24"/>
          <w:szCs w:val="24"/>
        </w:rPr>
        <w:t>митинг</w:t>
      </w:r>
      <w:r w:rsidRPr="00326657">
        <w:rPr>
          <w:rFonts w:ascii="Times New Roman" w:hAnsi="Times New Roman" w:cs="Times New Roman"/>
          <w:sz w:val="24"/>
          <w:szCs w:val="24"/>
        </w:rPr>
        <w:t xml:space="preserve"> Памяти и скорби, </w:t>
      </w:r>
      <w:r w:rsidRPr="00326657">
        <w:rPr>
          <w:rFonts w:ascii="Times New Roman" w:hAnsi="Times New Roman" w:cs="Times New Roman"/>
          <w:b/>
          <w:sz w:val="24"/>
          <w:szCs w:val="24"/>
        </w:rPr>
        <w:t>встреча</w:t>
      </w:r>
      <w:r w:rsidRPr="00326657">
        <w:rPr>
          <w:rFonts w:ascii="Times New Roman" w:hAnsi="Times New Roman" w:cs="Times New Roman"/>
          <w:sz w:val="24"/>
          <w:szCs w:val="24"/>
        </w:rPr>
        <w:t xml:space="preserve"> поколений (в ней рассказывали ветераны и люди пожилого возраста о своей жизни в детском возрасте, о войне, послевоенном времени), </w:t>
      </w:r>
      <w:r w:rsidRPr="00326657">
        <w:rPr>
          <w:rFonts w:ascii="Times New Roman" w:hAnsi="Times New Roman" w:cs="Times New Roman"/>
          <w:b/>
          <w:sz w:val="24"/>
          <w:szCs w:val="24"/>
        </w:rPr>
        <w:t>акция</w:t>
      </w:r>
      <w:r w:rsidRPr="00326657">
        <w:rPr>
          <w:rFonts w:ascii="Times New Roman" w:hAnsi="Times New Roman" w:cs="Times New Roman"/>
          <w:sz w:val="24"/>
          <w:szCs w:val="24"/>
        </w:rPr>
        <w:t xml:space="preserve"> «Деда, прадеда помним и чтим».</w:t>
      </w:r>
    </w:p>
    <w:p w:rsidR="00250629" w:rsidRPr="00326657" w:rsidRDefault="00250629" w:rsidP="00250629">
      <w:pPr>
        <w:pStyle w:val="a3"/>
        <w:tabs>
          <w:tab w:val="left" w:pos="10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657">
        <w:rPr>
          <w:rFonts w:ascii="Times New Roman" w:hAnsi="Times New Roman" w:cs="Times New Roman"/>
          <w:b/>
          <w:sz w:val="24"/>
          <w:szCs w:val="24"/>
        </w:rPr>
        <w:t>Мероприятия по пропаганде здорового образа жизни</w:t>
      </w:r>
    </w:p>
    <w:p w:rsidR="00250629" w:rsidRPr="00326657" w:rsidRDefault="00250629" w:rsidP="002506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657">
        <w:rPr>
          <w:rFonts w:ascii="Times New Roman" w:eastAsia="Times New Roman" w:hAnsi="Times New Roman" w:cs="Times New Roman"/>
          <w:sz w:val="24"/>
          <w:szCs w:val="24"/>
        </w:rPr>
        <w:t>В данном направлении проведено несколько мероприятий из цикла «Все это называется природой»». Было привлечено и задействовано более 100 ребят.</w:t>
      </w:r>
    </w:p>
    <w:p w:rsidR="00250629" w:rsidRPr="00326657" w:rsidRDefault="00250629" w:rsidP="002506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657">
        <w:rPr>
          <w:rFonts w:ascii="Times New Roman" w:eastAsia="Times New Roman" w:hAnsi="Times New Roman" w:cs="Times New Roman"/>
          <w:sz w:val="24"/>
          <w:szCs w:val="24"/>
        </w:rPr>
        <w:t xml:space="preserve">По традиции, совместно с образовательными учреждениями был проведен «День здоровья», где дети могли показать свои силы, знания. Было организовано несколько площадок: музыкальные, танцевальные, игровые, спортивные.  </w:t>
      </w:r>
    </w:p>
    <w:p w:rsidR="00250629" w:rsidRPr="00326657" w:rsidRDefault="00250629" w:rsidP="0025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57">
        <w:rPr>
          <w:rFonts w:ascii="Times New Roman" w:hAnsi="Times New Roman" w:cs="Times New Roman"/>
          <w:sz w:val="24"/>
          <w:szCs w:val="24"/>
        </w:rPr>
        <w:lastRenderedPageBreak/>
        <w:t xml:space="preserve">        Принимали участие в спортивных мероприятиях района, (волейбол, теннис) ездили в другие поселения. </w:t>
      </w:r>
    </w:p>
    <w:p w:rsidR="00250629" w:rsidRPr="00326657" w:rsidRDefault="00250629" w:rsidP="00250629">
      <w:pPr>
        <w:pStyle w:val="a3"/>
        <w:tabs>
          <w:tab w:val="left" w:pos="106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657">
        <w:rPr>
          <w:rFonts w:ascii="Times New Roman" w:hAnsi="Times New Roman" w:cs="Times New Roman"/>
          <w:sz w:val="24"/>
          <w:szCs w:val="24"/>
        </w:rPr>
        <w:t xml:space="preserve">        Для молодежи были проведены различные тематические программы, дискотеки, турниры по настольным играм, спортивные соревнования, конкурсы, акции. </w:t>
      </w:r>
    </w:p>
    <w:p w:rsidR="00250629" w:rsidRPr="00326657" w:rsidRDefault="00250629" w:rsidP="00250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657">
        <w:rPr>
          <w:rFonts w:ascii="Times New Roman" w:hAnsi="Times New Roman" w:cs="Times New Roman"/>
          <w:sz w:val="24"/>
          <w:szCs w:val="24"/>
        </w:rPr>
        <w:t>Опираясь на количественные данные, можно утверждать, что за первое полугодие 2018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26657">
        <w:rPr>
          <w:rFonts w:ascii="Times New Roman" w:hAnsi="Times New Roman" w:cs="Times New Roman"/>
          <w:sz w:val="24"/>
          <w:szCs w:val="24"/>
        </w:rPr>
        <w:t xml:space="preserve">учреждения культуры Ножовского поселения выполнили муниципальный </w:t>
      </w:r>
      <w:proofErr w:type="gramStart"/>
      <w:r w:rsidRPr="00326657">
        <w:rPr>
          <w:rFonts w:ascii="Times New Roman" w:hAnsi="Times New Roman" w:cs="Times New Roman"/>
          <w:sz w:val="24"/>
          <w:szCs w:val="24"/>
        </w:rPr>
        <w:t>заказ  по</w:t>
      </w:r>
      <w:proofErr w:type="gramEnd"/>
      <w:r w:rsidRPr="00326657">
        <w:rPr>
          <w:rFonts w:ascii="Times New Roman" w:hAnsi="Times New Roman" w:cs="Times New Roman"/>
          <w:sz w:val="24"/>
          <w:szCs w:val="24"/>
        </w:rPr>
        <w:t xml:space="preserve"> количеству мероприятий и посещаемости в полном объеме.</w:t>
      </w:r>
    </w:p>
    <w:p w:rsidR="00250629" w:rsidRPr="00326657" w:rsidRDefault="00250629" w:rsidP="00250629">
      <w:pPr>
        <w:tabs>
          <w:tab w:val="left" w:pos="32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629" w:rsidRPr="00326657" w:rsidRDefault="00250629" w:rsidP="008672A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6657">
        <w:rPr>
          <w:rFonts w:ascii="Times New Roman" w:hAnsi="Times New Roman" w:cs="Times New Roman"/>
          <w:b/>
          <w:sz w:val="24"/>
          <w:szCs w:val="24"/>
        </w:rPr>
        <w:tab/>
      </w:r>
      <w:r w:rsidRPr="00326657">
        <w:rPr>
          <w:rFonts w:ascii="Times New Roman" w:hAnsi="Times New Roman" w:cs="Times New Roman"/>
          <w:b/>
          <w:sz w:val="24"/>
          <w:szCs w:val="24"/>
        </w:rPr>
        <w:tab/>
      </w:r>
      <w:r w:rsidRPr="00326657">
        <w:rPr>
          <w:rFonts w:ascii="Times New Roman" w:hAnsi="Times New Roman" w:cs="Times New Roman"/>
          <w:b/>
          <w:sz w:val="24"/>
          <w:szCs w:val="24"/>
        </w:rPr>
        <w:tab/>
      </w:r>
      <w:r w:rsidRPr="00326657">
        <w:rPr>
          <w:rFonts w:ascii="Times New Roman" w:hAnsi="Times New Roman" w:cs="Times New Roman"/>
          <w:b/>
          <w:sz w:val="24"/>
          <w:szCs w:val="24"/>
        </w:rPr>
        <w:tab/>
      </w:r>
    </w:p>
    <w:p w:rsidR="008672AA" w:rsidRPr="00BC68CC" w:rsidRDefault="008672AA" w:rsidP="00867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68CC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</w:t>
      </w:r>
    </w:p>
    <w:p w:rsidR="008672AA" w:rsidRPr="00BC68CC" w:rsidRDefault="008672AA" w:rsidP="00867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68CC">
        <w:rPr>
          <w:rFonts w:ascii="Times New Roman" w:hAnsi="Times New Roman" w:cs="Times New Roman"/>
          <w:sz w:val="24"/>
          <w:szCs w:val="24"/>
        </w:rPr>
        <w:t>Глава Ножовского сельского поселения</w:t>
      </w:r>
    </w:p>
    <w:p w:rsidR="008672AA" w:rsidRPr="00BC68CC" w:rsidRDefault="008672AA" w:rsidP="00867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68CC">
        <w:rPr>
          <w:rFonts w:ascii="Times New Roman" w:hAnsi="Times New Roman" w:cs="Times New Roman"/>
          <w:sz w:val="24"/>
          <w:szCs w:val="24"/>
        </w:rPr>
        <w:t>_______________ Г.В.Пахольченко</w:t>
      </w:r>
    </w:p>
    <w:p w:rsidR="008672AA" w:rsidRPr="00BC68CC" w:rsidRDefault="008672AA" w:rsidP="00867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68CC">
        <w:rPr>
          <w:rFonts w:ascii="Times New Roman" w:hAnsi="Times New Roman" w:cs="Times New Roman"/>
          <w:sz w:val="24"/>
          <w:szCs w:val="24"/>
        </w:rPr>
        <w:t>«_____»_______________ 2018 г.</w:t>
      </w:r>
    </w:p>
    <w:p w:rsidR="008672AA" w:rsidRPr="00BC68CC" w:rsidRDefault="008672AA" w:rsidP="00867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2AA" w:rsidRPr="00BC68CC" w:rsidRDefault="008672AA" w:rsidP="00867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8CC">
        <w:rPr>
          <w:rFonts w:ascii="Times New Roman" w:hAnsi="Times New Roman" w:cs="Times New Roman"/>
          <w:sz w:val="24"/>
          <w:szCs w:val="24"/>
        </w:rPr>
        <w:t>ОТЧЁТ</w:t>
      </w:r>
    </w:p>
    <w:p w:rsidR="008672AA" w:rsidRPr="00BC68CC" w:rsidRDefault="008672AA" w:rsidP="00867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8CC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</w:t>
      </w:r>
      <w:proofErr w:type="spellStart"/>
      <w:r w:rsidRPr="00BC68CC">
        <w:rPr>
          <w:rFonts w:ascii="Times New Roman" w:hAnsi="Times New Roman" w:cs="Times New Roman"/>
          <w:sz w:val="24"/>
          <w:szCs w:val="24"/>
        </w:rPr>
        <w:t>Ножовский</w:t>
      </w:r>
      <w:proofErr w:type="spellEnd"/>
      <w:r w:rsidRPr="00BC68CC">
        <w:rPr>
          <w:rFonts w:ascii="Times New Roman" w:hAnsi="Times New Roman" w:cs="Times New Roman"/>
          <w:sz w:val="24"/>
          <w:szCs w:val="24"/>
        </w:rPr>
        <w:t xml:space="preserve"> Дом культуры</w:t>
      </w:r>
    </w:p>
    <w:p w:rsidR="008672AA" w:rsidRPr="00BC68CC" w:rsidRDefault="008672AA" w:rsidP="00867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8CC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 полугодие</w:t>
      </w:r>
      <w:r w:rsidRPr="00BC68CC">
        <w:rPr>
          <w:rFonts w:ascii="Times New Roman" w:hAnsi="Times New Roman" w:cs="Times New Roman"/>
          <w:sz w:val="24"/>
          <w:szCs w:val="24"/>
        </w:rPr>
        <w:t xml:space="preserve"> 2018 год.</w:t>
      </w:r>
    </w:p>
    <w:p w:rsidR="008672AA" w:rsidRPr="00BC68CC" w:rsidRDefault="008672AA" w:rsidP="008672A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2AA" w:rsidRPr="00BC68CC" w:rsidRDefault="008672AA" w:rsidP="008672A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8CC">
        <w:rPr>
          <w:rFonts w:ascii="Times New Roman" w:hAnsi="Times New Roman" w:cs="Times New Roman"/>
          <w:sz w:val="24"/>
          <w:szCs w:val="24"/>
        </w:rPr>
        <w:t>КЛУБНЫЕ ФОРМИРОВАНИЯ.</w:t>
      </w:r>
    </w:p>
    <w:p w:rsidR="008672AA" w:rsidRPr="00BC68CC" w:rsidRDefault="008672AA" w:rsidP="008672A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8CC">
        <w:rPr>
          <w:rFonts w:ascii="Times New Roman" w:hAnsi="Times New Roman" w:cs="Times New Roman"/>
          <w:sz w:val="24"/>
          <w:szCs w:val="24"/>
        </w:rPr>
        <w:t>(объединения, кружки)</w:t>
      </w:r>
    </w:p>
    <w:p w:rsidR="008672AA" w:rsidRPr="00BC68CC" w:rsidRDefault="008672AA" w:rsidP="008672A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92"/>
        <w:gridCol w:w="993"/>
        <w:gridCol w:w="2034"/>
      </w:tblGrid>
      <w:tr w:rsidR="008672AA" w:rsidRPr="00BC68CC" w:rsidTr="000D2F75">
        <w:trPr>
          <w:trHeight w:val="291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20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672AA" w:rsidRPr="00BC68CC" w:rsidTr="000D2F75">
        <w:trPr>
          <w:trHeight w:val="14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AA" w:rsidRPr="00BC68CC" w:rsidTr="000D2F75">
        <w:trPr>
          <w:trHeight w:val="2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Хор ветеранов «</w:t>
            </w:r>
            <w:proofErr w:type="spellStart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Рябинушки</w:t>
            </w:r>
            <w:proofErr w:type="spellEnd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Г.В.Дурышева</w:t>
            </w:r>
            <w:proofErr w:type="spellEnd"/>
          </w:p>
        </w:tc>
      </w:tr>
      <w:tr w:rsidR="008672AA" w:rsidRPr="00BC68CC" w:rsidTr="000D2F75">
        <w:trPr>
          <w:trHeight w:val="2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«Стрит Арт»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Г.В.Дурышева</w:t>
            </w:r>
            <w:proofErr w:type="spellEnd"/>
          </w:p>
        </w:tc>
      </w:tr>
      <w:tr w:rsidR="008672AA" w:rsidRPr="00BC68CC" w:rsidTr="000D2F75">
        <w:trPr>
          <w:trHeight w:val="2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</w:t>
            </w:r>
            <w:proofErr w:type="spellStart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Пинк</w:t>
            </w:r>
            <w:proofErr w:type="spellEnd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Скай</w:t>
            </w:r>
            <w:proofErr w:type="spellEnd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</w:tc>
      </w:tr>
      <w:tr w:rsidR="008672AA" w:rsidRPr="00BC68CC" w:rsidTr="000D2F75">
        <w:trPr>
          <w:trHeight w:val="2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Солисты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</w:tc>
      </w:tr>
      <w:tr w:rsidR="008672AA" w:rsidRPr="00BC68CC" w:rsidTr="000D2F75">
        <w:trPr>
          <w:trHeight w:val="2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Танцевальный «</w:t>
            </w:r>
            <w:proofErr w:type="spellStart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Ж.М. Кузнецова</w:t>
            </w:r>
          </w:p>
        </w:tc>
      </w:tr>
      <w:tr w:rsidR="008672AA" w:rsidRPr="00BC68CC" w:rsidTr="000D2F75">
        <w:trPr>
          <w:trHeight w:val="2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Танцевальный «Акварель»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Ж.М. Кузнецова</w:t>
            </w:r>
          </w:p>
        </w:tc>
      </w:tr>
      <w:tr w:rsidR="008672AA" w:rsidRPr="00BC68CC" w:rsidTr="000D2F75">
        <w:trPr>
          <w:trHeight w:val="2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Танцевальный В-Рождество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Ю.В.Петухова</w:t>
            </w:r>
            <w:proofErr w:type="spellEnd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2AA" w:rsidRPr="00BC68CC" w:rsidTr="000D2F75">
        <w:trPr>
          <w:trHeight w:val="2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Танцевальный В-Рождество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Ю.В.Петухова</w:t>
            </w:r>
            <w:proofErr w:type="spellEnd"/>
          </w:p>
        </w:tc>
      </w:tr>
      <w:tr w:rsidR="008672AA" w:rsidRPr="00BC68CC" w:rsidTr="000D2F75">
        <w:trPr>
          <w:trHeight w:val="55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«Околица» </w:t>
            </w:r>
          </w:p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В-Рождество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</w:tc>
      </w:tr>
      <w:tr w:rsidR="008672AA" w:rsidRPr="00BC68CC" w:rsidTr="000D2F75">
        <w:trPr>
          <w:trHeight w:val="29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Т.А.Козюкова</w:t>
            </w:r>
            <w:proofErr w:type="spellEnd"/>
          </w:p>
        </w:tc>
      </w:tr>
      <w:tr w:rsidR="008672AA" w:rsidRPr="00BC68CC" w:rsidTr="000D2F75">
        <w:trPr>
          <w:trHeight w:val="2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Мастерская «Умелые ручки»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</w:tc>
      </w:tr>
      <w:tr w:rsidR="008672AA" w:rsidRPr="00BC68CC" w:rsidTr="000D2F75">
        <w:trPr>
          <w:trHeight w:val="2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Вокальная группа «Лучшие друзья»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</w:tc>
      </w:tr>
      <w:tr w:rsidR="008672AA" w:rsidRPr="00BC68CC" w:rsidTr="000D2F75">
        <w:trPr>
          <w:trHeight w:val="2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3/23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9/79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2AA" w:rsidRPr="00BC68CC" w:rsidRDefault="008672AA" w:rsidP="008672A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2AA" w:rsidRPr="00BC68CC" w:rsidRDefault="008672AA" w:rsidP="008672A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2AA" w:rsidRPr="00BC68CC" w:rsidRDefault="008672AA" w:rsidP="008672A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8CC">
        <w:rPr>
          <w:rFonts w:ascii="Times New Roman" w:hAnsi="Times New Roman" w:cs="Times New Roman"/>
          <w:sz w:val="24"/>
          <w:szCs w:val="24"/>
        </w:rPr>
        <w:t>КУЛЬТУРНО – ДОСУГОВАЯ РАБОТА.</w:t>
      </w:r>
    </w:p>
    <w:p w:rsidR="008672AA" w:rsidRPr="00BC68CC" w:rsidRDefault="008672AA" w:rsidP="008672A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44"/>
        <w:gridCol w:w="776"/>
        <w:gridCol w:w="767"/>
        <w:gridCol w:w="769"/>
        <w:gridCol w:w="769"/>
        <w:gridCol w:w="769"/>
        <w:gridCol w:w="768"/>
        <w:gridCol w:w="769"/>
        <w:gridCol w:w="897"/>
        <w:gridCol w:w="768"/>
        <w:gridCol w:w="769"/>
        <w:gridCol w:w="769"/>
      </w:tblGrid>
      <w:tr w:rsidR="008672AA" w:rsidRPr="00BC68CC" w:rsidTr="000D2F75">
        <w:trPr>
          <w:trHeight w:val="546"/>
        </w:trPr>
        <w:tc>
          <w:tcPr>
            <w:tcW w:w="11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платные мероприятия</w:t>
            </w:r>
          </w:p>
        </w:tc>
        <w:tc>
          <w:tcPr>
            <w:tcW w:w="23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Всего дискотек</w:t>
            </w:r>
          </w:p>
        </w:tc>
      </w:tr>
      <w:tr w:rsidR="008672AA" w:rsidRPr="00BC68CC" w:rsidTr="000D2F75">
        <w:trPr>
          <w:trHeight w:val="146"/>
        </w:trPr>
        <w:tc>
          <w:tcPr>
            <w:tcW w:w="11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proofErr w:type="gramStart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взр.нас</w:t>
            </w:r>
            <w:proofErr w:type="spellEnd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пен.)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r w:rsidRPr="00BC6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молод.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proofErr w:type="gramStart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взр.нас</w:t>
            </w:r>
            <w:proofErr w:type="spellEnd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пен.)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r w:rsidRPr="00BC6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молод.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r w:rsidRPr="00BC6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молод.</w:t>
            </w:r>
          </w:p>
        </w:tc>
      </w:tr>
      <w:tr w:rsidR="008672AA" w:rsidRPr="00BC68CC" w:rsidTr="000D2F75">
        <w:trPr>
          <w:trHeight w:val="834"/>
        </w:trPr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мероприятий за отчёт. Пер.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9849BA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672AA" w:rsidRPr="00BC68CC" w:rsidTr="000D2F75">
        <w:trPr>
          <w:trHeight w:val="834"/>
        </w:trPr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Число посетителей человек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3962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9849BA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9849BA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9849BA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672AA" w:rsidRPr="00BC68CC" w:rsidTr="000D2F75">
        <w:trPr>
          <w:trHeight w:val="849"/>
        </w:trPr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9849BA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9849BA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9849BA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9849BA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9849BA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9849BA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9849BA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9849BA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8672AA" w:rsidRPr="00BC68CC" w:rsidRDefault="008672AA" w:rsidP="0086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2AA" w:rsidRPr="00BC68CC" w:rsidRDefault="008672AA" w:rsidP="008672A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2AA" w:rsidRPr="00BC68CC" w:rsidRDefault="008672AA" w:rsidP="008672A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8CC">
        <w:rPr>
          <w:rFonts w:ascii="Times New Roman" w:hAnsi="Times New Roman" w:cs="Times New Roman"/>
          <w:sz w:val="24"/>
          <w:szCs w:val="24"/>
        </w:rPr>
        <w:t>НАЗВАНИЯ МЕРОПРИЯТИЙ.</w:t>
      </w:r>
    </w:p>
    <w:p w:rsidR="008672AA" w:rsidRPr="00BC68CC" w:rsidRDefault="008672AA" w:rsidP="008672A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8CC">
        <w:rPr>
          <w:rFonts w:ascii="Times New Roman" w:hAnsi="Times New Roman" w:cs="Times New Roman"/>
          <w:sz w:val="24"/>
          <w:szCs w:val="24"/>
        </w:rPr>
        <w:t>(за отчётный период)</w:t>
      </w:r>
    </w:p>
    <w:p w:rsidR="008672AA" w:rsidRPr="00BC68CC" w:rsidRDefault="008672AA" w:rsidP="008672A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1559"/>
        <w:gridCol w:w="4537"/>
        <w:gridCol w:w="1553"/>
        <w:gridCol w:w="1417"/>
      </w:tblGrid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«Новогодняя дискотека»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2/130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 В-Р. 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2/90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«Спортивные забавы» В-Р.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12/68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Рождественские гуляния «Славянский обряд»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8/57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«Зимние забавы»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4/78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В-Р.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Колядки В – Р.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«Рождественские встречи» 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12/78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2/67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«Новогодние каникулы» познавательная игра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Караоке вечеринка В-Р.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Караоке вечеринка для взрослых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Старый новый год с Советом ветеранов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28/88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12 месяцев»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21/28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«Молодецкие забавы» В-Р.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2/49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«Мульти-</w:t>
            </w:r>
            <w:proofErr w:type="spellStart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6/25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В-Р.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1/54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В-Р.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1/50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 песней по жизни»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2/48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«День святого Валентина»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7/44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для молодежи «День святого Валентина»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1/64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«Что такое масленица»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2/45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Забавы на воздухе «Прощание с Масленицей»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20/46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«Во Славу Отечества» 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60/199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Караоке вечеринка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32/55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«Мы помним всех…»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30.02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11/46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жителей с представителями районной администрации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Сказочная эстафета В-Р.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2/43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Выставка рисунков «Цветы для мамы»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05.03- 09.03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Народные гуляния «Заморские гости»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35/128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Народные гуляния «Заморские гости» В-Р.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10/75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Концерт «Для Вас, от всей души» В-Р.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12/40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милой маме»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13/6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 В-Р.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1/40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 В-Р.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1/40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Закрытие лыжного сезона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60/67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молодежи 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3.04.2018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- Встреча пернатых </w:t>
            </w:r>
            <w:proofErr w:type="gramStart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  <w:proofErr w:type="gramEnd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детей. СК.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/27</w:t>
            </w:r>
          </w:p>
        </w:tc>
      </w:tr>
      <w:tr w:rsidR="008672AA" w:rsidRPr="00BC68CC" w:rsidTr="000D2F75">
        <w:trPr>
          <w:trHeight w:val="12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2.04.2018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- Сказки на все времена – викторина СК.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3/15</w:t>
            </w:r>
          </w:p>
        </w:tc>
      </w:tr>
      <w:tr w:rsidR="008672AA" w:rsidRPr="00BC68CC" w:rsidTr="000D2F75">
        <w:trPr>
          <w:trHeight w:val="27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- Караоке – кафе «Наши любимые песни» СК.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07.04.2018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мультфильма. 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</w:t>
            </w: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- Про </w:t>
            </w:r>
            <w:proofErr w:type="gramStart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природу  и</w:t>
            </w:r>
            <w:proofErr w:type="gramEnd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 погоду. Экологический час. ДК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4/56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- Игр. </w:t>
            </w:r>
            <w:proofErr w:type="spellStart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. для детей «День космонавтики» СК.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9/13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«День обмана» ДК.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7/29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14.04.2018 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- «Космический </w:t>
            </w:r>
            <w:proofErr w:type="gramStart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рейс»-</w:t>
            </w:r>
            <w:proofErr w:type="gramEnd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программа. ДК.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12/35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- «А помнить нам никто не запретит» Информационный час памяти жертв радиационных катастроф. Школы поселения.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/220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- Театральный фестиваль для школьников «Свет рампы» ДК.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18/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21.04.2018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«Настольные игры» ДК.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8/18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- Чествование ветеранов труда «Ваш труд – наша гордость» ДК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/60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- Конкурс «Граница на замке» к 100-летию пограничных войск РФ. ДК.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30/148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«Веселые старты» СК.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/28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53.</w:t>
            </w:r>
          </w:p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- Кросс Победы для 1-4 классов. ДК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/120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«Мы играем и поем» 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06.05.2018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- Акция «Я помню, я горжусь» 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- Кросс «Виват, Победа» ДК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/70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</w:t>
            </w:r>
          </w:p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- Кросс и Митинг д. Поздышки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3/7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- Митинг с. Ножовка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13/2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- Концертная программа к Дню Победы ДК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/1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- Митинг и конкурс строевой песни. 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- Концертная программа «О той войне» 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15/45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- Мастер-класс «Слава пограничнику» 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5/2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- Конкурс чтецов ДК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/45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</w:t>
            </w:r>
          </w:p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«Путешествие с </w:t>
            </w:r>
            <w:proofErr w:type="spellStart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Дюдюкой</w:t>
            </w:r>
            <w:proofErr w:type="spellEnd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» совместно с библиотекой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«Мульти-</w:t>
            </w:r>
            <w:proofErr w:type="spellStart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» ДК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«Праздник детства» 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/15</w:t>
            </w:r>
          </w:p>
        </w:tc>
      </w:tr>
      <w:tr w:rsidR="008672AA" w:rsidRPr="00BC68CC" w:rsidTr="000D2F75">
        <w:trPr>
          <w:trHeight w:val="61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</w:t>
            </w:r>
          </w:p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-игра «Все это называется природой» ДК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/6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</w:t>
            </w:r>
          </w:p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- Концертная программа «Моя Россия» ДК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6/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для подростков «</w:t>
            </w:r>
            <w:proofErr w:type="spellStart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Джуст</w:t>
            </w:r>
            <w:proofErr w:type="spellEnd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» ДК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10.06.2018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- Интеллектуальная игра «День России» 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- Викторина литературная 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- Диско-вечеринка для детей 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</w:t>
            </w:r>
          </w:p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«Угадай мелодию» 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74.</w:t>
            </w:r>
          </w:p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«Сказочные эстафеты» 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8672AA" w:rsidRPr="00BC68CC" w:rsidTr="000D2F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75.</w:t>
            </w:r>
          </w:p>
          <w:p w:rsidR="008672AA" w:rsidRPr="00BC68CC" w:rsidRDefault="008672AA" w:rsidP="000D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- Митинг Памяти и Скорби ДК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/18</w:t>
            </w:r>
          </w:p>
        </w:tc>
      </w:tr>
    </w:tbl>
    <w:p w:rsidR="008672AA" w:rsidRPr="00BC68CC" w:rsidRDefault="008672AA" w:rsidP="00867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2AA" w:rsidRPr="00BC68CC" w:rsidRDefault="008672AA" w:rsidP="00867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8CC">
        <w:rPr>
          <w:rFonts w:ascii="Times New Roman" w:hAnsi="Times New Roman" w:cs="Times New Roman"/>
          <w:sz w:val="24"/>
          <w:szCs w:val="24"/>
        </w:rPr>
        <w:t>Мероприятия, проведенные другой организацией на базе клубного учреждения.</w:t>
      </w:r>
    </w:p>
    <w:p w:rsidR="008672AA" w:rsidRPr="00BC68CC" w:rsidRDefault="008672AA" w:rsidP="008672A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8CC">
        <w:rPr>
          <w:rFonts w:ascii="Times New Roman" w:hAnsi="Times New Roman" w:cs="Times New Roman"/>
          <w:sz w:val="24"/>
          <w:szCs w:val="24"/>
        </w:rPr>
        <w:t>(участие ДК в мероприятиях на другой базе)</w:t>
      </w:r>
    </w:p>
    <w:p w:rsidR="008672AA" w:rsidRPr="00BC68CC" w:rsidRDefault="008672AA" w:rsidP="008672A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88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777"/>
        <w:gridCol w:w="1624"/>
        <w:gridCol w:w="1488"/>
      </w:tblGrid>
      <w:tr w:rsidR="008672AA" w:rsidRPr="00BC68CC" w:rsidTr="000D2F75">
        <w:trPr>
          <w:trHeight w:val="547"/>
        </w:trPr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Число   посетителей</w:t>
            </w:r>
          </w:p>
        </w:tc>
      </w:tr>
      <w:tr w:rsidR="008672AA" w:rsidRPr="00BC68CC" w:rsidTr="000D2F75">
        <w:trPr>
          <w:trHeight w:val="266"/>
        </w:trPr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Участие в фестивале им. Бекетова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С. Частые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23/160</w:t>
            </w:r>
          </w:p>
        </w:tc>
      </w:tr>
      <w:tr w:rsidR="008672AA" w:rsidRPr="00BC68CC" w:rsidTr="000D2F75">
        <w:trPr>
          <w:trHeight w:val="266"/>
        </w:trPr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Участие в Школьной Битве хоров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3/420</w:t>
            </w:r>
          </w:p>
        </w:tc>
      </w:tr>
      <w:tr w:rsidR="008672AA" w:rsidRPr="00BC68CC" w:rsidTr="000D2F75">
        <w:trPr>
          <w:trHeight w:val="266"/>
        </w:trPr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«Весна певучая»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 w:rsidRPr="00BC6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 xml:space="preserve"> ДС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A" w:rsidRPr="00BC68CC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C">
              <w:rPr>
                <w:rFonts w:ascii="Times New Roman" w:hAnsi="Times New Roman" w:cs="Times New Roman"/>
                <w:sz w:val="24"/>
                <w:szCs w:val="24"/>
              </w:rPr>
              <w:t>60/195</w:t>
            </w:r>
          </w:p>
        </w:tc>
      </w:tr>
      <w:tr w:rsidR="008672AA" w:rsidTr="000D2F75">
        <w:trPr>
          <w:trHeight w:val="266"/>
        </w:trPr>
        <w:tc>
          <w:tcPr>
            <w:tcW w:w="5777" w:type="dxa"/>
            <w:hideMark/>
          </w:tcPr>
          <w:p w:rsidR="008672AA" w:rsidRPr="009A7570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Цирковое представление г. Пенза</w:t>
            </w:r>
          </w:p>
        </w:tc>
        <w:tc>
          <w:tcPr>
            <w:tcW w:w="1624" w:type="dxa"/>
            <w:hideMark/>
          </w:tcPr>
          <w:p w:rsidR="008672AA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488" w:type="dxa"/>
            <w:hideMark/>
          </w:tcPr>
          <w:p w:rsidR="008672AA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7/50</w:t>
            </w:r>
          </w:p>
        </w:tc>
      </w:tr>
      <w:tr w:rsidR="008672AA" w:rsidTr="000D2F75">
        <w:trPr>
          <w:trHeight w:val="266"/>
        </w:trPr>
        <w:tc>
          <w:tcPr>
            <w:tcW w:w="5777" w:type="dxa"/>
            <w:hideMark/>
          </w:tcPr>
          <w:p w:rsidR="008672AA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районном теннисном турнире</w:t>
            </w:r>
          </w:p>
        </w:tc>
        <w:tc>
          <w:tcPr>
            <w:tcW w:w="1624" w:type="dxa"/>
            <w:hideMark/>
          </w:tcPr>
          <w:p w:rsidR="008672AA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с.Частые</w:t>
            </w:r>
          </w:p>
        </w:tc>
        <w:tc>
          <w:tcPr>
            <w:tcW w:w="1488" w:type="dxa"/>
            <w:hideMark/>
          </w:tcPr>
          <w:p w:rsidR="008672AA" w:rsidRPr="00E7361F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8672AA" w:rsidTr="000D2F75">
        <w:trPr>
          <w:trHeight w:val="266"/>
        </w:trPr>
        <w:tc>
          <w:tcPr>
            <w:tcW w:w="5777" w:type="dxa"/>
            <w:hideMark/>
          </w:tcPr>
          <w:p w:rsidR="008672AA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Кинопоказ 3Д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г.Ижевск</w:t>
            </w:r>
            <w:proofErr w:type="spellEnd"/>
          </w:p>
        </w:tc>
        <w:tc>
          <w:tcPr>
            <w:tcW w:w="1624" w:type="dxa"/>
            <w:hideMark/>
          </w:tcPr>
          <w:p w:rsidR="008672AA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488" w:type="dxa"/>
            <w:hideMark/>
          </w:tcPr>
          <w:p w:rsidR="008672AA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5/30</w:t>
            </w:r>
          </w:p>
        </w:tc>
      </w:tr>
      <w:tr w:rsidR="008672AA" w:rsidTr="000D2F75">
        <w:trPr>
          <w:trHeight w:val="266"/>
        </w:trPr>
        <w:tc>
          <w:tcPr>
            <w:tcW w:w="5777" w:type="dxa"/>
            <w:hideMark/>
          </w:tcPr>
          <w:p w:rsidR="008672AA" w:rsidRPr="00322312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проект «Игры 4Д» совместно с Центром развития ребенка</w:t>
            </w:r>
          </w:p>
        </w:tc>
        <w:tc>
          <w:tcPr>
            <w:tcW w:w="1624" w:type="dxa"/>
            <w:hideMark/>
          </w:tcPr>
          <w:p w:rsidR="008672AA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Парк ДК</w:t>
            </w:r>
          </w:p>
        </w:tc>
        <w:tc>
          <w:tcPr>
            <w:tcW w:w="1488" w:type="dxa"/>
            <w:hideMark/>
          </w:tcPr>
          <w:p w:rsidR="008672AA" w:rsidRPr="00F0328B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</w:tr>
      <w:tr w:rsidR="008672AA" w:rsidTr="000D2F75">
        <w:trPr>
          <w:trHeight w:val="266"/>
        </w:trPr>
        <w:tc>
          <w:tcPr>
            <w:tcW w:w="5777" w:type="dxa"/>
            <w:hideMark/>
          </w:tcPr>
          <w:p w:rsidR="008672AA" w:rsidRPr="00322312" w:rsidRDefault="008672AA" w:rsidP="000D2F7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концерт «За честь школы» 2 этапа</w:t>
            </w:r>
          </w:p>
        </w:tc>
        <w:tc>
          <w:tcPr>
            <w:tcW w:w="1624" w:type="dxa"/>
            <w:hideMark/>
          </w:tcPr>
          <w:p w:rsidR="008672AA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488" w:type="dxa"/>
            <w:hideMark/>
          </w:tcPr>
          <w:p w:rsidR="008672AA" w:rsidRPr="00322312" w:rsidRDefault="008672AA" w:rsidP="000D2F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/323</w:t>
            </w:r>
          </w:p>
        </w:tc>
      </w:tr>
    </w:tbl>
    <w:p w:rsidR="008672AA" w:rsidRPr="00BC68CC" w:rsidRDefault="008672AA" w:rsidP="0086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2AA" w:rsidRPr="00BC68CC" w:rsidRDefault="008672AA" w:rsidP="008672A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8CC">
        <w:rPr>
          <w:rFonts w:ascii="Times New Roman" w:hAnsi="Times New Roman" w:cs="Times New Roman"/>
          <w:sz w:val="24"/>
          <w:szCs w:val="24"/>
        </w:rPr>
        <w:t>Директор МБУ «</w:t>
      </w:r>
      <w:proofErr w:type="spellStart"/>
      <w:r w:rsidRPr="00BC68CC">
        <w:rPr>
          <w:rFonts w:ascii="Times New Roman" w:hAnsi="Times New Roman" w:cs="Times New Roman"/>
          <w:sz w:val="24"/>
          <w:szCs w:val="24"/>
        </w:rPr>
        <w:t>Ножовский</w:t>
      </w:r>
      <w:proofErr w:type="spellEnd"/>
      <w:r w:rsidRPr="00BC68CC">
        <w:rPr>
          <w:rFonts w:ascii="Times New Roman" w:hAnsi="Times New Roman" w:cs="Times New Roman"/>
          <w:sz w:val="24"/>
          <w:szCs w:val="24"/>
        </w:rPr>
        <w:t xml:space="preserve"> ДК» _______________ Ю.Ю. </w:t>
      </w:r>
      <w:proofErr w:type="spellStart"/>
      <w:r w:rsidRPr="00BC68CC">
        <w:rPr>
          <w:rFonts w:ascii="Times New Roman" w:hAnsi="Times New Roman" w:cs="Times New Roman"/>
          <w:sz w:val="24"/>
          <w:szCs w:val="24"/>
        </w:rPr>
        <w:t>Кабулова</w:t>
      </w:r>
      <w:proofErr w:type="spellEnd"/>
    </w:p>
    <w:p w:rsidR="008672AA" w:rsidRDefault="008672AA" w:rsidP="008672AA">
      <w:pPr>
        <w:pStyle w:val="ConsPlusNormal"/>
        <w:widowControl/>
        <w:ind w:firstLine="0"/>
        <w:jc w:val="both"/>
      </w:pPr>
    </w:p>
    <w:p w:rsidR="008672AA" w:rsidRDefault="008672AA" w:rsidP="008672AA">
      <w:pPr>
        <w:pStyle w:val="ConsPlusNormal"/>
        <w:widowControl/>
        <w:ind w:firstLine="0"/>
        <w:jc w:val="both"/>
      </w:pPr>
    </w:p>
    <w:p w:rsidR="008672AA" w:rsidRDefault="008672AA" w:rsidP="008672AA">
      <w:pPr>
        <w:pStyle w:val="ConsPlusNormal"/>
        <w:widowControl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Бухгалтерская справка</w:t>
      </w:r>
      <w:r w:rsidRPr="00CE66BC">
        <w:rPr>
          <w:b/>
          <w:sz w:val="22"/>
          <w:szCs w:val="22"/>
        </w:rPr>
        <w:t xml:space="preserve"> по исполнению бюджета</w:t>
      </w:r>
    </w:p>
    <w:p w:rsidR="008672AA" w:rsidRDefault="008672AA" w:rsidP="008672AA">
      <w:pPr>
        <w:pStyle w:val="ConsPlusNormal"/>
        <w:widowControl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1 полугодие 2018 года.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Финансирование по субсидии </w:t>
      </w:r>
      <w:r w:rsidRPr="00615F61">
        <w:rPr>
          <w:b/>
          <w:sz w:val="22"/>
          <w:szCs w:val="22"/>
        </w:rPr>
        <w:t xml:space="preserve">на выполнение государственного (муниципального) задания </w:t>
      </w:r>
      <w:proofErr w:type="gramStart"/>
      <w:r>
        <w:rPr>
          <w:sz w:val="22"/>
          <w:szCs w:val="22"/>
        </w:rPr>
        <w:t>за  1</w:t>
      </w:r>
      <w:proofErr w:type="gramEnd"/>
      <w:r>
        <w:rPr>
          <w:sz w:val="22"/>
          <w:szCs w:val="22"/>
        </w:rPr>
        <w:t xml:space="preserve"> квартал 2018 год МБУ «</w:t>
      </w:r>
      <w:proofErr w:type="spellStart"/>
      <w:r>
        <w:rPr>
          <w:sz w:val="22"/>
          <w:szCs w:val="22"/>
        </w:rPr>
        <w:t>Ножовский</w:t>
      </w:r>
      <w:proofErr w:type="spellEnd"/>
      <w:r>
        <w:rPr>
          <w:sz w:val="22"/>
          <w:szCs w:val="22"/>
        </w:rPr>
        <w:t xml:space="preserve"> ДК» исполнено в 100% размере, в сумме 985,4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 xml:space="preserve">, из них 684,0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. на ФОТ.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>Просроченной кредиторской задолженности нет.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Расходы </w:t>
      </w:r>
      <w:r>
        <w:rPr>
          <w:sz w:val="22"/>
          <w:szCs w:val="22"/>
        </w:rPr>
        <w:t>составили – 100%</w:t>
      </w:r>
      <w:r>
        <w:rPr>
          <w:b/>
          <w:sz w:val="22"/>
          <w:szCs w:val="22"/>
        </w:rPr>
        <w:t xml:space="preserve"> 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</w:p>
    <w:p w:rsidR="008672AA" w:rsidRPr="00F56161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>Заработная плата</w:t>
      </w:r>
      <w:r>
        <w:rPr>
          <w:b/>
          <w:sz w:val="22"/>
          <w:szCs w:val="22"/>
        </w:rPr>
        <w:t xml:space="preserve"> (КОСГУ </w:t>
      </w:r>
      <w:r w:rsidRPr="00AC766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11</w:t>
      </w:r>
      <w:r>
        <w:rPr>
          <w:sz w:val="22"/>
          <w:szCs w:val="22"/>
        </w:rPr>
        <w:t>) – 533775,81</w:t>
      </w:r>
    </w:p>
    <w:p w:rsidR="008672AA" w:rsidRPr="00F56161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>Налоги</w:t>
      </w:r>
      <w:r w:rsidRPr="00AC766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(КОСГУ </w:t>
      </w:r>
      <w:r w:rsidRPr="00AC766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13</w:t>
      </w:r>
      <w:r>
        <w:rPr>
          <w:sz w:val="22"/>
          <w:szCs w:val="22"/>
        </w:rPr>
        <w:t>) – 150224,19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В расходы на </w:t>
      </w:r>
      <w:r>
        <w:rPr>
          <w:b/>
          <w:sz w:val="22"/>
          <w:szCs w:val="22"/>
        </w:rPr>
        <w:t xml:space="preserve">услуги связи (КОСГУ </w:t>
      </w:r>
      <w:r w:rsidRPr="00AC7661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вошли: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>2594,</w:t>
      </w:r>
      <w:proofErr w:type="gramStart"/>
      <w:r>
        <w:rPr>
          <w:sz w:val="22"/>
          <w:szCs w:val="22"/>
        </w:rPr>
        <w:t>37  -</w:t>
      </w:r>
      <w:proofErr w:type="gramEnd"/>
      <w:r>
        <w:rPr>
          <w:sz w:val="22"/>
          <w:szCs w:val="22"/>
        </w:rPr>
        <w:t xml:space="preserve"> за </w:t>
      </w:r>
      <w:proofErr w:type="spellStart"/>
      <w:r>
        <w:rPr>
          <w:sz w:val="22"/>
          <w:szCs w:val="22"/>
        </w:rPr>
        <w:t>усл.связи</w:t>
      </w:r>
      <w:proofErr w:type="spellEnd"/>
      <w:r>
        <w:rPr>
          <w:sz w:val="22"/>
          <w:szCs w:val="22"/>
        </w:rPr>
        <w:t xml:space="preserve"> 1 тел.2й </w:t>
      </w:r>
      <w:proofErr w:type="spellStart"/>
      <w:r>
        <w:rPr>
          <w:sz w:val="22"/>
          <w:szCs w:val="22"/>
        </w:rPr>
        <w:t>паралельн</w:t>
      </w:r>
      <w:proofErr w:type="spellEnd"/>
      <w:r>
        <w:rPr>
          <w:sz w:val="22"/>
          <w:szCs w:val="22"/>
        </w:rPr>
        <w:t>. ОАО «РОСТЕЛЕКОМ»</w:t>
      </w:r>
    </w:p>
    <w:p w:rsidR="008672AA" w:rsidRPr="00AE0AD3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>5516,</w:t>
      </w:r>
      <w:proofErr w:type="gramStart"/>
      <w:r>
        <w:rPr>
          <w:sz w:val="22"/>
          <w:szCs w:val="22"/>
        </w:rPr>
        <w:t>50  -</w:t>
      </w:r>
      <w:proofErr w:type="gramEnd"/>
      <w:r>
        <w:rPr>
          <w:sz w:val="22"/>
          <w:szCs w:val="22"/>
        </w:rPr>
        <w:t xml:space="preserve"> за Интернет ТУРБО220   ОАО «РОСТЕЛЕКОМ»;</w:t>
      </w:r>
    </w:p>
    <w:p w:rsidR="008672AA" w:rsidRPr="00224468" w:rsidRDefault="008672AA" w:rsidP="008672AA">
      <w:pPr>
        <w:pStyle w:val="ConsPlusNormal"/>
        <w:widowControl/>
        <w:ind w:firstLine="0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 xml:space="preserve">Итого:   </w:t>
      </w:r>
      <w:proofErr w:type="gramEnd"/>
      <w:r>
        <w:rPr>
          <w:i/>
          <w:sz w:val="22"/>
          <w:szCs w:val="22"/>
        </w:rPr>
        <w:t xml:space="preserve"> 8110,87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В расходы на </w:t>
      </w:r>
      <w:r>
        <w:rPr>
          <w:b/>
          <w:sz w:val="22"/>
          <w:szCs w:val="22"/>
        </w:rPr>
        <w:t xml:space="preserve">коммунальные услуги (КОСГУ </w:t>
      </w:r>
      <w:r w:rsidRPr="00AC7661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>3)</w:t>
      </w:r>
      <w:r>
        <w:rPr>
          <w:sz w:val="22"/>
          <w:szCs w:val="22"/>
        </w:rPr>
        <w:t xml:space="preserve"> вошли: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29176,13– </w:t>
      </w:r>
      <w:proofErr w:type="spellStart"/>
      <w:r>
        <w:rPr>
          <w:sz w:val="22"/>
          <w:szCs w:val="22"/>
        </w:rPr>
        <w:t>электроснаб</w:t>
      </w:r>
      <w:proofErr w:type="spellEnd"/>
      <w:r>
        <w:rPr>
          <w:sz w:val="22"/>
          <w:szCs w:val="22"/>
        </w:rPr>
        <w:t>.</w:t>
      </w:r>
      <w:r w:rsidRPr="00710A7F">
        <w:t xml:space="preserve"> </w:t>
      </w:r>
      <w:r w:rsidRPr="00710A7F">
        <w:rPr>
          <w:sz w:val="22"/>
          <w:szCs w:val="22"/>
        </w:rPr>
        <w:t xml:space="preserve">ОАО "Пермская </w:t>
      </w:r>
      <w:proofErr w:type="spellStart"/>
      <w:r w:rsidRPr="00710A7F">
        <w:rPr>
          <w:sz w:val="22"/>
          <w:szCs w:val="22"/>
        </w:rPr>
        <w:t>энергосбытовая</w:t>
      </w:r>
      <w:proofErr w:type="spellEnd"/>
      <w:r w:rsidRPr="00710A7F">
        <w:rPr>
          <w:sz w:val="22"/>
          <w:szCs w:val="22"/>
        </w:rPr>
        <w:t xml:space="preserve"> компания"</w:t>
      </w:r>
      <w:r>
        <w:rPr>
          <w:sz w:val="22"/>
          <w:szCs w:val="22"/>
        </w:rPr>
        <w:t xml:space="preserve"> дог.3016 от 25.12.13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53874,05 – </w:t>
      </w:r>
      <w:proofErr w:type="spellStart"/>
      <w:r>
        <w:rPr>
          <w:sz w:val="22"/>
          <w:szCs w:val="22"/>
        </w:rPr>
        <w:t>газоснаб</w:t>
      </w:r>
      <w:proofErr w:type="spellEnd"/>
      <w:r>
        <w:rPr>
          <w:sz w:val="22"/>
          <w:szCs w:val="22"/>
        </w:rPr>
        <w:t>.</w:t>
      </w:r>
      <w:r w:rsidRPr="00710A7F">
        <w:t xml:space="preserve"> </w:t>
      </w:r>
      <w:r w:rsidRPr="00710A7F">
        <w:rPr>
          <w:sz w:val="22"/>
          <w:szCs w:val="22"/>
        </w:rPr>
        <w:t xml:space="preserve">ООО "Газпром </w:t>
      </w:r>
      <w:proofErr w:type="spellStart"/>
      <w:r w:rsidRPr="00710A7F">
        <w:rPr>
          <w:sz w:val="22"/>
          <w:szCs w:val="22"/>
        </w:rPr>
        <w:t>межрегионгаз</w:t>
      </w:r>
      <w:proofErr w:type="spellEnd"/>
      <w:r w:rsidRPr="00710A7F">
        <w:rPr>
          <w:sz w:val="22"/>
          <w:szCs w:val="22"/>
        </w:rPr>
        <w:t xml:space="preserve"> Пермь"</w:t>
      </w:r>
      <w:r w:rsidRPr="00957A0B">
        <w:t xml:space="preserve"> </w:t>
      </w:r>
      <w:r>
        <w:rPr>
          <w:sz w:val="22"/>
          <w:szCs w:val="22"/>
        </w:rPr>
        <w:t>Дог.Б-41-4-2789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28747,77 – </w:t>
      </w:r>
      <w:proofErr w:type="spellStart"/>
      <w:r>
        <w:rPr>
          <w:sz w:val="22"/>
          <w:szCs w:val="22"/>
        </w:rPr>
        <w:t>газоснаб</w:t>
      </w:r>
      <w:proofErr w:type="spellEnd"/>
      <w:r>
        <w:rPr>
          <w:sz w:val="22"/>
          <w:szCs w:val="22"/>
        </w:rPr>
        <w:t>.</w:t>
      </w:r>
      <w:r w:rsidRPr="00957A0B">
        <w:t xml:space="preserve"> </w:t>
      </w:r>
      <w:r w:rsidRPr="00957A0B">
        <w:rPr>
          <w:sz w:val="22"/>
          <w:szCs w:val="22"/>
        </w:rPr>
        <w:t xml:space="preserve">ООО "Газпром </w:t>
      </w:r>
      <w:proofErr w:type="spellStart"/>
      <w:r w:rsidRPr="00957A0B">
        <w:rPr>
          <w:sz w:val="22"/>
          <w:szCs w:val="22"/>
        </w:rPr>
        <w:t>межрегионгаз</w:t>
      </w:r>
      <w:proofErr w:type="spellEnd"/>
      <w:r w:rsidRPr="00957A0B">
        <w:rPr>
          <w:sz w:val="22"/>
          <w:szCs w:val="22"/>
        </w:rPr>
        <w:t xml:space="preserve"> Пермь"</w:t>
      </w:r>
      <w:r w:rsidRPr="00957A0B">
        <w:t xml:space="preserve"> </w:t>
      </w:r>
      <w:r>
        <w:rPr>
          <w:sz w:val="22"/>
          <w:szCs w:val="22"/>
        </w:rPr>
        <w:t>Дог.</w:t>
      </w:r>
      <w:r w:rsidRPr="00957A0B">
        <w:rPr>
          <w:sz w:val="22"/>
          <w:szCs w:val="22"/>
        </w:rPr>
        <w:t>Б-41</w:t>
      </w:r>
      <w:r>
        <w:rPr>
          <w:sz w:val="22"/>
          <w:szCs w:val="22"/>
        </w:rPr>
        <w:t>-4-2998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>37522,13</w:t>
      </w:r>
      <w:r w:rsidRPr="00BB006E">
        <w:rPr>
          <w:sz w:val="22"/>
          <w:szCs w:val="22"/>
        </w:rPr>
        <w:t xml:space="preserve"> – </w:t>
      </w:r>
      <w:proofErr w:type="spellStart"/>
      <w:r w:rsidRPr="00BB006E">
        <w:rPr>
          <w:sz w:val="22"/>
          <w:szCs w:val="22"/>
        </w:rPr>
        <w:t>газоснаб</w:t>
      </w:r>
      <w:proofErr w:type="spellEnd"/>
      <w:r w:rsidRPr="00BB006E">
        <w:rPr>
          <w:sz w:val="22"/>
          <w:szCs w:val="22"/>
        </w:rPr>
        <w:t xml:space="preserve">. ООО "Газпром </w:t>
      </w:r>
      <w:proofErr w:type="spellStart"/>
      <w:r w:rsidRPr="00BB006E">
        <w:rPr>
          <w:sz w:val="22"/>
          <w:szCs w:val="22"/>
        </w:rPr>
        <w:t>меж</w:t>
      </w:r>
      <w:r>
        <w:rPr>
          <w:sz w:val="22"/>
          <w:szCs w:val="22"/>
        </w:rPr>
        <w:t>регионгаз</w:t>
      </w:r>
      <w:proofErr w:type="spellEnd"/>
      <w:r>
        <w:rPr>
          <w:sz w:val="22"/>
          <w:szCs w:val="22"/>
        </w:rPr>
        <w:t xml:space="preserve"> Пермь" Дог.Б-41-4-2790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>2975,42 – отпуск питьевой воды МУП ЖКХ «Рассвет»</w:t>
      </w:r>
    </w:p>
    <w:p w:rsidR="008672AA" w:rsidRPr="00224468" w:rsidRDefault="008672AA" w:rsidP="008672AA">
      <w:pPr>
        <w:pStyle w:val="ConsPlusNormal"/>
        <w:widowControl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>Итого: 152295,50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>В расходы на</w:t>
      </w:r>
      <w:r>
        <w:rPr>
          <w:b/>
          <w:sz w:val="22"/>
          <w:szCs w:val="22"/>
        </w:rPr>
        <w:t xml:space="preserve"> услуги по содержанию помещения (КОСГУ</w:t>
      </w:r>
      <w:r w:rsidRPr="00667FB5">
        <w:rPr>
          <w:b/>
          <w:sz w:val="22"/>
          <w:szCs w:val="22"/>
        </w:rPr>
        <w:t xml:space="preserve"> 225</w:t>
      </w:r>
      <w:r>
        <w:rPr>
          <w:b/>
          <w:sz w:val="22"/>
          <w:szCs w:val="22"/>
        </w:rPr>
        <w:t>)</w:t>
      </w:r>
      <w:r w:rsidRPr="00667FB5">
        <w:rPr>
          <w:b/>
          <w:sz w:val="22"/>
          <w:szCs w:val="22"/>
        </w:rPr>
        <w:t xml:space="preserve"> </w:t>
      </w:r>
      <w:r w:rsidRPr="00667FB5">
        <w:rPr>
          <w:sz w:val="22"/>
          <w:szCs w:val="22"/>
        </w:rPr>
        <w:t>вошли: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>1464,</w:t>
      </w:r>
      <w:proofErr w:type="gramStart"/>
      <w:r>
        <w:rPr>
          <w:sz w:val="22"/>
          <w:szCs w:val="22"/>
        </w:rPr>
        <w:t>00</w:t>
      </w:r>
      <w:r w:rsidRPr="002D2DF3">
        <w:rPr>
          <w:sz w:val="22"/>
          <w:szCs w:val="22"/>
        </w:rPr>
        <w:t xml:space="preserve">  -</w:t>
      </w:r>
      <w:proofErr w:type="gramEnd"/>
      <w:r w:rsidRPr="002D2DF3">
        <w:rPr>
          <w:sz w:val="22"/>
          <w:szCs w:val="22"/>
        </w:rPr>
        <w:t xml:space="preserve"> ТО газ. обор. АО "Газпром </w:t>
      </w:r>
      <w:proofErr w:type="spellStart"/>
      <w:r w:rsidRPr="002D2DF3">
        <w:rPr>
          <w:sz w:val="22"/>
          <w:szCs w:val="22"/>
        </w:rPr>
        <w:t>газорасп-ние</w:t>
      </w:r>
      <w:proofErr w:type="spellEnd"/>
      <w:r w:rsidRPr="002D2DF3">
        <w:rPr>
          <w:sz w:val="22"/>
          <w:szCs w:val="22"/>
        </w:rPr>
        <w:t xml:space="preserve"> Пермь"(</w:t>
      </w:r>
      <w:proofErr w:type="spellStart"/>
      <w:r w:rsidRPr="002D2DF3">
        <w:rPr>
          <w:sz w:val="22"/>
          <w:szCs w:val="22"/>
        </w:rPr>
        <w:t>Краснокамский</w:t>
      </w:r>
      <w:proofErr w:type="spellEnd"/>
      <w:r w:rsidRPr="002D2DF3">
        <w:rPr>
          <w:sz w:val="22"/>
          <w:szCs w:val="22"/>
        </w:rPr>
        <w:t xml:space="preserve"> филиал)</w:t>
      </w:r>
    </w:p>
    <w:p w:rsidR="008672AA" w:rsidRDefault="008672AA" w:rsidP="008672AA">
      <w:pPr>
        <w:pStyle w:val="ConsPlusNormal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2528,74 – установка </w:t>
      </w:r>
      <w:proofErr w:type="spellStart"/>
      <w:r>
        <w:rPr>
          <w:sz w:val="22"/>
          <w:szCs w:val="22"/>
        </w:rPr>
        <w:t>газ.счетч.библиотека</w:t>
      </w:r>
      <w:proofErr w:type="spellEnd"/>
      <w:r>
        <w:rPr>
          <w:sz w:val="22"/>
          <w:szCs w:val="22"/>
        </w:rPr>
        <w:t xml:space="preserve"> ООО «РГС»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>23441,83</w:t>
      </w:r>
      <w:r w:rsidRPr="00885FF9">
        <w:rPr>
          <w:sz w:val="22"/>
          <w:szCs w:val="22"/>
        </w:rPr>
        <w:t xml:space="preserve"> – з/</w:t>
      </w:r>
      <w:proofErr w:type="spellStart"/>
      <w:r w:rsidRPr="00885FF9">
        <w:rPr>
          <w:sz w:val="22"/>
          <w:szCs w:val="22"/>
        </w:rPr>
        <w:t>пл</w:t>
      </w:r>
      <w:proofErr w:type="spellEnd"/>
      <w:r w:rsidRPr="00885FF9">
        <w:rPr>
          <w:sz w:val="22"/>
          <w:szCs w:val="22"/>
        </w:rPr>
        <w:t xml:space="preserve"> </w:t>
      </w:r>
      <w:r>
        <w:rPr>
          <w:sz w:val="22"/>
          <w:szCs w:val="22"/>
        </w:rPr>
        <w:t>уборка здания В-</w:t>
      </w:r>
      <w:proofErr w:type="spellStart"/>
      <w:r>
        <w:rPr>
          <w:sz w:val="22"/>
          <w:szCs w:val="22"/>
        </w:rPr>
        <w:t>Рожд</w:t>
      </w:r>
      <w:proofErr w:type="spellEnd"/>
      <w:r>
        <w:rPr>
          <w:sz w:val="22"/>
          <w:szCs w:val="22"/>
        </w:rPr>
        <w:t>.</w:t>
      </w:r>
      <w:r w:rsidRPr="00885FF9">
        <w:rPr>
          <w:sz w:val="22"/>
          <w:szCs w:val="22"/>
        </w:rPr>
        <w:t xml:space="preserve"> 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>3743,26 – з/</w:t>
      </w:r>
      <w:proofErr w:type="spellStart"/>
      <w:r>
        <w:rPr>
          <w:sz w:val="22"/>
          <w:szCs w:val="22"/>
        </w:rPr>
        <w:t>пл</w:t>
      </w:r>
      <w:proofErr w:type="spellEnd"/>
      <w:r>
        <w:rPr>
          <w:sz w:val="22"/>
          <w:szCs w:val="22"/>
        </w:rPr>
        <w:t xml:space="preserve"> декоративная покраска стен </w:t>
      </w:r>
      <w:proofErr w:type="spellStart"/>
      <w:r>
        <w:rPr>
          <w:sz w:val="22"/>
          <w:szCs w:val="22"/>
        </w:rPr>
        <w:t>зд.ДК</w:t>
      </w:r>
      <w:proofErr w:type="spellEnd"/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11200,00 – обработка </w:t>
      </w:r>
      <w:proofErr w:type="spellStart"/>
      <w:r>
        <w:rPr>
          <w:sz w:val="22"/>
          <w:szCs w:val="22"/>
        </w:rPr>
        <w:t>пожарн.пропит.чердаки</w:t>
      </w:r>
      <w:proofErr w:type="spellEnd"/>
      <w:r>
        <w:rPr>
          <w:sz w:val="22"/>
          <w:szCs w:val="22"/>
        </w:rPr>
        <w:t xml:space="preserve"> </w:t>
      </w:r>
      <w:r w:rsidRPr="00140107">
        <w:rPr>
          <w:sz w:val="22"/>
          <w:szCs w:val="22"/>
        </w:rPr>
        <w:t>ПМО ПКО ООО "ВДПО"</w:t>
      </w:r>
    </w:p>
    <w:p w:rsidR="008672AA" w:rsidRPr="00224468" w:rsidRDefault="008672AA" w:rsidP="008672AA">
      <w:pPr>
        <w:pStyle w:val="ConsPlusNormal"/>
        <w:widowControl/>
        <w:ind w:firstLine="0"/>
        <w:rPr>
          <w:i/>
          <w:sz w:val="22"/>
          <w:szCs w:val="22"/>
        </w:rPr>
      </w:pPr>
      <w:r w:rsidRPr="00224468">
        <w:rPr>
          <w:i/>
          <w:sz w:val="22"/>
          <w:szCs w:val="22"/>
        </w:rPr>
        <w:t xml:space="preserve">Итого: </w:t>
      </w:r>
      <w:r>
        <w:rPr>
          <w:i/>
          <w:sz w:val="22"/>
          <w:szCs w:val="22"/>
        </w:rPr>
        <w:t>42377,83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В расходы </w:t>
      </w:r>
      <w:proofErr w:type="gramStart"/>
      <w:r>
        <w:rPr>
          <w:sz w:val="22"/>
          <w:szCs w:val="22"/>
        </w:rPr>
        <w:t xml:space="preserve">на  </w:t>
      </w:r>
      <w:r>
        <w:rPr>
          <w:b/>
          <w:sz w:val="22"/>
          <w:szCs w:val="22"/>
        </w:rPr>
        <w:t>прочие</w:t>
      </w:r>
      <w:proofErr w:type="gramEnd"/>
      <w:r>
        <w:rPr>
          <w:b/>
          <w:sz w:val="22"/>
          <w:szCs w:val="22"/>
        </w:rPr>
        <w:t xml:space="preserve"> услуги  (КОСГУ </w:t>
      </w:r>
      <w:r w:rsidRPr="00336362">
        <w:rPr>
          <w:b/>
          <w:sz w:val="22"/>
          <w:szCs w:val="22"/>
        </w:rPr>
        <w:t>226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вошли:</w:t>
      </w:r>
    </w:p>
    <w:p w:rsidR="008672AA" w:rsidRPr="002D2DF3" w:rsidRDefault="008672AA" w:rsidP="008672AA">
      <w:pPr>
        <w:pStyle w:val="ConsPlusNormal"/>
        <w:widowControl/>
        <w:ind w:left="60" w:firstLine="0"/>
        <w:rPr>
          <w:sz w:val="22"/>
          <w:szCs w:val="22"/>
        </w:rPr>
      </w:pPr>
      <w:r w:rsidRPr="002D2DF3">
        <w:rPr>
          <w:sz w:val="22"/>
          <w:szCs w:val="22"/>
        </w:rPr>
        <w:t>7875,00     - лицензия на «</w:t>
      </w:r>
      <w:proofErr w:type="spellStart"/>
      <w:proofErr w:type="gramStart"/>
      <w:r w:rsidRPr="002D2DF3">
        <w:rPr>
          <w:sz w:val="22"/>
          <w:szCs w:val="22"/>
        </w:rPr>
        <w:t>КонтурЭкстерн</w:t>
      </w:r>
      <w:proofErr w:type="spellEnd"/>
      <w:r w:rsidRPr="002D2DF3">
        <w:rPr>
          <w:sz w:val="22"/>
          <w:szCs w:val="22"/>
        </w:rPr>
        <w:t>»  ЗАО</w:t>
      </w:r>
      <w:proofErr w:type="gramEnd"/>
      <w:r w:rsidRPr="002D2DF3">
        <w:rPr>
          <w:sz w:val="22"/>
          <w:szCs w:val="22"/>
        </w:rPr>
        <w:t xml:space="preserve"> «ПФ «СКБ Контур»</w:t>
      </w:r>
    </w:p>
    <w:p w:rsidR="008672AA" w:rsidRDefault="008672AA" w:rsidP="008672AA">
      <w:pPr>
        <w:pStyle w:val="ConsPlusNormal"/>
        <w:widowControl/>
        <w:ind w:left="60" w:firstLine="0"/>
        <w:rPr>
          <w:sz w:val="22"/>
          <w:szCs w:val="22"/>
        </w:rPr>
      </w:pPr>
      <w:r>
        <w:rPr>
          <w:sz w:val="22"/>
          <w:szCs w:val="22"/>
        </w:rPr>
        <w:t>29664,00</w:t>
      </w:r>
      <w:r w:rsidRPr="002D2DF3">
        <w:rPr>
          <w:sz w:val="22"/>
          <w:szCs w:val="22"/>
        </w:rPr>
        <w:t xml:space="preserve"> – обновление программы ООО «АДМ»</w:t>
      </w:r>
    </w:p>
    <w:p w:rsidR="008672AA" w:rsidRPr="002D2DF3" w:rsidRDefault="008672AA" w:rsidP="008672AA">
      <w:pPr>
        <w:pStyle w:val="ConsPlusNormal"/>
        <w:widowControl/>
        <w:ind w:left="60" w:firstLine="0"/>
        <w:rPr>
          <w:sz w:val="22"/>
          <w:szCs w:val="22"/>
        </w:rPr>
      </w:pPr>
      <w:r>
        <w:rPr>
          <w:sz w:val="22"/>
          <w:szCs w:val="22"/>
        </w:rPr>
        <w:t xml:space="preserve">2800,00 – </w:t>
      </w:r>
      <w:proofErr w:type="spellStart"/>
      <w:r>
        <w:rPr>
          <w:sz w:val="22"/>
          <w:szCs w:val="22"/>
        </w:rPr>
        <w:t>обсл.пож.сигн</w:t>
      </w:r>
      <w:proofErr w:type="spellEnd"/>
      <w:r>
        <w:rPr>
          <w:sz w:val="22"/>
          <w:szCs w:val="22"/>
        </w:rPr>
        <w:t>.</w:t>
      </w:r>
      <w:r w:rsidRPr="00CF58B3">
        <w:t xml:space="preserve"> </w:t>
      </w:r>
      <w:r w:rsidRPr="00CF58B3">
        <w:rPr>
          <w:sz w:val="22"/>
          <w:szCs w:val="22"/>
        </w:rPr>
        <w:t>ПКОО ДПО</w:t>
      </w:r>
    </w:p>
    <w:p w:rsidR="008672AA" w:rsidRDefault="008672AA" w:rsidP="008672AA">
      <w:pPr>
        <w:pStyle w:val="ConsPlusNormal"/>
        <w:widowControl/>
        <w:ind w:left="60" w:firstLine="0"/>
        <w:rPr>
          <w:sz w:val="22"/>
          <w:szCs w:val="22"/>
        </w:rPr>
      </w:pPr>
      <w:r>
        <w:rPr>
          <w:sz w:val="22"/>
          <w:szCs w:val="22"/>
        </w:rPr>
        <w:t xml:space="preserve">38929,80 – з/пл. </w:t>
      </w:r>
      <w:proofErr w:type="spellStart"/>
      <w:r>
        <w:rPr>
          <w:sz w:val="22"/>
          <w:szCs w:val="22"/>
        </w:rPr>
        <w:t>орг.и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пров.меропр</w:t>
      </w:r>
      <w:proofErr w:type="spellEnd"/>
      <w:r>
        <w:rPr>
          <w:sz w:val="22"/>
          <w:szCs w:val="22"/>
        </w:rPr>
        <w:t xml:space="preserve">. </w:t>
      </w:r>
    </w:p>
    <w:p w:rsidR="008672AA" w:rsidRPr="00140107" w:rsidRDefault="008672AA" w:rsidP="008672AA">
      <w:pPr>
        <w:pStyle w:val="ConsPlusNormal"/>
        <w:widowControl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>Итого: 79268,80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В расходы </w:t>
      </w:r>
      <w:proofErr w:type="gramStart"/>
      <w:r>
        <w:rPr>
          <w:sz w:val="22"/>
          <w:szCs w:val="22"/>
        </w:rPr>
        <w:t xml:space="preserve">на  </w:t>
      </w:r>
      <w:r>
        <w:rPr>
          <w:b/>
          <w:sz w:val="22"/>
          <w:szCs w:val="22"/>
        </w:rPr>
        <w:t>прочие</w:t>
      </w:r>
      <w:proofErr w:type="gramEnd"/>
      <w:r>
        <w:rPr>
          <w:b/>
          <w:sz w:val="22"/>
          <w:szCs w:val="22"/>
        </w:rPr>
        <w:t xml:space="preserve"> расходы (КОСГУ </w:t>
      </w:r>
      <w:r w:rsidRPr="00336362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90)</w:t>
      </w:r>
      <w:r>
        <w:rPr>
          <w:sz w:val="22"/>
          <w:szCs w:val="22"/>
        </w:rPr>
        <w:t xml:space="preserve"> вошли: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>6681,00      - имущественный налог;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>9128,00 – земельный налог,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>2568,</w:t>
      </w:r>
      <w:proofErr w:type="gramStart"/>
      <w:r>
        <w:rPr>
          <w:sz w:val="22"/>
          <w:szCs w:val="22"/>
        </w:rPr>
        <w:t>00  -</w:t>
      </w:r>
      <w:proofErr w:type="gramEnd"/>
      <w:r>
        <w:rPr>
          <w:sz w:val="22"/>
          <w:szCs w:val="22"/>
        </w:rPr>
        <w:t xml:space="preserve"> транспортный налог;</w:t>
      </w:r>
    </w:p>
    <w:p w:rsidR="008672AA" w:rsidRDefault="008672AA" w:rsidP="008672AA">
      <w:pPr>
        <w:pStyle w:val="ConsPlusNormal"/>
        <w:widowControl/>
        <w:ind w:firstLine="0"/>
        <w:rPr>
          <w:i/>
          <w:sz w:val="22"/>
          <w:szCs w:val="22"/>
        </w:rPr>
      </w:pPr>
      <w:r w:rsidRPr="00224468">
        <w:rPr>
          <w:i/>
          <w:sz w:val="22"/>
          <w:szCs w:val="22"/>
        </w:rPr>
        <w:t xml:space="preserve">Итого: </w:t>
      </w:r>
      <w:r>
        <w:rPr>
          <w:i/>
          <w:sz w:val="22"/>
          <w:szCs w:val="22"/>
        </w:rPr>
        <w:t>18377,00</w:t>
      </w:r>
    </w:p>
    <w:p w:rsidR="008672AA" w:rsidRDefault="008672AA" w:rsidP="008672AA">
      <w:pPr>
        <w:pStyle w:val="ConsPlusNormal"/>
        <w:widowControl/>
        <w:ind w:firstLine="0"/>
        <w:rPr>
          <w:i/>
          <w:sz w:val="22"/>
          <w:szCs w:val="22"/>
        </w:rPr>
      </w:pP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В расходы </w:t>
      </w:r>
      <w:proofErr w:type="gramStart"/>
      <w:r>
        <w:rPr>
          <w:sz w:val="22"/>
          <w:szCs w:val="22"/>
        </w:rPr>
        <w:t xml:space="preserve">по  </w:t>
      </w:r>
      <w:r>
        <w:rPr>
          <w:b/>
          <w:sz w:val="22"/>
          <w:szCs w:val="22"/>
        </w:rPr>
        <w:t>увеличению</w:t>
      </w:r>
      <w:proofErr w:type="gramEnd"/>
      <w:r>
        <w:rPr>
          <w:b/>
          <w:sz w:val="22"/>
          <w:szCs w:val="22"/>
        </w:rPr>
        <w:t xml:space="preserve"> стоимости МЗ  (КОСГУ 34</w:t>
      </w:r>
      <w:r w:rsidRPr="00392CCB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вошли:</w:t>
      </w:r>
    </w:p>
    <w:p w:rsidR="008672AA" w:rsidRDefault="008672AA" w:rsidP="008672AA">
      <w:pPr>
        <w:pStyle w:val="ConsPlusNormal"/>
        <w:widowControl/>
        <w:ind w:firstLine="0"/>
        <w:rPr>
          <w:i/>
          <w:sz w:val="22"/>
          <w:szCs w:val="22"/>
        </w:rPr>
      </w:pPr>
      <w:r w:rsidRPr="00224468">
        <w:rPr>
          <w:i/>
          <w:sz w:val="22"/>
          <w:szCs w:val="22"/>
        </w:rPr>
        <w:t>Итого:</w:t>
      </w:r>
      <w:r>
        <w:rPr>
          <w:i/>
          <w:sz w:val="22"/>
          <w:szCs w:val="22"/>
        </w:rPr>
        <w:t>970,00</w:t>
      </w:r>
    </w:p>
    <w:p w:rsidR="008672AA" w:rsidRDefault="008672AA" w:rsidP="008672AA">
      <w:pPr>
        <w:pStyle w:val="ConsPlusNormal"/>
        <w:widowControl/>
        <w:ind w:firstLine="0"/>
        <w:rPr>
          <w:i/>
          <w:sz w:val="22"/>
          <w:szCs w:val="22"/>
        </w:rPr>
      </w:pPr>
    </w:p>
    <w:p w:rsidR="008672AA" w:rsidRDefault="008672AA" w:rsidP="008672AA">
      <w:pPr>
        <w:pStyle w:val="ConsPlusNormal"/>
        <w:widowControl/>
        <w:ind w:firstLine="0"/>
        <w:rPr>
          <w:i/>
          <w:sz w:val="22"/>
          <w:szCs w:val="22"/>
        </w:rPr>
      </w:pPr>
    </w:p>
    <w:p w:rsidR="008672AA" w:rsidRDefault="008672AA" w:rsidP="008672AA">
      <w:pPr>
        <w:pStyle w:val="ConsPlusNormal"/>
        <w:widowControl/>
        <w:ind w:firstLine="0"/>
        <w:rPr>
          <w:i/>
          <w:sz w:val="22"/>
          <w:szCs w:val="22"/>
        </w:rPr>
      </w:pPr>
    </w:p>
    <w:p w:rsidR="008672AA" w:rsidRDefault="008672AA" w:rsidP="008672AA">
      <w:pPr>
        <w:pStyle w:val="ConsPlusNormal"/>
        <w:widowControl/>
        <w:ind w:firstLine="0"/>
        <w:rPr>
          <w:i/>
          <w:sz w:val="22"/>
          <w:szCs w:val="22"/>
        </w:rPr>
      </w:pPr>
    </w:p>
    <w:p w:rsidR="008672AA" w:rsidRDefault="008672AA" w:rsidP="008672AA">
      <w:pPr>
        <w:pStyle w:val="ConsPlusNormal"/>
        <w:widowControl/>
        <w:ind w:firstLine="0"/>
        <w:rPr>
          <w:i/>
          <w:sz w:val="22"/>
          <w:szCs w:val="22"/>
        </w:rPr>
      </w:pPr>
    </w:p>
    <w:p w:rsidR="008672AA" w:rsidRDefault="008672AA" w:rsidP="008672AA">
      <w:pPr>
        <w:pStyle w:val="ConsPlusNormal"/>
        <w:widowControl/>
        <w:ind w:firstLine="0"/>
        <w:rPr>
          <w:i/>
          <w:sz w:val="22"/>
          <w:szCs w:val="22"/>
        </w:rPr>
      </w:pPr>
    </w:p>
    <w:p w:rsidR="008672AA" w:rsidRDefault="008672AA" w:rsidP="008672AA">
      <w:pPr>
        <w:pStyle w:val="ConsPlusNormal"/>
        <w:widowControl/>
        <w:ind w:firstLine="0"/>
        <w:rPr>
          <w:i/>
          <w:sz w:val="22"/>
          <w:szCs w:val="22"/>
        </w:rPr>
      </w:pPr>
    </w:p>
    <w:p w:rsidR="008672AA" w:rsidRPr="00A82907" w:rsidRDefault="008672AA" w:rsidP="008672AA">
      <w:pPr>
        <w:pStyle w:val="ConsPlusNormal"/>
        <w:widowControl/>
        <w:ind w:firstLine="0"/>
        <w:rPr>
          <w:b/>
          <w:i/>
          <w:sz w:val="28"/>
          <w:szCs w:val="28"/>
        </w:rPr>
      </w:pPr>
      <w:r w:rsidRPr="00A82907">
        <w:rPr>
          <w:b/>
          <w:i/>
          <w:sz w:val="28"/>
          <w:szCs w:val="28"/>
        </w:rPr>
        <w:t>Субсидии на иные цели</w:t>
      </w:r>
    </w:p>
    <w:p w:rsidR="008672AA" w:rsidRDefault="008672AA" w:rsidP="008672AA">
      <w:pPr>
        <w:pStyle w:val="ConsPlusNormal"/>
        <w:widowControl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Финансирование по субсидии </w:t>
      </w:r>
      <w:r w:rsidRPr="00202B60">
        <w:rPr>
          <w:b/>
          <w:sz w:val="22"/>
          <w:szCs w:val="22"/>
        </w:rPr>
        <w:t>на выполнение государственного (муниципального) задания</w:t>
      </w:r>
      <w:r>
        <w:rPr>
          <w:sz w:val="22"/>
          <w:szCs w:val="22"/>
        </w:rPr>
        <w:t xml:space="preserve"> за 1 полугодие 2018 год МБУ «</w:t>
      </w:r>
      <w:proofErr w:type="spellStart"/>
      <w:r>
        <w:rPr>
          <w:sz w:val="22"/>
          <w:szCs w:val="22"/>
        </w:rPr>
        <w:t>Ножовский</w:t>
      </w:r>
      <w:proofErr w:type="spellEnd"/>
      <w:r>
        <w:rPr>
          <w:sz w:val="22"/>
          <w:szCs w:val="22"/>
        </w:rPr>
        <w:t xml:space="preserve"> ДК» исполнено в 100% размере, в сумме </w:t>
      </w:r>
      <w:r>
        <w:rPr>
          <w:b/>
          <w:sz w:val="22"/>
          <w:szCs w:val="22"/>
        </w:rPr>
        <w:t xml:space="preserve">51100,00 </w:t>
      </w:r>
      <w:r w:rsidRPr="00CD45CD">
        <w:rPr>
          <w:b/>
          <w:sz w:val="22"/>
          <w:szCs w:val="22"/>
        </w:rPr>
        <w:t>руб.</w:t>
      </w:r>
    </w:p>
    <w:p w:rsidR="008672AA" w:rsidRDefault="008672AA" w:rsidP="008672AA">
      <w:pPr>
        <w:pStyle w:val="ConsPlusNormal"/>
        <w:widowControl/>
        <w:ind w:firstLine="0"/>
        <w:rPr>
          <w:b/>
          <w:sz w:val="22"/>
          <w:szCs w:val="22"/>
        </w:rPr>
      </w:pPr>
    </w:p>
    <w:p w:rsidR="008672AA" w:rsidRDefault="008672AA" w:rsidP="008672AA">
      <w:pPr>
        <w:pStyle w:val="ConsPlusNormal"/>
        <w:widowControl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Расходы составили:</w:t>
      </w:r>
    </w:p>
    <w:p w:rsidR="008672AA" w:rsidRPr="0029410C" w:rsidRDefault="008672AA" w:rsidP="008672AA">
      <w:pPr>
        <w:pStyle w:val="ConsPlusNormal"/>
        <w:widowControl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Поселенческие мероприятия</w:t>
      </w:r>
      <w:r w:rsidRPr="002941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КОСГУ 290)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>8000,00 –(сувениры)Проводы русской зимы Пр.9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>8000,00 – 9 мая Пр.17</w:t>
      </w:r>
    </w:p>
    <w:p w:rsidR="008672AA" w:rsidRDefault="008672AA" w:rsidP="008672AA">
      <w:pPr>
        <w:pStyle w:val="ConsPlusNormal"/>
        <w:widowControl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>Итого: 16000,00</w:t>
      </w:r>
    </w:p>
    <w:p w:rsidR="008672AA" w:rsidRDefault="008672AA" w:rsidP="008672AA">
      <w:pPr>
        <w:pStyle w:val="ConsPlusNormal"/>
        <w:widowControl/>
        <w:ind w:firstLine="0"/>
        <w:rPr>
          <w:b/>
          <w:sz w:val="22"/>
          <w:szCs w:val="22"/>
        </w:rPr>
      </w:pP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Ветеранское </w:t>
      </w:r>
      <w:proofErr w:type="gramStart"/>
      <w:r>
        <w:rPr>
          <w:b/>
          <w:sz w:val="22"/>
          <w:szCs w:val="22"/>
        </w:rPr>
        <w:t>подворье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(</w:t>
      </w:r>
      <w:proofErr w:type="gramEnd"/>
      <w:r>
        <w:rPr>
          <w:b/>
          <w:sz w:val="22"/>
          <w:szCs w:val="22"/>
        </w:rPr>
        <w:t xml:space="preserve">КОСГУ </w:t>
      </w:r>
      <w:r w:rsidRPr="00336362">
        <w:rPr>
          <w:b/>
          <w:sz w:val="22"/>
          <w:szCs w:val="22"/>
        </w:rPr>
        <w:t>226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 </w:t>
      </w:r>
    </w:p>
    <w:p w:rsidR="008672AA" w:rsidRDefault="008672AA" w:rsidP="008672AA">
      <w:pPr>
        <w:pStyle w:val="ConsPlusNormal"/>
        <w:ind w:firstLine="0"/>
        <w:rPr>
          <w:sz w:val="22"/>
          <w:szCs w:val="22"/>
        </w:rPr>
      </w:pPr>
      <w:r>
        <w:rPr>
          <w:sz w:val="22"/>
          <w:szCs w:val="22"/>
        </w:rPr>
        <w:t>600,</w:t>
      </w:r>
      <w:proofErr w:type="gramStart"/>
      <w:r>
        <w:rPr>
          <w:sz w:val="22"/>
          <w:szCs w:val="22"/>
        </w:rPr>
        <w:t>00  -</w:t>
      </w:r>
      <w:proofErr w:type="gramEnd"/>
      <w:r>
        <w:rPr>
          <w:sz w:val="22"/>
          <w:szCs w:val="22"/>
        </w:rPr>
        <w:t xml:space="preserve"> поздравления в газетку </w:t>
      </w:r>
      <w:r w:rsidRPr="00A82907">
        <w:rPr>
          <w:sz w:val="22"/>
          <w:szCs w:val="22"/>
        </w:rPr>
        <w:t>ООО "ЧАСТВЭСТ"</w:t>
      </w:r>
    </w:p>
    <w:p w:rsidR="008672AA" w:rsidRDefault="008672AA" w:rsidP="008672AA">
      <w:pPr>
        <w:pStyle w:val="ConsPlusNormal"/>
        <w:widowControl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>Итого:600,00</w:t>
      </w:r>
    </w:p>
    <w:p w:rsidR="008672AA" w:rsidRPr="0029410C" w:rsidRDefault="008672AA" w:rsidP="008672AA">
      <w:pPr>
        <w:pStyle w:val="ConsPlusNormal"/>
        <w:widowControl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Ветеранское подворье</w:t>
      </w:r>
      <w:r w:rsidRPr="002941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КОСГУ 290)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3000,00 </w:t>
      </w:r>
      <w:proofErr w:type="gramStart"/>
      <w:r>
        <w:rPr>
          <w:sz w:val="22"/>
          <w:szCs w:val="22"/>
        </w:rPr>
        <w:t>–(</w:t>
      </w:r>
      <w:proofErr w:type="spellStart"/>
      <w:proofErr w:type="gramEnd"/>
      <w:r>
        <w:rPr>
          <w:sz w:val="22"/>
          <w:szCs w:val="22"/>
        </w:rPr>
        <w:t>подароч</w:t>
      </w:r>
      <w:proofErr w:type="spellEnd"/>
      <w:r>
        <w:rPr>
          <w:sz w:val="22"/>
          <w:szCs w:val="22"/>
        </w:rPr>
        <w:t xml:space="preserve">. наборы)Старый Новый год, </w:t>
      </w:r>
      <w:proofErr w:type="spellStart"/>
      <w:r>
        <w:rPr>
          <w:sz w:val="22"/>
          <w:szCs w:val="22"/>
        </w:rPr>
        <w:t>Креш.вечерок</w:t>
      </w:r>
      <w:proofErr w:type="spellEnd"/>
      <w:r>
        <w:rPr>
          <w:sz w:val="22"/>
          <w:szCs w:val="22"/>
        </w:rPr>
        <w:t xml:space="preserve"> Пр.21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2000,00 </w:t>
      </w:r>
      <w:proofErr w:type="gramStart"/>
      <w:r>
        <w:rPr>
          <w:sz w:val="22"/>
          <w:szCs w:val="22"/>
        </w:rPr>
        <w:t>–(</w:t>
      </w:r>
      <w:proofErr w:type="spellStart"/>
      <w:proofErr w:type="gramEnd"/>
      <w:r>
        <w:rPr>
          <w:sz w:val="22"/>
          <w:szCs w:val="22"/>
        </w:rPr>
        <w:t>подароч</w:t>
      </w:r>
      <w:proofErr w:type="spellEnd"/>
      <w:r>
        <w:rPr>
          <w:sz w:val="22"/>
          <w:szCs w:val="22"/>
        </w:rPr>
        <w:t>. наборы) «</w:t>
      </w:r>
      <w:proofErr w:type="spellStart"/>
      <w:r>
        <w:rPr>
          <w:sz w:val="22"/>
          <w:szCs w:val="22"/>
        </w:rPr>
        <w:t>Крещ.вечерок</w:t>
      </w:r>
      <w:proofErr w:type="spellEnd"/>
      <w:r>
        <w:rPr>
          <w:sz w:val="22"/>
          <w:szCs w:val="22"/>
        </w:rPr>
        <w:t>» В-Рождество Пр.7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>4000,00 - (</w:t>
      </w:r>
      <w:proofErr w:type="spellStart"/>
      <w:r>
        <w:rPr>
          <w:sz w:val="22"/>
          <w:szCs w:val="22"/>
        </w:rPr>
        <w:t>подароч.наборы</w:t>
      </w:r>
      <w:proofErr w:type="spellEnd"/>
      <w:r>
        <w:rPr>
          <w:sz w:val="22"/>
          <w:szCs w:val="22"/>
        </w:rPr>
        <w:t>) «Ваш труд – наша гордость» Пр.12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>3000,00 – Мир, труд, май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>500,00 – Славим женщину-мать</w:t>
      </w:r>
    </w:p>
    <w:p w:rsidR="008672AA" w:rsidRDefault="008672AA" w:rsidP="008672AA">
      <w:pPr>
        <w:pStyle w:val="ConsPlusNormal"/>
        <w:widowControl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>Итого: 12500,00</w:t>
      </w:r>
    </w:p>
    <w:p w:rsidR="008672AA" w:rsidRDefault="008672AA" w:rsidP="008672AA">
      <w:pPr>
        <w:pStyle w:val="ConsPlusNormal"/>
        <w:widowControl/>
        <w:ind w:firstLine="0"/>
        <w:rPr>
          <w:i/>
          <w:sz w:val="22"/>
          <w:szCs w:val="22"/>
        </w:rPr>
      </w:pPr>
    </w:p>
    <w:p w:rsidR="008672AA" w:rsidRPr="0029410C" w:rsidRDefault="008672AA" w:rsidP="008672AA">
      <w:pPr>
        <w:pStyle w:val="ConsPlusNormal"/>
        <w:widowControl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Развитие физической культура</w:t>
      </w:r>
      <w:r w:rsidRPr="002941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КОСГУ 290)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>11529,00 – (медали)Закрытие лыжного сезона Пр.8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>8471,00 – Виват Победа Пр.14</w:t>
      </w:r>
    </w:p>
    <w:p w:rsidR="008672AA" w:rsidRDefault="008672AA" w:rsidP="008672AA">
      <w:pPr>
        <w:pStyle w:val="ConsPlusNormal"/>
        <w:widowControl/>
        <w:ind w:firstLine="0"/>
        <w:rPr>
          <w:i/>
          <w:sz w:val="22"/>
          <w:szCs w:val="22"/>
        </w:rPr>
      </w:pPr>
      <w:r w:rsidRPr="00224468">
        <w:rPr>
          <w:i/>
          <w:sz w:val="22"/>
          <w:szCs w:val="22"/>
        </w:rPr>
        <w:t xml:space="preserve">Итого: </w:t>
      </w:r>
      <w:r>
        <w:rPr>
          <w:i/>
          <w:sz w:val="22"/>
          <w:szCs w:val="22"/>
        </w:rPr>
        <w:t>20000,00</w:t>
      </w:r>
    </w:p>
    <w:p w:rsidR="008672AA" w:rsidRDefault="008672AA" w:rsidP="008672AA">
      <w:pPr>
        <w:pStyle w:val="ConsPlusNormal"/>
        <w:widowControl/>
        <w:ind w:firstLine="0"/>
        <w:rPr>
          <w:i/>
          <w:sz w:val="22"/>
          <w:szCs w:val="22"/>
        </w:rPr>
      </w:pPr>
    </w:p>
    <w:p w:rsidR="008672AA" w:rsidRPr="0029410C" w:rsidRDefault="008672AA" w:rsidP="008672AA">
      <w:pPr>
        <w:pStyle w:val="ConsPlusNormal"/>
        <w:widowControl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Работа с детьми и молодежью (КОСГУ 290)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>2000,00 – Акция «Посади дерево»</w:t>
      </w:r>
    </w:p>
    <w:p w:rsidR="008672AA" w:rsidRDefault="008672AA" w:rsidP="008672AA">
      <w:pPr>
        <w:pStyle w:val="ConsPlusNormal"/>
        <w:widowControl/>
        <w:ind w:firstLine="0"/>
        <w:rPr>
          <w:i/>
          <w:sz w:val="22"/>
          <w:szCs w:val="22"/>
        </w:rPr>
      </w:pPr>
      <w:r w:rsidRPr="00224468">
        <w:rPr>
          <w:i/>
          <w:sz w:val="22"/>
          <w:szCs w:val="22"/>
        </w:rPr>
        <w:t xml:space="preserve">Итого: </w:t>
      </w:r>
      <w:r>
        <w:rPr>
          <w:i/>
          <w:sz w:val="22"/>
          <w:szCs w:val="22"/>
        </w:rPr>
        <w:t>2000,00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 w:rsidRPr="009F7594">
        <w:rPr>
          <w:b/>
          <w:i/>
          <w:sz w:val="32"/>
          <w:szCs w:val="32"/>
        </w:rPr>
        <w:t xml:space="preserve">По </w:t>
      </w:r>
      <w:proofErr w:type="gramStart"/>
      <w:r w:rsidRPr="009F7594">
        <w:rPr>
          <w:b/>
          <w:i/>
          <w:sz w:val="32"/>
          <w:szCs w:val="32"/>
        </w:rPr>
        <w:t>предпринимательской  деятельности</w:t>
      </w:r>
      <w:proofErr w:type="gramEnd"/>
      <w:r>
        <w:rPr>
          <w:sz w:val="22"/>
          <w:szCs w:val="22"/>
        </w:rPr>
        <w:t xml:space="preserve"> 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 w:rsidRPr="003C5789">
        <w:rPr>
          <w:b/>
          <w:i/>
          <w:sz w:val="22"/>
          <w:szCs w:val="22"/>
        </w:rPr>
        <w:t>Доходы</w:t>
      </w:r>
      <w:r>
        <w:rPr>
          <w:sz w:val="22"/>
          <w:szCs w:val="22"/>
        </w:rPr>
        <w:t xml:space="preserve"> МБУ «</w:t>
      </w:r>
      <w:proofErr w:type="spellStart"/>
      <w:r>
        <w:rPr>
          <w:sz w:val="22"/>
          <w:szCs w:val="22"/>
        </w:rPr>
        <w:t>Ножовский</w:t>
      </w:r>
      <w:proofErr w:type="spellEnd"/>
      <w:r>
        <w:rPr>
          <w:sz w:val="22"/>
          <w:szCs w:val="22"/>
        </w:rPr>
        <w:t xml:space="preserve"> ДК» за 1 полугодие 2018г. составили - 6700,00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Доходы составили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>700,00 – Шубы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>800,00 – Семена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>1000,00 – Семена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>4200,00 – Бишкек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>Расходы составили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6700,00 – выплата по </w:t>
      </w:r>
      <w:proofErr w:type="spellStart"/>
      <w:r>
        <w:rPr>
          <w:sz w:val="22"/>
          <w:szCs w:val="22"/>
        </w:rPr>
        <w:t>тр.дог</w:t>
      </w:r>
      <w:proofErr w:type="spellEnd"/>
      <w:r>
        <w:rPr>
          <w:sz w:val="22"/>
          <w:szCs w:val="22"/>
        </w:rPr>
        <w:t>. услуги баяниста</w:t>
      </w:r>
    </w:p>
    <w:p w:rsidR="008672AA" w:rsidRDefault="008672AA" w:rsidP="008672AA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8672AA" w:rsidSect="00326657">
      <w:pgSz w:w="11906" w:h="16838"/>
      <w:pgMar w:top="426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66EAA"/>
    <w:multiLevelType w:val="hybridMultilevel"/>
    <w:tmpl w:val="5356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60B66"/>
    <w:multiLevelType w:val="hybridMultilevel"/>
    <w:tmpl w:val="5356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67"/>
    <w:rsid w:val="00250629"/>
    <w:rsid w:val="007D1C52"/>
    <w:rsid w:val="007D5554"/>
    <w:rsid w:val="008672AA"/>
    <w:rsid w:val="00E132EF"/>
    <w:rsid w:val="00E54267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AB2B4-D762-4DE2-85EE-6E6626FA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6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629"/>
    <w:pPr>
      <w:ind w:left="720"/>
      <w:contextualSpacing/>
    </w:pPr>
  </w:style>
  <w:style w:type="table" w:styleId="a4">
    <w:name w:val="Table Grid"/>
    <w:basedOn w:val="a1"/>
    <w:uiPriority w:val="59"/>
    <w:rsid w:val="002506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72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2E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2391</Words>
  <Characters>13630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cp:lastPrinted>2018-08-31T10:10:00Z</cp:lastPrinted>
  <dcterms:created xsi:type="dcterms:W3CDTF">2018-08-29T11:16:00Z</dcterms:created>
  <dcterms:modified xsi:type="dcterms:W3CDTF">2018-08-31T10:11:00Z</dcterms:modified>
</cp:coreProperties>
</file>